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1F6" w14:textId="77777777" w:rsidR="001E1F95" w:rsidRDefault="001E1F95" w:rsidP="001E1F95">
      <w:pPr>
        <w:pStyle w:val="Heading1"/>
        <w:jc w:val="left"/>
        <w:rPr>
          <w:rFonts w:ascii="Arial" w:hAnsi="Arial" w:cs="Arial"/>
          <w:b/>
          <w:bCs/>
          <w:sz w:val="24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416378" wp14:editId="46AD914F">
            <wp:simplePos x="0" y="0"/>
            <wp:positionH relativeFrom="column">
              <wp:posOffset>3740785</wp:posOffset>
            </wp:positionH>
            <wp:positionV relativeFrom="paragraph">
              <wp:posOffset>45720</wp:posOffset>
            </wp:positionV>
            <wp:extent cx="211709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80" y="21221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35752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6C19AD2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015364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61301AB5" w14:textId="77777777" w:rsidR="0024132E" w:rsidRDefault="0024132E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</w:p>
    <w:p w14:paraId="0D7D86CC" w14:textId="77777777" w:rsidR="0024132E" w:rsidRDefault="0024132E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</w:p>
    <w:p w14:paraId="3A825F70" w14:textId="77777777" w:rsidR="001E1F95" w:rsidRDefault="001E1F95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Waverley is an ambitious authority, committed to being one of the leading Councils in the country at a time of major change by developing a high performing, highly engaged staff team to share the organisation’s values and deliver our corporate objectives.</w:t>
      </w:r>
    </w:p>
    <w:p w14:paraId="369418F1" w14:textId="77777777" w:rsidR="001E1F95" w:rsidRDefault="001E1F95" w:rsidP="001E1F95">
      <w:pPr>
        <w:rPr>
          <w:b/>
          <w:color w:val="1F497D"/>
          <w:sz w:val="24"/>
          <w:u w:val="single"/>
        </w:rPr>
      </w:pPr>
    </w:p>
    <w:tbl>
      <w:tblPr>
        <w:tblW w:w="9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639"/>
      </w:tblGrid>
      <w:tr w:rsidR="00392766" w:rsidRPr="00D2103E" w14:paraId="545E313D" w14:textId="77777777" w:rsidTr="00CE0056">
        <w:trPr>
          <w:trHeight w:val="140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9370" w14:textId="77777777" w:rsidR="00392766" w:rsidRPr="000D5DAA" w:rsidRDefault="00835A60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t>Job Description</w:t>
            </w:r>
          </w:p>
        </w:tc>
      </w:tr>
      <w:tr w:rsidR="00CB3FE4" w:rsidRPr="00D2103E" w14:paraId="2C4D487B" w14:textId="77777777" w:rsidTr="00CE0056">
        <w:trPr>
          <w:trHeight w:val="140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CD2C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Job title: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625324" w14:textId="51088AFE" w:rsidR="00CB3FE4" w:rsidRDefault="00E76D7C" w:rsidP="001E1F95">
            <w:pPr>
              <w:rPr>
                <w:rFonts w:cs="Arial"/>
                <w:b/>
                <w:color w:val="1F497D" w:themeColor="text2"/>
                <w:sz w:val="24"/>
              </w:rPr>
            </w:pPr>
            <w:r>
              <w:rPr>
                <w:rFonts w:cs="Arial"/>
                <w:b/>
                <w:color w:val="1F497D" w:themeColor="text2"/>
                <w:sz w:val="24"/>
              </w:rPr>
              <w:t xml:space="preserve"> Front of House Steward</w:t>
            </w:r>
          </w:p>
          <w:p w14:paraId="75B7EEB3" w14:textId="77777777" w:rsidR="00BE3465" w:rsidRPr="00D2103E" w:rsidRDefault="00BE3465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71C7BB60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F7A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Service: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1E5A85" w14:textId="11CCEE90" w:rsidR="00BE3465" w:rsidRDefault="00E76D7C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Co</w:t>
            </w:r>
            <w:r w:rsidR="003D43CB">
              <w:rPr>
                <w:rFonts w:cs="Arial"/>
                <w:sz w:val="24"/>
              </w:rPr>
              <w:t>mmercial</w:t>
            </w:r>
          </w:p>
          <w:p w14:paraId="01D2099F" w14:textId="77777777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30D249E9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EEF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Team: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B17749" w14:textId="0F37F3FD" w:rsidR="00984BD7" w:rsidRDefault="00E76D7C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3D43CB">
              <w:rPr>
                <w:rFonts w:cs="Arial"/>
                <w:sz w:val="24"/>
              </w:rPr>
              <w:t>Farnham Memorial Hall</w:t>
            </w:r>
          </w:p>
          <w:p w14:paraId="764ADB77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28C375E6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35D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Location: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0CD9B" w14:textId="23A8E8F3" w:rsidR="00CB3FE4" w:rsidRDefault="00E76D7C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E259C6">
              <w:rPr>
                <w:rFonts w:cs="Arial"/>
                <w:sz w:val="24"/>
              </w:rPr>
              <w:t xml:space="preserve">Farnham Memorial Hall, Babbs Mead, West Street, Farnham </w:t>
            </w:r>
            <w:r w:rsidR="0024132E">
              <w:rPr>
                <w:rFonts w:cs="Arial"/>
                <w:sz w:val="24"/>
              </w:rPr>
              <w:t xml:space="preserve"> </w:t>
            </w:r>
            <w:r w:rsidR="00E259C6">
              <w:rPr>
                <w:rFonts w:cs="Arial"/>
                <w:sz w:val="24"/>
              </w:rPr>
              <w:t>GU9 7EE</w:t>
            </w:r>
          </w:p>
          <w:p w14:paraId="02FC6BE2" w14:textId="1EB3C974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5BBE5B07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C641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Reporting to: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503B603" w14:textId="43DDE271" w:rsidR="00E76D7C" w:rsidRDefault="00E259C6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Venue Officers</w:t>
            </w:r>
          </w:p>
          <w:p w14:paraId="798AC542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57DB90DA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04AB" w14:textId="1A6A56DA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Responsible for: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6F8F9" w14:textId="479540E0" w:rsidR="00CB3FE4" w:rsidRDefault="00E76D7C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N/A</w:t>
            </w:r>
          </w:p>
          <w:p w14:paraId="320A7FF4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115066" w:rsidRPr="00D2103E" w14:paraId="40D00E87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D38A" w14:textId="0B3AF70D" w:rsidR="00115066" w:rsidRPr="00DE5FE3" w:rsidRDefault="00DE5FE3" w:rsidP="00473EF7">
            <w:pPr>
              <w:pStyle w:val="Descriptionlabels"/>
              <w:rPr>
                <w:rStyle w:val="PlaceholderText"/>
                <w:b w:val="0"/>
                <w:i/>
                <w:color w:val="262626"/>
              </w:rPr>
            </w:pPr>
            <w:r w:rsidRPr="00473EF7">
              <w:rPr>
                <w:color w:val="FFFFFF" w:themeColor="background1"/>
              </w:rPr>
              <w:t>Our Organisational</w:t>
            </w:r>
            <w:r w:rsidR="00473EF7">
              <w:rPr>
                <w:color w:val="FFFFFF" w:themeColor="background1"/>
              </w:rPr>
              <w:t xml:space="preserve"> Values</w:t>
            </w:r>
            <w:r w:rsidRPr="00473EF7">
              <w:rPr>
                <w:color w:val="FFFFFF" w:themeColor="background1"/>
              </w:rPr>
              <w:t xml:space="preserve"> </w:t>
            </w:r>
          </w:p>
        </w:tc>
      </w:tr>
      <w:tr w:rsidR="00115066" w:rsidRPr="00D2103E" w14:paraId="0E1806AB" w14:textId="77777777" w:rsidTr="00CE0056">
        <w:trPr>
          <w:trHeight w:val="6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30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70C0"/>
                <w:sz w:val="24"/>
              </w:rPr>
            </w:pPr>
            <w:r w:rsidRPr="000E6B18">
              <w:rPr>
                <w:rFonts w:cs="Arial"/>
                <w:b/>
                <w:bCs/>
                <w:color w:val="0070C0"/>
                <w:sz w:val="24"/>
              </w:rPr>
              <w:t>Openness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28B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openness and honesty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where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communication</w:t>
            </w:r>
            <w:r w:rsidRPr="00D2103E">
              <w:rPr>
                <w:rFonts w:cs="Arial"/>
                <w:sz w:val="24"/>
              </w:rPr>
              <w:t xml:space="preserve"> is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clear and constructive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and actions are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transparent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4B95EBAF" w14:textId="77777777" w:rsidTr="00CE0056">
        <w:trPr>
          <w:trHeight w:val="834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9035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sz w:val="24"/>
              </w:rPr>
            </w:pP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230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  <w:r w:rsidRPr="00D2103E">
              <w:rPr>
                <w:rFonts w:cs="Arial"/>
                <w:sz w:val="24"/>
              </w:rPr>
              <w:t xml:space="preserve">, working in a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consistent</w:t>
            </w:r>
            <w:r w:rsidRPr="00D2103E">
              <w:rPr>
                <w:rFonts w:cs="Arial"/>
                <w:sz w:val="24"/>
              </w:rPr>
              <w:t xml:space="preserve">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professional</w:t>
            </w:r>
            <w:r w:rsidRPr="00D2103E">
              <w:rPr>
                <w:rFonts w:cs="Arial"/>
                <w:sz w:val="24"/>
              </w:rPr>
              <w:t xml:space="preserve"> way to achieve the highest standards possible, taking the time to recognise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celebrate success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239B5E4F" w14:textId="77777777" w:rsidTr="00CE0056">
        <w:trPr>
          <w:trHeight w:val="833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63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B050"/>
                <w:sz w:val="24"/>
              </w:rPr>
            </w:pP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B891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 and respect</w:t>
            </w:r>
            <w:r w:rsidRPr="00D2103E">
              <w:rPr>
                <w:rFonts w:cs="Arial"/>
                <w:sz w:val="24"/>
              </w:rPr>
              <w:t xml:space="preserve">, working with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integrity</w:t>
            </w:r>
            <w:r w:rsidRPr="00D2103E">
              <w:rPr>
                <w:rFonts w:cs="Arial"/>
                <w:sz w:val="24"/>
              </w:rPr>
              <w:t xml:space="preserve"> to ensure that everyone is treated well and has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equal access</w:t>
            </w:r>
            <w:r w:rsidRPr="00D2103E">
              <w:rPr>
                <w:rFonts w:cs="Arial"/>
                <w:color w:val="00B05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to the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opportunities</w:t>
            </w:r>
            <w:r w:rsidRPr="00D2103E">
              <w:rPr>
                <w:rFonts w:cs="Arial"/>
                <w:sz w:val="24"/>
              </w:rPr>
              <w:t xml:space="preserve"> available. </w:t>
            </w:r>
          </w:p>
          <w:p w14:paraId="79574267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</w:p>
        </w:tc>
      </w:tr>
      <w:tr w:rsidR="00115066" w:rsidRPr="00D2103E" w14:paraId="3C3579CA" w14:textId="77777777" w:rsidTr="00CE0056">
        <w:trPr>
          <w:trHeight w:val="819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BDF7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7030A0"/>
                <w:sz w:val="24"/>
              </w:rPr>
            </w:pPr>
            <w:r w:rsidRPr="00D2103E">
              <w:rPr>
                <w:rFonts w:cs="Arial"/>
                <w:b/>
                <w:bCs/>
                <w:color w:val="7030A0"/>
                <w:sz w:val="24"/>
              </w:rPr>
              <w:t>Team Work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6839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team work and collaboration</w:t>
            </w:r>
            <w:r w:rsidRPr="00D2103E">
              <w:rPr>
                <w:rFonts w:cs="Arial"/>
                <w:sz w:val="24"/>
              </w:rPr>
              <w:t xml:space="preserve">, with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approachable</w:t>
            </w:r>
            <w:r w:rsidRPr="00D2103E">
              <w:rPr>
                <w:rFonts w:cs="Arial"/>
                <w:sz w:val="24"/>
              </w:rPr>
              <w:t xml:space="preserve"> staff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actively contributing</w:t>
            </w:r>
            <w:r w:rsidRPr="00D2103E">
              <w:rPr>
                <w:rFonts w:cs="Arial"/>
                <w:color w:val="7030A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>to our shared corporate goals.</w:t>
            </w:r>
          </w:p>
          <w:p w14:paraId="02C4351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</w:p>
        </w:tc>
      </w:tr>
      <w:tr w:rsidR="00CE0056" w:rsidRPr="00D2103E" w14:paraId="29988009" w14:textId="77777777" w:rsidTr="00CE0056">
        <w:trPr>
          <w:trHeight w:val="819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9944" w14:textId="77777777" w:rsidR="0086301A" w:rsidRDefault="0086301A" w:rsidP="000C2C40">
            <w:pPr>
              <w:jc w:val="center"/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</w:p>
          <w:p w14:paraId="762B2851" w14:textId="4C102093" w:rsidR="00CE0056" w:rsidRPr="00CE0056" w:rsidRDefault="00CE0056" w:rsidP="000C2C40">
            <w:pPr>
              <w:jc w:val="center"/>
              <w:rPr>
                <w:rFonts w:cs="Arial"/>
                <w:b/>
                <w:bCs/>
                <w:color w:val="7030A0"/>
                <w:sz w:val="24"/>
              </w:rPr>
            </w:pP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Taking Ownership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A52A" w14:textId="77777777" w:rsidR="00CE0056" w:rsidRDefault="00CE0056" w:rsidP="000C2C40">
            <w:pPr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In Waverley we value taking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ownership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, where everyone feels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personally committed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 to issues at hand and is working towards a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positive outcome</w:t>
            </w:r>
          </w:p>
          <w:p w14:paraId="70B6A302" w14:textId="21BE855D" w:rsidR="00CE0056" w:rsidRPr="00CE0056" w:rsidRDefault="00CE0056" w:rsidP="000C2C40">
            <w:pPr>
              <w:rPr>
                <w:rFonts w:cs="Arial"/>
                <w:sz w:val="24"/>
              </w:rPr>
            </w:pPr>
          </w:p>
        </w:tc>
      </w:tr>
      <w:tr w:rsidR="001E1F95" w:rsidRPr="00D2103E" w14:paraId="662F4873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0A55" w14:textId="77777777" w:rsidR="001E1F95" w:rsidRPr="000D5DAA" w:rsidRDefault="00B57128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="00C37D35" w:rsidRPr="000E6B18">
              <w:rPr>
                <w:color w:val="FFFFFF" w:themeColor="background1"/>
              </w:rPr>
              <w:t>Principal purpose of the role</w:t>
            </w:r>
          </w:p>
        </w:tc>
      </w:tr>
      <w:tr w:rsidR="001E1F95" w:rsidRPr="00D2103E" w14:paraId="1322B2A7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4CB3" w14:textId="2F79C322" w:rsidR="00EC5909" w:rsidRPr="00E76D7C" w:rsidRDefault="00EC5909" w:rsidP="00EC5909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080"/>
              </w:tabs>
              <w:jc w:val="both"/>
              <w:rPr>
                <w:sz w:val="24"/>
              </w:rPr>
            </w:pPr>
            <w:r w:rsidRPr="00E76D7C">
              <w:rPr>
                <w:sz w:val="24"/>
              </w:rPr>
              <w:t xml:space="preserve">To set up and breakdown functions in </w:t>
            </w:r>
            <w:r w:rsidR="003A34DA">
              <w:rPr>
                <w:sz w:val="24"/>
              </w:rPr>
              <w:t>Farnham Memorial Hall</w:t>
            </w:r>
            <w:r w:rsidR="00E259C6">
              <w:rPr>
                <w:sz w:val="24"/>
              </w:rPr>
              <w:t xml:space="preserve">, this includes the movement of tables and chairs where needed. </w:t>
            </w:r>
            <w:r w:rsidRPr="00E76D7C">
              <w:rPr>
                <w:sz w:val="24"/>
              </w:rPr>
              <w:t xml:space="preserve">  </w:t>
            </w:r>
          </w:p>
          <w:p w14:paraId="643F5A66" w14:textId="77777777" w:rsidR="00EC5909" w:rsidRPr="00E76D7C" w:rsidRDefault="00EC5909" w:rsidP="00EC5909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080"/>
              </w:tabs>
              <w:jc w:val="both"/>
              <w:rPr>
                <w:sz w:val="24"/>
              </w:rPr>
            </w:pPr>
            <w:r w:rsidRPr="00E76D7C">
              <w:rPr>
                <w:sz w:val="24"/>
              </w:rPr>
              <w:t xml:space="preserve">To clean, clear and secure as necessary all rooms - kitchens, toilets, passages and </w:t>
            </w:r>
          </w:p>
          <w:p w14:paraId="6D7BE021" w14:textId="68ED72E6" w:rsidR="00EC5909" w:rsidRPr="00E76D7C" w:rsidRDefault="00EC5909" w:rsidP="00EC5909">
            <w:pPr>
              <w:tabs>
                <w:tab w:val="left" w:pos="720"/>
                <w:tab w:val="left" w:pos="1080"/>
              </w:tabs>
              <w:ind w:left="360"/>
              <w:jc w:val="both"/>
              <w:rPr>
                <w:sz w:val="24"/>
              </w:rPr>
            </w:pPr>
            <w:r w:rsidRPr="00E76D7C">
              <w:rPr>
                <w:sz w:val="24"/>
              </w:rPr>
              <w:t xml:space="preserve">      the building itself.  </w:t>
            </w:r>
          </w:p>
          <w:p w14:paraId="13B20515" w14:textId="77777777" w:rsidR="00BE3465" w:rsidRDefault="00EC5909" w:rsidP="00E76D7C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080"/>
              </w:tabs>
              <w:jc w:val="both"/>
              <w:rPr>
                <w:sz w:val="24"/>
              </w:rPr>
            </w:pPr>
            <w:r w:rsidRPr="00E76D7C">
              <w:rPr>
                <w:sz w:val="24"/>
              </w:rPr>
              <w:t>To steward the Hall during such functions ensuring a good standard of service and order is applied and maintained.</w:t>
            </w:r>
            <w:r w:rsidR="00E259C6">
              <w:rPr>
                <w:sz w:val="24"/>
              </w:rPr>
              <w:t xml:space="preserve"> </w:t>
            </w:r>
          </w:p>
          <w:p w14:paraId="38885B8C" w14:textId="559E8E18" w:rsidR="00E259C6" w:rsidRDefault="00E259C6" w:rsidP="00E76D7C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0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Showing awareness of the Premises licencing and ensuring that this is abided by at all times. </w:t>
            </w:r>
          </w:p>
          <w:p w14:paraId="4DAD79B3" w14:textId="3EBE14B2" w:rsidR="00E259C6" w:rsidRPr="00E76D7C" w:rsidRDefault="00E259C6" w:rsidP="00E76D7C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080"/>
              </w:tabs>
              <w:jc w:val="both"/>
              <w:rPr>
                <w:rStyle w:val="PlaceholderText"/>
                <w:color w:val="auto"/>
                <w:sz w:val="24"/>
              </w:rPr>
            </w:pPr>
            <w:r>
              <w:rPr>
                <w:sz w:val="24"/>
              </w:rPr>
              <w:t xml:space="preserve">Ensuring that Venue Management procedures are upheld and protocol followed at all times. </w:t>
            </w:r>
          </w:p>
        </w:tc>
      </w:tr>
      <w:tr w:rsidR="001E1F95" w:rsidRPr="00D2103E" w14:paraId="05C531B1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65A" w14:textId="77777777" w:rsidR="001E1F95" w:rsidRPr="000D5DAA" w:rsidRDefault="000D5DAA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lastRenderedPageBreak/>
              <w:t>M</w:t>
            </w:r>
            <w:r w:rsidR="002D7056" w:rsidRPr="000E6B18">
              <w:rPr>
                <w:color w:val="FFFFFF" w:themeColor="background1"/>
              </w:rPr>
              <w:t>ain duties and accountabilities</w:t>
            </w:r>
          </w:p>
        </w:tc>
      </w:tr>
      <w:tr w:rsidR="001E1F95" w:rsidRPr="00D2103E" w14:paraId="35FD6FD3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55D1" w14:textId="1F177A5C" w:rsidR="00EC5909" w:rsidRPr="00D910B4" w:rsidRDefault="00EC5909" w:rsidP="00EC5909">
            <w:pPr>
              <w:pStyle w:val="ListParagraph"/>
              <w:ind w:left="0"/>
              <w:rPr>
                <w:rFonts w:cs="Arial"/>
                <w:szCs w:val="22"/>
              </w:rPr>
            </w:pPr>
          </w:p>
          <w:p w14:paraId="119C0AE5" w14:textId="55A531C7" w:rsidR="00EC5909" w:rsidRDefault="00EC5909" w:rsidP="00EC5909">
            <w:pPr>
              <w:tabs>
                <w:tab w:val="left" w:pos="770"/>
                <w:tab w:val="left" w:pos="1490"/>
              </w:tabs>
              <w:jc w:val="both"/>
              <w:rPr>
                <w:b/>
                <w:sz w:val="24"/>
              </w:rPr>
            </w:pPr>
            <w:r w:rsidRPr="00EC5909">
              <w:rPr>
                <w:b/>
                <w:sz w:val="24"/>
              </w:rPr>
              <w:t xml:space="preserve">Customer Care </w:t>
            </w:r>
          </w:p>
          <w:p w14:paraId="442D5C2A" w14:textId="77777777" w:rsidR="006E319F" w:rsidRPr="00EC5909" w:rsidRDefault="006E319F" w:rsidP="00EC5909">
            <w:pPr>
              <w:tabs>
                <w:tab w:val="left" w:pos="770"/>
                <w:tab w:val="left" w:pos="1490"/>
              </w:tabs>
              <w:jc w:val="both"/>
              <w:rPr>
                <w:b/>
                <w:sz w:val="24"/>
              </w:rPr>
            </w:pPr>
          </w:p>
          <w:p w14:paraId="2A5AB01C" w14:textId="7C395F58" w:rsidR="00EC5909" w:rsidRPr="00EC5909" w:rsidRDefault="00EC5909" w:rsidP="00EC5909">
            <w:pPr>
              <w:numPr>
                <w:ilvl w:val="0"/>
                <w:numId w:val="32"/>
              </w:numPr>
              <w:tabs>
                <w:tab w:val="left" w:pos="720"/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Ensure all rooms - kitchens, toilets, passages an</w:t>
            </w:r>
            <w:r w:rsidR="00795265">
              <w:rPr>
                <w:sz w:val="24"/>
              </w:rPr>
              <w:t>d the building itself are clean</w:t>
            </w:r>
            <w:r w:rsidRPr="00EC5909">
              <w:rPr>
                <w:sz w:val="24"/>
              </w:rPr>
              <w:t>, tidy and  presentable to customers</w:t>
            </w:r>
            <w:r w:rsidR="00315385">
              <w:rPr>
                <w:sz w:val="24"/>
              </w:rPr>
              <w:t>.</w:t>
            </w:r>
          </w:p>
          <w:p w14:paraId="7422EF7F" w14:textId="124F882F" w:rsidR="00EC5909" w:rsidRPr="00EC5909" w:rsidRDefault="00E259C6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To be approachable to all </w:t>
            </w:r>
            <w:r w:rsidR="00EC5909" w:rsidRPr="00EC5909">
              <w:rPr>
                <w:sz w:val="24"/>
              </w:rPr>
              <w:t xml:space="preserve">customers and hirers to gain </w:t>
            </w:r>
            <w:r>
              <w:rPr>
                <w:sz w:val="24"/>
              </w:rPr>
              <w:t xml:space="preserve">an understanding of their event to uphold a high level of service. </w:t>
            </w:r>
          </w:p>
          <w:p w14:paraId="7B4AC65B" w14:textId="5EFF5B21" w:rsidR="00EC5909" w:rsidRPr="00EC5909" w:rsidRDefault="00EC5909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Set up events and furniture to the hirers requirements, attend to their needs and ensure smooth running of each event by active attendance and regular checks</w:t>
            </w:r>
            <w:r w:rsidR="00315385">
              <w:rPr>
                <w:sz w:val="24"/>
              </w:rPr>
              <w:t>.</w:t>
            </w:r>
          </w:p>
          <w:p w14:paraId="23720DBF" w14:textId="32C2EF22" w:rsidR="00EC5909" w:rsidRPr="00E259C6" w:rsidRDefault="00EC5909" w:rsidP="00E259C6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Security of property and personnel, adhere to max capaci</w:t>
            </w:r>
            <w:r w:rsidR="00315385">
              <w:rPr>
                <w:sz w:val="24"/>
              </w:rPr>
              <w:t>ty property for customer safety.</w:t>
            </w:r>
          </w:p>
          <w:p w14:paraId="6F394C34" w14:textId="6AA258BF" w:rsidR="00EC5909" w:rsidRPr="00EC5909" w:rsidRDefault="00E259C6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Responsible for assisting the Venue management to adhere to all bar licensing regulations, this includes regular checks on event and behaviour of guests. </w:t>
            </w:r>
          </w:p>
          <w:p w14:paraId="5C3ABC81" w14:textId="06FFA002" w:rsidR="00EC5909" w:rsidRPr="00E259C6" w:rsidRDefault="00E259C6" w:rsidP="00E259C6">
            <w:pPr>
              <w:pStyle w:val="ListParagraph"/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To always arrive</w:t>
            </w:r>
            <w:r w:rsidR="00EC5909" w:rsidRPr="00EC5909">
              <w:rPr>
                <w:sz w:val="24"/>
              </w:rPr>
              <w:t xml:space="preserve"> promptly </w:t>
            </w:r>
            <w:r>
              <w:rPr>
                <w:sz w:val="24"/>
              </w:rPr>
              <w:t xml:space="preserve">to shifts, this is ensure a prompt set up time for events </w:t>
            </w:r>
            <w:r w:rsidR="00EC5909" w:rsidRPr="00EC5909">
              <w:rPr>
                <w:sz w:val="24"/>
              </w:rPr>
              <w:t>- liaise and report</w:t>
            </w:r>
            <w:r>
              <w:rPr>
                <w:sz w:val="24"/>
              </w:rPr>
              <w:t xml:space="preserve"> to management on each function where advised. </w:t>
            </w:r>
          </w:p>
          <w:p w14:paraId="46FDC3EB" w14:textId="6C2E7CC0" w:rsidR="00EC5909" w:rsidRPr="005D3B0E" w:rsidRDefault="005D3B0E" w:rsidP="005D3B0E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Show good time management skills, using own initiative by ensuring you have </w:t>
            </w:r>
            <w:r w:rsidR="00EC5909" w:rsidRPr="00EC5909">
              <w:rPr>
                <w:sz w:val="24"/>
              </w:rPr>
              <w:t>enough time to clear an event and clean the hall ready for the next hirer</w:t>
            </w:r>
            <w:r w:rsidR="00315385">
              <w:rPr>
                <w:sz w:val="24"/>
              </w:rPr>
              <w:t>.</w:t>
            </w:r>
          </w:p>
          <w:p w14:paraId="1051DC00" w14:textId="24924700" w:rsidR="00EC5909" w:rsidRPr="00EC5909" w:rsidRDefault="00EC5909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To clean tables and store them safely in the correct location</w:t>
            </w:r>
            <w:r w:rsidR="00315385">
              <w:rPr>
                <w:sz w:val="24"/>
              </w:rPr>
              <w:t>.</w:t>
            </w:r>
          </w:p>
          <w:p w14:paraId="2F71A65F" w14:textId="09E2B3EF" w:rsidR="00EC5909" w:rsidRPr="00EC5909" w:rsidRDefault="005D3B0E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Stack Chairs at the end of hire</w:t>
            </w:r>
            <w:r w:rsidR="00EC5909" w:rsidRPr="00EC5909">
              <w:rPr>
                <w:sz w:val="24"/>
              </w:rPr>
              <w:t xml:space="preserve"> and return to storage</w:t>
            </w:r>
            <w:r w:rsidR="00315385">
              <w:rPr>
                <w:sz w:val="24"/>
              </w:rPr>
              <w:t>.</w:t>
            </w:r>
          </w:p>
          <w:p w14:paraId="36085118" w14:textId="37EA5117" w:rsidR="00EC5909" w:rsidRPr="00EC5909" w:rsidRDefault="005D3B0E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Sweep floors and ensure hireable space is in a usable state for the next hirer. </w:t>
            </w:r>
          </w:p>
          <w:p w14:paraId="60F77BA3" w14:textId="5EA7761A" w:rsidR="00EC5909" w:rsidRPr="005D3B0E" w:rsidRDefault="00EC5909" w:rsidP="005D3B0E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 xml:space="preserve">Topping up </w:t>
            </w:r>
            <w:r w:rsidR="00795265">
              <w:rPr>
                <w:sz w:val="24"/>
              </w:rPr>
              <w:t>s</w:t>
            </w:r>
            <w:r w:rsidRPr="00EC5909">
              <w:rPr>
                <w:sz w:val="24"/>
              </w:rPr>
              <w:t>undries</w:t>
            </w:r>
            <w:r w:rsidR="005D3B0E">
              <w:rPr>
                <w:sz w:val="24"/>
              </w:rPr>
              <w:t xml:space="preserve"> where necessary, </w:t>
            </w:r>
            <w:proofErr w:type="spellStart"/>
            <w:r w:rsidR="005D3B0E">
              <w:rPr>
                <w:sz w:val="24"/>
              </w:rPr>
              <w:t>ensruing</w:t>
            </w:r>
            <w:proofErr w:type="spellEnd"/>
            <w:r w:rsidR="005D3B0E">
              <w:rPr>
                <w:sz w:val="24"/>
              </w:rPr>
              <w:t xml:space="preserve"> you are familiarised with where things are stored. </w:t>
            </w:r>
          </w:p>
          <w:p w14:paraId="114EFD40" w14:textId="5406A791" w:rsidR="00EC5909" w:rsidRPr="00EC5909" w:rsidRDefault="00EC5909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Washing up</w:t>
            </w:r>
            <w:r w:rsidR="00795265">
              <w:rPr>
                <w:sz w:val="24"/>
              </w:rPr>
              <w:t xml:space="preserve"> and leave site tidy.</w:t>
            </w:r>
          </w:p>
          <w:p w14:paraId="1E563C58" w14:textId="18C77CA8" w:rsidR="00EC5909" w:rsidRDefault="00EC5909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Rubbish removal</w:t>
            </w:r>
            <w:r w:rsidR="00315385">
              <w:rPr>
                <w:sz w:val="24"/>
              </w:rPr>
              <w:t>.</w:t>
            </w:r>
          </w:p>
          <w:p w14:paraId="1B359EE3" w14:textId="77777777" w:rsidR="006E319F" w:rsidRPr="00EC5909" w:rsidRDefault="006E319F" w:rsidP="006E319F">
            <w:p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sz w:val="24"/>
              </w:rPr>
            </w:pPr>
          </w:p>
          <w:p w14:paraId="0F1B0D58" w14:textId="77777777" w:rsidR="00EC5909" w:rsidRPr="00EC5909" w:rsidRDefault="00EC5909" w:rsidP="00E76D7C">
            <w:pPr>
              <w:tabs>
                <w:tab w:val="left" w:pos="770"/>
                <w:tab w:val="left" w:pos="1490"/>
              </w:tabs>
              <w:jc w:val="both"/>
              <w:rPr>
                <w:sz w:val="24"/>
              </w:rPr>
            </w:pPr>
            <w:r w:rsidRPr="00EC5909">
              <w:rPr>
                <w:sz w:val="24"/>
              </w:rPr>
              <w:tab/>
            </w:r>
          </w:p>
          <w:p w14:paraId="1BDB958E" w14:textId="77777777" w:rsidR="00EC5909" w:rsidRPr="00EC5909" w:rsidRDefault="00EC5909" w:rsidP="00EC5909">
            <w:pPr>
              <w:tabs>
                <w:tab w:val="left" w:pos="770"/>
                <w:tab w:val="left" w:pos="1490"/>
              </w:tabs>
              <w:ind w:left="770" w:hanging="770"/>
              <w:jc w:val="both"/>
              <w:rPr>
                <w:b/>
                <w:sz w:val="24"/>
              </w:rPr>
            </w:pPr>
            <w:r w:rsidRPr="00EC5909">
              <w:rPr>
                <w:b/>
                <w:sz w:val="24"/>
              </w:rPr>
              <w:t xml:space="preserve">Enforce the rules - Regulations and legislation applying to such functions as laid </w:t>
            </w:r>
          </w:p>
          <w:p w14:paraId="52051EFC" w14:textId="77777777" w:rsidR="00EC5909" w:rsidRDefault="00EC5909" w:rsidP="00EC5909">
            <w:pPr>
              <w:tabs>
                <w:tab w:val="left" w:pos="770"/>
                <w:tab w:val="left" w:pos="1490"/>
              </w:tabs>
              <w:ind w:left="770" w:hanging="770"/>
              <w:jc w:val="both"/>
              <w:rPr>
                <w:b/>
                <w:sz w:val="24"/>
              </w:rPr>
            </w:pPr>
            <w:r w:rsidRPr="00EC5909">
              <w:rPr>
                <w:b/>
                <w:sz w:val="24"/>
              </w:rPr>
              <w:t>down.</w:t>
            </w:r>
          </w:p>
          <w:p w14:paraId="731D25F5" w14:textId="77777777" w:rsidR="006E319F" w:rsidRPr="00EC5909" w:rsidRDefault="006E319F" w:rsidP="00EC5909">
            <w:pPr>
              <w:tabs>
                <w:tab w:val="left" w:pos="770"/>
                <w:tab w:val="left" w:pos="1490"/>
              </w:tabs>
              <w:ind w:left="770" w:hanging="770"/>
              <w:jc w:val="both"/>
              <w:rPr>
                <w:b/>
                <w:sz w:val="24"/>
              </w:rPr>
            </w:pPr>
          </w:p>
          <w:p w14:paraId="29827E71" w14:textId="3805F56D" w:rsidR="00EC5909" w:rsidRPr="00EC5909" w:rsidRDefault="00EC5909" w:rsidP="00EC5909">
            <w:pPr>
              <w:numPr>
                <w:ilvl w:val="0"/>
                <w:numId w:val="33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Licencing</w:t>
            </w:r>
            <w:r w:rsidR="00315385">
              <w:rPr>
                <w:sz w:val="24"/>
              </w:rPr>
              <w:t>.</w:t>
            </w:r>
          </w:p>
          <w:p w14:paraId="0E39872D" w14:textId="57A51982" w:rsidR="00EC5909" w:rsidRPr="00EC5909" w:rsidRDefault="00EC5909" w:rsidP="00EC5909">
            <w:pPr>
              <w:numPr>
                <w:ilvl w:val="0"/>
                <w:numId w:val="33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Manual Handling</w:t>
            </w:r>
            <w:r w:rsidR="00315385">
              <w:rPr>
                <w:sz w:val="24"/>
              </w:rPr>
              <w:t>.</w:t>
            </w:r>
          </w:p>
          <w:p w14:paraId="50037FD2" w14:textId="01148170" w:rsidR="00EC5909" w:rsidRPr="00EC5909" w:rsidRDefault="00EC5909" w:rsidP="00EC5909">
            <w:pPr>
              <w:numPr>
                <w:ilvl w:val="0"/>
                <w:numId w:val="33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 xml:space="preserve">Health and </w:t>
            </w:r>
            <w:r w:rsidR="00795265">
              <w:rPr>
                <w:sz w:val="24"/>
              </w:rPr>
              <w:t>S</w:t>
            </w:r>
            <w:r w:rsidRPr="00EC5909">
              <w:rPr>
                <w:sz w:val="24"/>
              </w:rPr>
              <w:t>afety</w:t>
            </w:r>
            <w:r w:rsidR="00315385">
              <w:rPr>
                <w:sz w:val="24"/>
              </w:rPr>
              <w:t>.</w:t>
            </w:r>
          </w:p>
          <w:p w14:paraId="314B7727" w14:textId="1EAFB245" w:rsidR="00EC5909" w:rsidRPr="00EC5909" w:rsidRDefault="00EC5909" w:rsidP="00EC5909">
            <w:pPr>
              <w:numPr>
                <w:ilvl w:val="0"/>
                <w:numId w:val="33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Environmental Health</w:t>
            </w:r>
            <w:r w:rsidR="00315385">
              <w:rPr>
                <w:sz w:val="24"/>
              </w:rPr>
              <w:t>.</w:t>
            </w:r>
          </w:p>
          <w:p w14:paraId="69990BD4" w14:textId="77777777" w:rsidR="00EC5909" w:rsidRPr="00EC5909" w:rsidRDefault="00EC5909" w:rsidP="00E76D7C">
            <w:pPr>
              <w:tabs>
                <w:tab w:val="left" w:pos="770"/>
                <w:tab w:val="left" w:pos="1490"/>
              </w:tabs>
              <w:jc w:val="both"/>
              <w:rPr>
                <w:sz w:val="24"/>
              </w:rPr>
            </w:pPr>
            <w:r w:rsidRPr="00EC5909">
              <w:rPr>
                <w:sz w:val="24"/>
              </w:rPr>
              <w:tab/>
            </w:r>
          </w:p>
          <w:p w14:paraId="2F67C2B8" w14:textId="77777777" w:rsidR="00EC5909" w:rsidRPr="00EC5909" w:rsidRDefault="00EC5909" w:rsidP="00EC5909">
            <w:pPr>
              <w:tabs>
                <w:tab w:val="left" w:pos="770"/>
                <w:tab w:val="left" w:pos="1490"/>
              </w:tabs>
              <w:ind w:left="770" w:hanging="770"/>
              <w:jc w:val="both"/>
              <w:rPr>
                <w:b/>
                <w:sz w:val="24"/>
              </w:rPr>
            </w:pPr>
            <w:r w:rsidRPr="00EC5909">
              <w:rPr>
                <w:b/>
                <w:sz w:val="24"/>
              </w:rPr>
              <w:t>To clear and secure the building promptly and safely.</w:t>
            </w:r>
          </w:p>
          <w:p w14:paraId="3AA5EC9A" w14:textId="44122476" w:rsidR="00EC5909" w:rsidRPr="00EC5909" w:rsidRDefault="00EC5909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 xml:space="preserve">Secure </w:t>
            </w:r>
            <w:r w:rsidR="005D3B0E">
              <w:rPr>
                <w:sz w:val="24"/>
              </w:rPr>
              <w:t>all windows</w:t>
            </w:r>
            <w:r w:rsidRPr="00EC5909">
              <w:rPr>
                <w:sz w:val="24"/>
              </w:rPr>
              <w:t xml:space="preserve"> and doors</w:t>
            </w:r>
            <w:r w:rsidR="005D3B0E">
              <w:rPr>
                <w:sz w:val="24"/>
              </w:rPr>
              <w:t>.</w:t>
            </w:r>
          </w:p>
          <w:p w14:paraId="0A72AF08" w14:textId="7E6F5B17" w:rsidR="00EC5909" w:rsidRPr="00EC5909" w:rsidRDefault="00EC5909" w:rsidP="00EC5909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 w:rsidRPr="00EC5909">
              <w:rPr>
                <w:sz w:val="24"/>
              </w:rPr>
              <w:t>Return keys to secure cabinet</w:t>
            </w:r>
            <w:r w:rsidR="00315385">
              <w:rPr>
                <w:sz w:val="24"/>
              </w:rPr>
              <w:t>.</w:t>
            </w:r>
          </w:p>
          <w:p w14:paraId="2B544A66" w14:textId="6C5EB985" w:rsidR="00E76D7C" w:rsidRDefault="00315385" w:rsidP="00E76D7C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Responsible key h</w:t>
            </w:r>
            <w:r w:rsidR="00EC5909" w:rsidRPr="00EC5909">
              <w:rPr>
                <w:sz w:val="24"/>
              </w:rPr>
              <w:t>older</w:t>
            </w:r>
            <w:r>
              <w:rPr>
                <w:sz w:val="24"/>
              </w:rPr>
              <w:t>.</w:t>
            </w:r>
          </w:p>
          <w:p w14:paraId="070D9D02" w14:textId="304D1CE9" w:rsidR="005D3B0E" w:rsidRDefault="005D3B0E" w:rsidP="00E76D7C">
            <w:pPr>
              <w:numPr>
                <w:ilvl w:val="0"/>
                <w:numId w:val="32"/>
              </w:num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Ensure building alarm is set correctly. </w:t>
            </w:r>
          </w:p>
          <w:p w14:paraId="7B250B04" w14:textId="5BB6FC33" w:rsidR="00EC5909" w:rsidRPr="00E76D7C" w:rsidRDefault="00EC5909" w:rsidP="00E76D7C">
            <w:pPr>
              <w:tabs>
                <w:tab w:val="left" w:pos="770"/>
                <w:tab w:val="left" w:pos="1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BulletedListChar"/>
                <w:rFonts w:ascii="Arial" w:eastAsia="Times New Roman" w:hAnsi="Arial"/>
                <w:color w:val="auto"/>
                <w:sz w:val="24"/>
                <w:lang w:val="en-GB"/>
              </w:rPr>
            </w:pPr>
            <w:r w:rsidRPr="00E76D7C">
              <w:rPr>
                <w:rStyle w:val="BulletedListChar"/>
                <w:rFonts w:ascii="Arial" w:hAnsi="Arial" w:cs="Arial"/>
                <w:b/>
                <w:sz w:val="24"/>
              </w:rPr>
              <w:t xml:space="preserve">      </w:t>
            </w:r>
          </w:p>
          <w:p w14:paraId="56586204" w14:textId="77777777" w:rsidR="00C1769B" w:rsidRDefault="0047712B" w:rsidP="00EC5909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Health and Safety</w:t>
            </w:r>
          </w:p>
          <w:p w14:paraId="40460A63" w14:textId="77777777" w:rsidR="00E76D7C" w:rsidRDefault="0047712B" w:rsidP="00795265">
            <w:pPr>
              <w:pStyle w:val="BulletedList"/>
              <w:numPr>
                <w:ilvl w:val="0"/>
                <w:numId w:val="36"/>
              </w:numPr>
              <w:ind w:left="709" w:hanging="283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Comply with all </w:t>
            </w:r>
            <w:r w:rsidR="00795265">
              <w:rPr>
                <w:rStyle w:val="BulletedListChar"/>
                <w:rFonts w:ascii="Arial" w:hAnsi="Arial" w:cs="Arial"/>
                <w:sz w:val="24"/>
                <w:szCs w:val="24"/>
              </w:rPr>
              <w:t>h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ealth and safety legislation for your area of work, ensuring that risks are identified, managed and monitored as required</w:t>
            </w:r>
            <w:r w:rsidR="00315385">
              <w:rPr>
                <w:rStyle w:val="BulletedListChar"/>
                <w:rFonts w:ascii="Arial" w:hAnsi="Arial" w:cs="Arial"/>
                <w:sz w:val="24"/>
                <w:szCs w:val="24"/>
              </w:rPr>
              <w:t>.</w:t>
            </w:r>
          </w:p>
          <w:p w14:paraId="21FD6588" w14:textId="77777777" w:rsidR="006E319F" w:rsidRDefault="006E319F" w:rsidP="006E319F">
            <w:pPr>
              <w:pStyle w:val="BulletedList"/>
              <w:numPr>
                <w:ilvl w:val="0"/>
                <w:numId w:val="0"/>
              </w:numPr>
              <w:ind w:left="709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02EC1565" w14:textId="1205C0BC" w:rsidR="0024132E" w:rsidRPr="00E76D7C" w:rsidRDefault="0024132E" w:rsidP="006E319F">
            <w:pPr>
              <w:pStyle w:val="BulletedList"/>
              <w:numPr>
                <w:ilvl w:val="0"/>
                <w:numId w:val="0"/>
              </w:numPr>
              <w:ind w:left="709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</w:tr>
      <w:tr w:rsidR="00D2103E" w:rsidRPr="00D2103E" w14:paraId="49F3D99D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7A3A" w14:textId="798B9218" w:rsidR="00D2103E" w:rsidRPr="000D5DAA" w:rsidRDefault="009B126F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lastRenderedPageBreak/>
              <w:br w:type="page"/>
            </w:r>
            <w:r w:rsidR="00042B15"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Areas of Accountability</w:t>
            </w:r>
            <w:r w:rsidR="00ED3D46">
              <w:rPr>
                <w:rStyle w:val="DetailsChar"/>
                <w:rFonts w:ascii="Arial" w:hAnsi="Arial"/>
                <w:color w:val="FFFFFF" w:themeColor="background1"/>
                <w:sz w:val="24"/>
              </w:rPr>
              <w:t>/Problem Solving</w:t>
            </w:r>
            <w:r w:rsidR="00042B15"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– Decision Making / Scope for Impact</w:t>
            </w:r>
          </w:p>
        </w:tc>
      </w:tr>
      <w:tr w:rsidR="00D2103E" w:rsidRPr="00D2103E" w14:paraId="482514D4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2E02" w14:textId="65317921" w:rsidR="003A5236" w:rsidRPr="00315385" w:rsidRDefault="000E4BF9" w:rsidP="003A5236">
            <w:pPr>
              <w:pStyle w:val="BulletedList"/>
              <w:rPr>
                <w:rStyle w:val="BulletedListChar"/>
                <w:rFonts w:ascii="Arial" w:hAnsi="Arial" w:cs="Arial"/>
                <w:sz w:val="24"/>
              </w:rPr>
            </w:pPr>
            <w:r w:rsidRPr="00315385">
              <w:rPr>
                <w:rStyle w:val="BulletedListChar"/>
                <w:rFonts w:ascii="Arial" w:hAnsi="Arial" w:cs="Arial"/>
                <w:sz w:val="24"/>
              </w:rPr>
              <w:t xml:space="preserve">Able to work unsupervised, </w:t>
            </w:r>
            <w:proofErr w:type="spellStart"/>
            <w:r w:rsidRPr="00315385">
              <w:rPr>
                <w:rStyle w:val="BulletedListChar"/>
                <w:rFonts w:ascii="Arial" w:hAnsi="Arial" w:cs="Arial"/>
                <w:sz w:val="24"/>
              </w:rPr>
              <w:t>prioritising</w:t>
            </w:r>
            <w:proofErr w:type="spellEnd"/>
            <w:r w:rsidRPr="00315385">
              <w:rPr>
                <w:rStyle w:val="BulletedListChar"/>
                <w:rFonts w:ascii="Arial" w:hAnsi="Arial" w:cs="Arial"/>
                <w:sz w:val="24"/>
              </w:rPr>
              <w:t xml:space="preserve"> duties</w:t>
            </w:r>
            <w:r w:rsidR="00315385">
              <w:rPr>
                <w:rStyle w:val="BulletedListChar"/>
                <w:rFonts w:ascii="Arial" w:hAnsi="Arial" w:cs="Arial"/>
                <w:sz w:val="24"/>
              </w:rPr>
              <w:t>.</w:t>
            </w:r>
            <w:r w:rsidRPr="00315385">
              <w:rPr>
                <w:rStyle w:val="BulletedListChar"/>
                <w:rFonts w:ascii="Arial" w:hAnsi="Arial" w:cs="Arial"/>
                <w:sz w:val="24"/>
              </w:rPr>
              <w:t xml:space="preserve"> </w:t>
            </w:r>
          </w:p>
          <w:p w14:paraId="110089A6" w14:textId="3600E2EC" w:rsidR="000E4BF9" w:rsidRPr="00315385" w:rsidRDefault="000E4BF9" w:rsidP="003A5236">
            <w:pPr>
              <w:pStyle w:val="BulletedList"/>
              <w:rPr>
                <w:rStyle w:val="BulletedListChar"/>
                <w:rFonts w:ascii="Arial" w:hAnsi="Arial" w:cs="Arial"/>
                <w:sz w:val="28"/>
                <w:szCs w:val="24"/>
              </w:rPr>
            </w:pPr>
            <w:r w:rsidRPr="00315385">
              <w:rPr>
                <w:rFonts w:ascii="Arial" w:hAnsi="Arial"/>
                <w:sz w:val="24"/>
              </w:rPr>
              <w:t xml:space="preserve">To contact the Police, Ambulance or Fire Services for assistance in an </w:t>
            </w:r>
            <w:r w:rsidR="00315385">
              <w:rPr>
                <w:rFonts w:ascii="Arial" w:hAnsi="Arial"/>
                <w:sz w:val="24"/>
              </w:rPr>
              <w:t>emergency.</w:t>
            </w:r>
          </w:p>
          <w:p w14:paraId="644863AF" w14:textId="2F62B08A" w:rsidR="00AA0B2B" w:rsidRPr="00F44E8C" w:rsidRDefault="000E4BF9" w:rsidP="00795265">
            <w:pPr>
              <w:pStyle w:val="BulletedList"/>
              <w:rPr>
                <w:rFonts w:ascii="Arial" w:hAnsi="Arial" w:cs="Arial"/>
                <w:sz w:val="24"/>
                <w:szCs w:val="24"/>
              </w:rPr>
            </w:pPr>
            <w:r w:rsidRPr="00315385">
              <w:rPr>
                <w:rFonts w:ascii="Arial" w:hAnsi="Arial"/>
                <w:sz w:val="24"/>
              </w:rPr>
              <w:t xml:space="preserve">To contact the “on call” service officers of the </w:t>
            </w:r>
            <w:r w:rsidR="00795265">
              <w:rPr>
                <w:rFonts w:ascii="Arial" w:hAnsi="Arial"/>
                <w:sz w:val="24"/>
              </w:rPr>
              <w:t>s</w:t>
            </w:r>
            <w:r w:rsidRPr="00315385">
              <w:rPr>
                <w:rFonts w:ascii="Arial" w:hAnsi="Arial"/>
                <w:sz w:val="24"/>
              </w:rPr>
              <w:t>ection if necessary and appropriate</w:t>
            </w:r>
            <w:r w:rsidR="00315385">
              <w:rPr>
                <w:rFonts w:ascii="Arial" w:hAnsi="Arial"/>
                <w:sz w:val="24"/>
              </w:rPr>
              <w:t>.</w:t>
            </w:r>
            <w:r w:rsidRPr="00315385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  <w:tr w:rsidR="00A54ECE" w:rsidRPr="00D2103E" w14:paraId="0AEB7AE8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434" w14:textId="77777777" w:rsidR="00A54ECE" w:rsidRPr="003A5236" w:rsidRDefault="00A54ECE" w:rsidP="00A54ECE">
            <w:pPr>
              <w:pStyle w:val="Descriptionlabels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Planning/</w:t>
            </w:r>
            <w:proofErr w:type="spellStart"/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Organising</w:t>
            </w:r>
            <w:proofErr w:type="spellEnd"/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/Controlling</w:t>
            </w:r>
          </w:p>
        </w:tc>
      </w:tr>
      <w:tr w:rsidR="00A54ECE" w:rsidRPr="00D2103E" w14:paraId="28DEC522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4989" w14:textId="7651D521" w:rsidR="00D700E5" w:rsidRDefault="004E2374" w:rsidP="00D700E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Able to provide a high level of </w:t>
            </w:r>
            <w:r w:rsidR="00795265">
              <w:rPr>
                <w:rStyle w:val="BulletedListChar"/>
                <w:rFonts w:ascii="Arial" w:hAnsi="Arial" w:cs="Arial"/>
                <w:sz w:val="24"/>
                <w:szCs w:val="24"/>
              </w:rPr>
              <w:t>c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ustomer </w:t>
            </w:r>
            <w:r w:rsidR="00795265">
              <w:rPr>
                <w:rStyle w:val="BulletedListChar"/>
                <w:rFonts w:ascii="Arial" w:hAnsi="Arial" w:cs="Arial"/>
                <w:sz w:val="24"/>
                <w:szCs w:val="24"/>
              </w:rPr>
              <w:t>s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ervice</w:t>
            </w:r>
            <w:r w:rsidR="00315385">
              <w:rPr>
                <w:rStyle w:val="BulletedListChar"/>
                <w:rFonts w:ascii="Arial" w:hAnsi="Arial" w:cs="Arial"/>
                <w:sz w:val="24"/>
                <w:szCs w:val="24"/>
              </w:rPr>
              <w:t>.</w:t>
            </w:r>
          </w:p>
          <w:p w14:paraId="79576586" w14:textId="36352C00" w:rsidR="00AA0B2B" w:rsidRPr="00E76D7C" w:rsidRDefault="004E2374" w:rsidP="00E76D7C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Security of property and personnel</w:t>
            </w:r>
            <w:r w:rsidR="00315385">
              <w:rPr>
                <w:rStyle w:val="BulletedListChar"/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A5236" w:rsidRPr="00D2103E" w14:paraId="23B68249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8225" w14:textId="77777777" w:rsidR="003A5236" w:rsidRPr="00A54ECE" w:rsidRDefault="000D5DAA" w:rsidP="00A54ECE">
            <w:pPr>
              <w:pStyle w:val="Descriptionlabels"/>
              <w:rPr>
                <w:rStyle w:val="Strong"/>
                <w:b/>
                <w:bCs w:val="0"/>
              </w:rPr>
            </w:pP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>C</w:t>
            </w:r>
            <w:r w:rsidR="003A5236"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>ustomers</w:t>
            </w: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and Contacts</w:t>
            </w:r>
          </w:p>
        </w:tc>
      </w:tr>
      <w:tr w:rsidR="003A5236" w:rsidRPr="00D2103E" w14:paraId="22BF25DF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F0E1" w14:textId="77777777" w:rsidR="003A5236" w:rsidRDefault="003A5236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2461F2">
              <w:rPr>
                <w:rStyle w:val="DetailsChar"/>
                <w:rFonts w:ascii="Arial" w:hAnsi="Arial" w:cs="Arial"/>
                <w:sz w:val="24"/>
                <w:szCs w:val="24"/>
              </w:rPr>
              <w:t>Internal</w:t>
            </w:r>
          </w:p>
          <w:p w14:paraId="61295989" w14:textId="77777777" w:rsidR="003A5236" w:rsidRPr="002461F2" w:rsidRDefault="003A5236" w:rsidP="003A5236">
            <w:pPr>
              <w:pStyle w:val="Descriptionlabels"/>
              <w:rPr>
                <w:rFonts w:cs="Arial"/>
                <w:szCs w:val="24"/>
              </w:rPr>
            </w:pPr>
            <w:r w:rsidRPr="002461F2">
              <w:rPr>
                <w:rStyle w:val="BulletedListChar"/>
                <w:rFonts w:ascii="Arial" w:hAnsi="Arial" w:cs="Arial"/>
                <w:sz w:val="24"/>
                <w:szCs w:val="24"/>
              </w:rPr>
              <w:t>External</w:t>
            </w:r>
          </w:p>
          <w:p w14:paraId="12E8E26B" w14:textId="30E5D0AC" w:rsidR="004E2374" w:rsidRDefault="004E2374" w:rsidP="004E2374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Regular contact with casual hirers and members of the public</w:t>
            </w:r>
            <w:r w:rsidR="00315385">
              <w:rPr>
                <w:rStyle w:val="BulletedListChar"/>
                <w:rFonts w:ascii="Arial" w:hAnsi="Arial" w:cs="Arial"/>
                <w:sz w:val="24"/>
                <w:szCs w:val="24"/>
              </w:rPr>
              <w:t>.</w:t>
            </w:r>
          </w:p>
          <w:p w14:paraId="0A5CBCAE" w14:textId="25A5125E" w:rsidR="003A5236" w:rsidRPr="007E0649" w:rsidRDefault="003A5236" w:rsidP="00CE0056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B15" w:rsidRPr="00D2103E" w14:paraId="56600D12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9A81" w14:textId="77777777" w:rsidR="00042B15" w:rsidRPr="000D5DAA" w:rsidRDefault="00042B15" w:rsidP="000D5DAA">
            <w:pPr>
              <w:pStyle w:val="Descriptionlabels"/>
              <w:rPr>
                <w:rStyle w:val="DetailsChar"/>
                <w:rFonts w:ascii="Arial" w:hAnsi="Arial"/>
                <w:sz w:val="24"/>
              </w:rPr>
            </w:pP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Service/Team Structure</w:t>
            </w:r>
          </w:p>
        </w:tc>
      </w:tr>
      <w:tr w:rsidR="00042B15" w:rsidRPr="00D2103E" w14:paraId="2227A29F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A339" w14:textId="27CBB7B3" w:rsidR="00D700E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  <w:r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30C38" wp14:editId="7473C182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96520</wp:posOffset>
                      </wp:positionV>
                      <wp:extent cx="1333500" cy="6286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40EBB7" w14:textId="16A97777" w:rsidR="00315385" w:rsidRDefault="003D43CB" w:rsidP="00315385">
                                  <w:pPr>
                                    <w:jc w:val="center"/>
                                  </w:pPr>
                                  <w:r>
                                    <w:t>Assistant Director</w:t>
                                  </w:r>
                                  <w:r w:rsidR="00315385">
                                    <w:t xml:space="preserve"> of Comm</w:t>
                                  </w:r>
                                  <w:r>
                                    <w:t>ercial Services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530C38" id="Rectangle 3" o:spid="_x0000_s1026" style="position:absolute;left:0;text-align:left;margin-left:186.75pt;margin-top:7.6pt;width:10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" fillcolor="#4f81bd [3204]" strokecolor="#243f60 [1604]" strokeweight="2pt">
                      <v:textbox>
                        <w:txbxContent>
                          <w:p w14:paraId="5940EBB7" w14:textId="16A97777" w:rsidR="00315385" w:rsidRDefault="003D43CB" w:rsidP="00315385">
                            <w:pPr>
                              <w:jc w:val="center"/>
                            </w:pPr>
                            <w:r>
                              <w:t>Assistant Director</w:t>
                            </w:r>
                            <w:r w:rsidR="00315385">
                              <w:t xml:space="preserve"> of Comm</w:t>
                            </w:r>
                            <w:r>
                              <w:t>ercial Services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5DC2CF" w14:textId="77777777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</w:p>
          <w:p w14:paraId="0A0757D8" w14:textId="62D6F13C" w:rsidR="00315385" w:rsidRDefault="00DC385E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  <w:r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AF16A67" wp14:editId="417F9FB7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146049</wp:posOffset>
                      </wp:positionV>
                      <wp:extent cx="19050" cy="1857375"/>
                      <wp:effectExtent l="19050" t="19050" r="19050" b="95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5737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06440" id="Straight Connector 8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5pt,11.5pt" to="240.7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" strokecolor="#4579b8 [3044]" strokeweight="2.25pt"/>
                  </w:pict>
                </mc:Fallback>
              </mc:AlternateContent>
            </w:r>
          </w:p>
          <w:p w14:paraId="56C1A85F" w14:textId="015D9B0D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  <w:r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1EE74" wp14:editId="6A9E1685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45720</wp:posOffset>
                      </wp:positionV>
                      <wp:extent cx="1323975" cy="6286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365379" w14:textId="071F3C12" w:rsidR="00315385" w:rsidRDefault="005D3B0E" w:rsidP="00315385">
                                  <w:pPr>
                                    <w:jc w:val="center"/>
                                  </w:pPr>
                                  <w:r>
                                    <w:t xml:space="preserve">Centre </w:t>
                                  </w:r>
                                  <w:r w:rsidR="003A34DA">
                                    <w:t xml:space="preserve">Manager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1EE74" id="Rectangle 5" o:spid="_x0000_s1027" style="position:absolute;left:0;text-align:left;margin-left:186.7pt;margin-top:3.6pt;width:104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" fillcolor="#4f81bd [3204]" strokecolor="#243f60 [1604]" strokeweight="2pt">
                      <v:textbox>
                        <w:txbxContent>
                          <w:p w14:paraId="46365379" w14:textId="071F3C12" w:rsidR="00315385" w:rsidRDefault="005D3B0E" w:rsidP="00315385">
                            <w:pPr>
                              <w:jc w:val="center"/>
                            </w:pPr>
                            <w:r>
                              <w:t xml:space="preserve">Centre </w:t>
                            </w:r>
                            <w:r w:rsidR="003A34DA">
                              <w:t xml:space="preserve">Manager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653979" w14:textId="1F0D26AC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</w:p>
          <w:p w14:paraId="2B334EE2" w14:textId="77777777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</w:p>
          <w:p w14:paraId="6A65FD61" w14:textId="216DCE40" w:rsidR="00315385" w:rsidRDefault="00DC385E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  <w:r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12666" wp14:editId="0C8E27C6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130810</wp:posOffset>
                      </wp:positionV>
                      <wp:extent cx="1181100" cy="6191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8E3363" w14:textId="057509F8" w:rsidR="00DC385E" w:rsidRDefault="003A34DA" w:rsidP="00DC385E">
                                  <w:pPr>
                                    <w:jc w:val="center"/>
                                  </w:pPr>
                                  <w:r>
                                    <w:t>Venue Officer</w:t>
                                  </w:r>
                                  <w:r w:rsidR="005D3B0E"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12666" id="Rectangle 6" o:spid="_x0000_s1028" style="position:absolute;left:0;text-align:left;margin-left:192.75pt;margin-top:10.3pt;width:93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" fillcolor="#4f81bd [3204]" strokecolor="#243f60 [1604]" strokeweight="2pt">
                      <v:textbox>
                        <w:txbxContent>
                          <w:p w14:paraId="408E3363" w14:textId="057509F8" w:rsidR="00DC385E" w:rsidRDefault="003A34DA" w:rsidP="00DC385E">
                            <w:pPr>
                              <w:jc w:val="center"/>
                            </w:pPr>
                            <w:r>
                              <w:t>Venue Officer</w:t>
                            </w:r>
                            <w:r w:rsidR="005D3B0E"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B664CD" w14:textId="3771BD09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</w:p>
          <w:p w14:paraId="21460243" w14:textId="77777777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</w:p>
          <w:p w14:paraId="15D18C80" w14:textId="77777777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</w:p>
          <w:p w14:paraId="6C5AC58C" w14:textId="38E7C413" w:rsidR="00315385" w:rsidRDefault="00DC385E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  <w:r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9EE63" wp14:editId="2A3672A3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-8255</wp:posOffset>
                      </wp:positionV>
                      <wp:extent cx="1181100" cy="561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ECC35C" w14:textId="1AC3A327" w:rsidR="00DC385E" w:rsidRDefault="00DC385E" w:rsidP="00DC385E">
                                  <w:pPr>
                                    <w:jc w:val="center"/>
                                  </w:pPr>
                                  <w:r>
                                    <w:t>Front of House Stewards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9EE63" id="Rectangle 7" o:spid="_x0000_s1029" style="position:absolute;left:0;text-align:left;margin-left:192.75pt;margin-top:-.65pt;width:93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" fillcolor="#4f81bd [3204]" strokecolor="#243f60 [1604]" strokeweight="2pt">
                      <v:textbox>
                        <w:txbxContent>
                          <w:p w14:paraId="37ECC35C" w14:textId="1AC3A327" w:rsidR="00DC385E" w:rsidRDefault="00DC385E" w:rsidP="00DC385E">
                            <w:pPr>
                              <w:jc w:val="center"/>
                            </w:pPr>
                            <w:r>
                              <w:t>Front of House Stewards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598FF5" w14:textId="77777777" w:rsidR="00315385" w:rsidRDefault="00315385" w:rsidP="00CE0056">
            <w:pPr>
              <w:pStyle w:val="Descriptionlabels"/>
              <w:ind w:left="720"/>
              <w:rPr>
                <w:noProof/>
                <w:szCs w:val="24"/>
                <w:lang w:eastAsia="en-GB"/>
              </w:rPr>
            </w:pPr>
          </w:p>
          <w:p w14:paraId="746D5A21" w14:textId="7B8313B3" w:rsidR="00315385" w:rsidRPr="00CE0056" w:rsidRDefault="00315385" w:rsidP="00CE0056">
            <w:pPr>
              <w:pStyle w:val="Descriptionlabels"/>
              <w:ind w:left="720"/>
              <w:rPr>
                <w:rStyle w:val="DetailsChar"/>
                <w:rFonts w:ascii="Arial" w:hAnsi="Arial" w:cs="Arial"/>
                <w:sz w:val="24"/>
                <w:lang w:val="en-GB"/>
              </w:rPr>
            </w:pPr>
          </w:p>
        </w:tc>
      </w:tr>
    </w:tbl>
    <w:p w14:paraId="65966BBA" w14:textId="77777777" w:rsidR="00042B15" w:rsidRDefault="00EF2EE4" w:rsidP="00E64154">
      <w:pPr>
        <w:rPr>
          <w:b/>
          <w:color w:val="1F497D"/>
          <w:sz w:val="28"/>
          <w:szCs w:val="28"/>
        </w:rPr>
      </w:pPr>
      <w:r>
        <w:br w:type="page"/>
      </w:r>
      <w:r w:rsidR="00042B15" w:rsidRPr="00863FBB">
        <w:rPr>
          <w:b/>
          <w:color w:val="1F497D"/>
          <w:sz w:val="28"/>
          <w:szCs w:val="28"/>
        </w:rPr>
        <w:lastRenderedPageBreak/>
        <w:t>PERSON SPECIFICATION</w:t>
      </w:r>
    </w:p>
    <w:p w14:paraId="56AFA0BA" w14:textId="77777777" w:rsidR="00554609" w:rsidRDefault="00554609" w:rsidP="00E64154">
      <w:pPr>
        <w:rPr>
          <w:b/>
          <w:color w:val="1F497D"/>
          <w:sz w:val="28"/>
          <w:szCs w:val="28"/>
        </w:rPr>
      </w:pPr>
    </w:p>
    <w:p w14:paraId="70E2823B" w14:textId="77777777" w:rsidR="0024132E" w:rsidRPr="005D6AD4" w:rsidRDefault="0024132E" w:rsidP="0024132E">
      <w:pPr>
        <w:rPr>
          <w:rFonts w:cs="Arial"/>
          <w:b/>
          <w:sz w:val="24"/>
        </w:rPr>
      </w:pPr>
      <w:r w:rsidRPr="005D6AD4">
        <w:rPr>
          <w:rFonts w:cs="Arial"/>
          <w:b/>
          <w:sz w:val="24"/>
        </w:rPr>
        <w:t>Candidates must be able to demonstrate</w:t>
      </w:r>
      <w:r>
        <w:rPr>
          <w:rFonts w:cs="Arial"/>
          <w:b/>
          <w:sz w:val="24"/>
        </w:rPr>
        <w:t>, giving examples,</w:t>
      </w:r>
      <w:r w:rsidRPr="005D6AD4">
        <w:rPr>
          <w:rFonts w:cs="Arial"/>
          <w:b/>
          <w:sz w:val="24"/>
        </w:rPr>
        <w:t xml:space="preserve"> </w:t>
      </w:r>
      <w:r w:rsidRPr="0096646D">
        <w:rPr>
          <w:rFonts w:cs="Arial"/>
          <w:b/>
          <w:color w:val="00B050"/>
          <w:sz w:val="24"/>
        </w:rPr>
        <w:t>all essential criteria</w:t>
      </w:r>
      <w:r w:rsidRPr="005D6AD4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 xml:space="preserve">marked as A, A/C or A/I </w:t>
      </w:r>
      <w:r w:rsidRPr="005D6AD4">
        <w:rPr>
          <w:rFonts w:cs="Arial"/>
          <w:b/>
          <w:sz w:val="24"/>
        </w:rPr>
        <w:t>within their application form to be shortlisted for this role.</w:t>
      </w:r>
    </w:p>
    <w:p w14:paraId="1D17A62E" w14:textId="77777777" w:rsidR="00554609" w:rsidRPr="00863FBB" w:rsidRDefault="00554609" w:rsidP="00E64154">
      <w:pPr>
        <w:rPr>
          <w:b/>
          <w:color w:val="1F497D"/>
          <w:sz w:val="28"/>
          <w:szCs w:val="28"/>
        </w:rPr>
      </w:pPr>
    </w:p>
    <w:tbl>
      <w:tblPr>
        <w:tblStyle w:val="TableGrid"/>
        <w:tblW w:w="5101" w:type="pct"/>
        <w:tblLayout w:type="fixed"/>
        <w:tblLook w:val="04A0" w:firstRow="1" w:lastRow="0" w:firstColumn="1" w:lastColumn="0" w:noHBand="0" w:noVBand="1"/>
      </w:tblPr>
      <w:tblGrid>
        <w:gridCol w:w="1904"/>
        <w:gridCol w:w="2773"/>
        <w:gridCol w:w="1247"/>
        <w:gridCol w:w="2768"/>
        <w:gridCol w:w="1109"/>
      </w:tblGrid>
      <w:tr w:rsidR="005968C1" w:rsidRPr="005D6AD4" w14:paraId="055F5D62" w14:textId="7E915172" w:rsidTr="00DA2691">
        <w:tc>
          <w:tcPr>
            <w:tcW w:w="971" w:type="pct"/>
            <w:tcBorders>
              <w:right w:val="single" w:sz="4" w:space="0" w:color="auto"/>
            </w:tcBorders>
            <w:shd w:val="clear" w:color="auto" w:fill="4F81BD" w:themeFill="accent1"/>
          </w:tcPr>
          <w:p w14:paraId="666ED4B7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6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F4F0429" w14:textId="16C6DF3D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Person Specification</w:t>
            </w:r>
          </w:p>
        </w:tc>
        <w:tc>
          <w:tcPr>
            <w:tcW w:w="566" w:type="pct"/>
            <w:tcBorders>
              <w:left w:val="single" w:sz="4" w:space="0" w:color="auto"/>
            </w:tcBorders>
            <w:shd w:val="clear" w:color="auto" w:fill="4F81BD" w:themeFill="accent1"/>
          </w:tcPr>
          <w:p w14:paraId="27EE71AF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2691" w:rsidRPr="005D6AD4" w14:paraId="5EDADA04" w14:textId="018C1661" w:rsidTr="00DA2691">
        <w:tc>
          <w:tcPr>
            <w:tcW w:w="971" w:type="pct"/>
            <w:shd w:val="clear" w:color="auto" w:fill="4F81BD" w:themeFill="accent1"/>
          </w:tcPr>
          <w:p w14:paraId="368E2CD4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shd w:val="clear" w:color="auto" w:fill="4F81BD" w:themeFill="accent1"/>
          </w:tcPr>
          <w:p w14:paraId="075A8BA6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636" w:type="pct"/>
            <w:shd w:val="clear" w:color="auto" w:fill="4F81BD" w:themeFill="accent1"/>
          </w:tcPr>
          <w:p w14:paraId="612AE07D" w14:textId="640395D1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  <w:tc>
          <w:tcPr>
            <w:tcW w:w="1412" w:type="pct"/>
            <w:shd w:val="clear" w:color="auto" w:fill="4F81BD" w:themeFill="accent1"/>
          </w:tcPr>
          <w:p w14:paraId="37AC0F7C" w14:textId="44E35B1A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566" w:type="pct"/>
            <w:shd w:val="clear" w:color="auto" w:fill="4F81BD" w:themeFill="accent1"/>
          </w:tcPr>
          <w:p w14:paraId="76432582" w14:textId="78975F92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</w:tr>
      <w:tr w:rsidR="00361AEB" w:rsidRPr="005D6AD4" w14:paraId="69F78A98" w14:textId="0902D4C2" w:rsidTr="00361AEB">
        <w:trPr>
          <w:trHeight w:val="632"/>
        </w:trPr>
        <w:tc>
          <w:tcPr>
            <w:tcW w:w="971" w:type="pct"/>
            <w:vMerge w:val="restart"/>
          </w:tcPr>
          <w:p w14:paraId="24F01096" w14:textId="44E121A9" w:rsidR="00361AEB" w:rsidRPr="00361AEB" w:rsidRDefault="00361AEB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Qualifications/ E</w:t>
            </w:r>
            <w:r>
              <w:rPr>
                <w:rStyle w:val="DetailsChar"/>
                <w:rFonts w:ascii="Arial" w:hAnsi="Arial" w:cs="Arial"/>
                <w:sz w:val="24"/>
                <w:szCs w:val="24"/>
              </w:rPr>
              <w:t xml:space="preserve">ducation / Training / </w:t>
            </w:r>
            <w:proofErr w:type="spellStart"/>
            <w:r>
              <w:rPr>
                <w:rStyle w:val="DetailsChar"/>
                <w:rFonts w:ascii="Arial" w:hAnsi="Arial" w:cs="Arial"/>
                <w:sz w:val="24"/>
                <w:szCs w:val="24"/>
              </w:rPr>
              <w:t>ExperiencE</w:t>
            </w:r>
            <w:proofErr w:type="spellEnd"/>
          </w:p>
        </w:tc>
        <w:tc>
          <w:tcPr>
            <w:tcW w:w="1414" w:type="pct"/>
            <w:vMerge w:val="restart"/>
          </w:tcPr>
          <w:p w14:paraId="653A56FB" w14:textId="77777777" w:rsidR="00361AEB" w:rsidRPr="00BF52A5" w:rsidRDefault="00361AEB" w:rsidP="006E712B">
            <w:pPr>
              <w:pStyle w:val="BulletedList"/>
              <w:numPr>
                <w:ilvl w:val="0"/>
                <w:numId w:val="0"/>
              </w:numPr>
              <w:ind w:left="719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</w:tcPr>
          <w:p w14:paraId="3D09EC9F" w14:textId="77777777" w:rsidR="00361AEB" w:rsidRPr="00720D77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4B1B1B6A" w14:textId="0BD52764" w:rsidR="00361AEB" w:rsidRPr="007A40AD" w:rsidRDefault="00361AEB" w:rsidP="00361AEB">
            <w:pPr>
              <w:pStyle w:val="BulletedList"/>
              <w:numPr>
                <w:ilvl w:val="0"/>
                <w:numId w:val="0"/>
              </w:numPr>
              <w:ind w:left="33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6F585A">
              <w:rPr>
                <w:rStyle w:val="BulletedListChar"/>
                <w:rFonts w:ascii="Arial" w:hAnsi="Arial" w:cs="Arial"/>
                <w:sz w:val="24"/>
                <w:szCs w:val="24"/>
              </w:rPr>
              <w:t>Manual Handling</w:t>
            </w:r>
          </w:p>
        </w:tc>
        <w:tc>
          <w:tcPr>
            <w:tcW w:w="566" w:type="pct"/>
          </w:tcPr>
          <w:p w14:paraId="4CA8BE1D" w14:textId="7F96E7C9" w:rsidR="00361AEB" w:rsidRPr="005676F4" w:rsidRDefault="00361AEB" w:rsidP="00361AEB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361AEB" w:rsidRPr="005D6AD4" w14:paraId="47B6A53B" w14:textId="77777777" w:rsidTr="00361AEB">
        <w:trPr>
          <w:trHeight w:val="460"/>
        </w:trPr>
        <w:tc>
          <w:tcPr>
            <w:tcW w:w="971" w:type="pct"/>
            <w:vMerge/>
          </w:tcPr>
          <w:p w14:paraId="1281FCD9" w14:textId="77777777" w:rsidR="00361AEB" w:rsidRPr="005D6AD4" w:rsidRDefault="00361AEB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14:paraId="1FCDC249" w14:textId="77777777" w:rsidR="00361AEB" w:rsidRPr="00BF52A5" w:rsidRDefault="00361AEB" w:rsidP="006E712B">
            <w:pPr>
              <w:pStyle w:val="BulletedList"/>
              <w:numPr>
                <w:ilvl w:val="0"/>
                <w:numId w:val="0"/>
              </w:numPr>
              <w:ind w:left="719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14:paraId="33A33FDD" w14:textId="77777777" w:rsidR="00361AEB" w:rsidRPr="00720D77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365D03D8" w14:textId="2969511C" w:rsidR="00361AEB" w:rsidRPr="00361AEB" w:rsidRDefault="00361AEB" w:rsidP="00361AEB">
            <w:pPr>
              <w:pStyle w:val="BulletedList"/>
              <w:numPr>
                <w:ilvl w:val="0"/>
                <w:numId w:val="0"/>
              </w:num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6F585A">
              <w:rPr>
                <w:rStyle w:val="BulletedListChar"/>
                <w:rFonts w:ascii="Arial" w:hAnsi="Arial" w:cs="Arial"/>
                <w:sz w:val="24"/>
                <w:szCs w:val="24"/>
              </w:rPr>
              <w:t>First Aid</w:t>
            </w:r>
          </w:p>
        </w:tc>
        <w:tc>
          <w:tcPr>
            <w:tcW w:w="566" w:type="pct"/>
          </w:tcPr>
          <w:p w14:paraId="66AB080C" w14:textId="4DC21114" w:rsidR="00361AEB" w:rsidRPr="00361AEB" w:rsidRDefault="00361AEB" w:rsidP="00361AEB">
            <w:pPr>
              <w:pStyle w:val="BulletedList"/>
              <w:numPr>
                <w:ilvl w:val="0"/>
                <w:numId w:val="0"/>
              </w:numPr>
              <w:ind w:left="41"/>
              <w:rPr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361AEB" w:rsidRPr="005D6AD4" w14:paraId="5E64BEEE" w14:textId="00923BC0" w:rsidTr="00361AEB">
        <w:trPr>
          <w:trHeight w:val="426"/>
        </w:trPr>
        <w:tc>
          <w:tcPr>
            <w:tcW w:w="971" w:type="pct"/>
            <w:vMerge w:val="restart"/>
          </w:tcPr>
          <w:p w14:paraId="588CE84C" w14:textId="138C69B9" w:rsidR="00361AEB" w:rsidRPr="005D6AD4" w:rsidRDefault="00361AEB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AD3C84">
              <w:rPr>
                <w:rStyle w:val="LabelChar"/>
                <w:rFonts w:ascii="Arial" w:hAnsi="Arial" w:cs="Arial"/>
                <w:b/>
                <w:sz w:val="24"/>
                <w:szCs w:val="24"/>
              </w:rPr>
              <w:t xml:space="preserve">Knowledge </w:t>
            </w:r>
            <w:r>
              <w:rPr>
                <w:rStyle w:val="LabelChar"/>
                <w:rFonts w:ascii="Arial" w:hAnsi="Arial" w:cs="Arial"/>
                <w:b/>
                <w:sz w:val="24"/>
                <w:szCs w:val="24"/>
              </w:rPr>
              <w:t>/</w:t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Technical Skills</w:t>
            </w:r>
          </w:p>
          <w:p w14:paraId="30B887D9" w14:textId="77777777" w:rsidR="00361AEB" w:rsidRPr="005D6AD4" w:rsidRDefault="00361AEB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44B987D0" w14:textId="77777777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Reliable</w:t>
            </w:r>
          </w:p>
          <w:p w14:paraId="3D5CB556" w14:textId="3DDFEE70" w:rsidR="00361AEB" w:rsidRPr="00517769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</w:tcPr>
          <w:p w14:paraId="6A83D99E" w14:textId="58BE5621" w:rsidR="00361AEB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  <w:p w14:paraId="3D9285F6" w14:textId="4F7EE7C8" w:rsidR="00361AEB" w:rsidRPr="00720D77" w:rsidRDefault="00361AEB" w:rsidP="00361AEB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204A5327" w14:textId="41217965" w:rsidR="00361AEB" w:rsidRPr="005676F4" w:rsidRDefault="0024132E" w:rsidP="00361AEB">
            <w:pPr>
              <w:pStyle w:val="BulletedList"/>
              <w:numPr>
                <w:ilvl w:val="0"/>
                <w:numId w:val="0"/>
              </w:numPr>
              <w:ind w:left="33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Awareness</w:t>
            </w:r>
            <w:r w:rsidR="00361AEB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of Safeguarding</w:t>
            </w:r>
          </w:p>
        </w:tc>
        <w:tc>
          <w:tcPr>
            <w:tcW w:w="566" w:type="pct"/>
          </w:tcPr>
          <w:p w14:paraId="050AE6BB" w14:textId="4AE14368" w:rsidR="00361AEB" w:rsidRPr="00361AEB" w:rsidRDefault="00361AEB" w:rsidP="00361AEB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361AEB" w:rsidRPr="005D6AD4" w14:paraId="023941D1" w14:textId="77777777" w:rsidTr="00DA2691">
        <w:trPr>
          <w:trHeight w:val="423"/>
        </w:trPr>
        <w:tc>
          <w:tcPr>
            <w:tcW w:w="971" w:type="pct"/>
            <w:vMerge/>
          </w:tcPr>
          <w:p w14:paraId="62CF37B0" w14:textId="77777777" w:rsidR="00361AEB" w:rsidRPr="00AD3C84" w:rsidRDefault="00361AEB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</w:tcPr>
          <w:p w14:paraId="5229C2AD" w14:textId="77777777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Reactive</w:t>
            </w:r>
          </w:p>
          <w:p w14:paraId="42983DD8" w14:textId="77777777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</w:tcPr>
          <w:p w14:paraId="65895850" w14:textId="728C71FC" w:rsidR="00361AEB" w:rsidRPr="005676F4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610DF4E3" w14:textId="1E376B1D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3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sz w:val="24"/>
                <w:szCs w:val="24"/>
              </w:rPr>
              <w:t>Willingness to learn new skills</w:t>
            </w:r>
          </w:p>
        </w:tc>
        <w:tc>
          <w:tcPr>
            <w:tcW w:w="566" w:type="pct"/>
          </w:tcPr>
          <w:p w14:paraId="6F78A405" w14:textId="427B7C9E" w:rsidR="00361AEB" w:rsidRPr="005676F4" w:rsidRDefault="00361AE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361AEB" w:rsidRPr="005D6AD4" w14:paraId="3A1B1573" w14:textId="77777777" w:rsidTr="00DA2691">
        <w:trPr>
          <w:trHeight w:val="423"/>
        </w:trPr>
        <w:tc>
          <w:tcPr>
            <w:tcW w:w="971" w:type="pct"/>
            <w:vMerge/>
          </w:tcPr>
          <w:p w14:paraId="699E94EA" w14:textId="77777777" w:rsidR="00361AEB" w:rsidRPr="00AD3C84" w:rsidRDefault="00361AEB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</w:tcPr>
          <w:p w14:paraId="03C3B260" w14:textId="4F150349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Able to </w:t>
            </w:r>
            <w:proofErr w:type="spellStart"/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prioritise</w:t>
            </w:r>
            <w:proofErr w:type="spellEnd"/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 duties</w:t>
            </w:r>
          </w:p>
        </w:tc>
        <w:tc>
          <w:tcPr>
            <w:tcW w:w="636" w:type="pct"/>
          </w:tcPr>
          <w:p w14:paraId="059EBD6F" w14:textId="4805CE73" w:rsidR="00361AEB" w:rsidRPr="005676F4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35D5F369" w14:textId="21910ADF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3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sz w:val="24"/>
                <w:szCs w:val="24"/>
              </w:rPr>
              <w:t>Projectionist</w:t>
            </w:r>
          </w:p>
        </w:tc>
        <w:tc>
          <w:tcPr>
            <w:tcW w:w="566" w:type="pct"/>
          </w:tcPr>
          <w:p w14:paraId="6BE7E3CD" w14:textId="42AF164F" w:rsidR="00361AEB" w:rsidRPr="005676F4" w:rsidRDefault="00361AE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361AEB" w:rsidRPr="005D6AD4" w14:paraId="121FCD11" w14:textId="77777777" w:rsidTr="00DA2691">
        <w:trPr>
          <w:trHeight w:val="423"/>
        </w:trPr>
        <w:tc>
          <w:tcPr>
            <w:tcW w:w="971" w:type="pct"/>
            <w:vMerge/>
          </w:tcPr>
          <w:p w14:paraId="3C12BEDC" w14:textId="77777777" w:rsidR="00361AEB" w:rsidRPr="00AD3C84" w:rsidRDefault="00361AEB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</w:tcPr>
          <w:p w14:paraId="3630CED8" w14:textId="742BF9DB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Friendly &amp; helpful</w:t>
            </w:r>
          </w:p>
        </w:tc>
        <w:tc>
          <w:tcPr>
            <w:tcW w:w="636" w:type="pct"/>
          </w:tcPr>
          <w:p w14:paraId="097C14E8" w14:textId="73D98BF2" w:rsidR="00361AEB" w:rsidRPr="005676F4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783AB2FD" w14:textId="357340FD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3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</w:tcPr>
          <w:p w14:paraId="7EF18247" w14:textId="77777777" w:rsidR="00361AEB" w:rsidRPr="005676F4" w:rsidRDefault="00361AE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2691" w:rsidRPr="005D6AD4" w14:paraId="13C67781" w14:textId="0E424D55" w:rsidTr="00361AEB">
        <w:trPr>
          <w:trHeight w:val="698"/>
        </w:trPr>
        <w:tc>
          <w:tcPr>
            <w:tcW w:w="971" w:type="pct"/>
          </w:tcPr>
          <w:p w14:paraId="71FF777E" w14:textId="50B14A23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Communication</w:t>
            </w:r>
          </w:p>
        </w:tc>
        <w:tc>
          <w:tcPr>
            <w:tcW w:w="1414" w:type="pct"/>
          </w:tcPr>
          <w:p w14:paraId="666F607D" w14:textId="478E18DB" w:rsidR="005968C1" w:rsidRPr="00BF52A5" w:rsidRDefault="006E712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Ab</w:t>
            </w:r>
            <w:r w:rsidR="004E2374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le</w:t>
            </w: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 to communicate on all levels</w:t>
            </w:r>
          </w:p>
        </w:tc>
        <w:tc>
          <w:tcPr>
            <w:tcW w:w="636" w:type="pct"/>
          </w:tcPr>
          <w:p w14:paraId="1D3BE2E9" w14:textId="2325051F" w:rsidR="005968C1" w:rsidRPr="00720D77" w:rsidRDefault="0018293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74A25C93" w14:textId="7D773CD3" w:rsidR="005968C1" w:rsidRPr="005D6AD4" w:rsidRDefault="005968C1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209D7A19" w14:textId="77777777" w:rsidR="005968C1" w:rsidRPr="005676F4" w:rsidRDefault="005968C1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24132E" w:rsidRPr="005D6AD4" w14:paraId="03359B52" w14:textId="5461DED7" w:rsidTr="00DA2691">
        <w:tc>
          <w:tcPr>
            <w:tcW w:w="971" w:type="pct"/>
            <w:vMerge w:val="restart"/>
          </w:tcPr>
          <w:p w14:paraId="3FE34C55" w14:textId="77777777" w:rsidR="0024132E" w:rsidRPr="005D6AD4" w:rsidRDefault="0024132E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Customer Service</w:t>
            </w:r>
          </w:p>
          <w:p w14:paraId="0DF422C3" w14:textId="77777777" w:rsidR="0024132E" w:rsidRPr="00AA0B2B" w:rsidRDefault="0024132E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4" w:type="pct"/>
          </w:tcPr>
          <w:p w14:paraId="12BB3E02" w14:textId="2E263CA2" w:rsidR="0024132E" w:rsidRPr="00D708BE" w:rsidRDefault="0024132E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Understanding of and </w:t>
            </w:r>
            <w:r w:rsidRPr="00D708B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commitment to promoting equality and diversity in service delivery and employment.</w:t>
            </w:r>
          </w:p>
        </w:tc>
        <w:tc>
          <w:tcPr>
            <w:tcW w:w="636" w:type="pct"/>
          </w:tcPr>
          <w:p w14:paraId="56933935" w14:textId="4F027394" w:rsidR="0024132E" w:rsidRPr="00720D77" w:rsidRDefault="0024132E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77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11A85E48" w14:textId="626561DD" w:rsidR="0024132E" w:rsidRPr="005D6AD4" w:rsidRDefault="0024132E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49AEAE47" w14:textId="77777777" w:rsidR="0024132E" w:rsidRPr="005676F4" w:rsidRDefault="0024132E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24132E" w:rsidRPr="005D6AD4" w14:paraId="69B7E998" w14:textId="77777777" w:rsidTr="00DA2691">
        <w:tc>
          <w:tcPr>
            <w:tcW w:w="971" w:type="pct"/>
            <w:vMerge/>
          </w:tcPr>
          <w:p w14:paraId="6AE31995" w14:textId="77777777" w:rsidR="0024132E" w:rsidRPr="005D6AD4" w:rsidRDefault="0024132E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25595806" w14:textId="4F895917" w:rsidR="0024132E" w:rsidRDefault="0024132E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1537B3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Accurate spoken English is essential for the post</w:t>
            </w:r>
          </w:p>
        </w:tc>
        <w:tc>
          <w:tcPr>
            <w:tcW w:w="636" w:type="pct"/>
          </w:tcPr>
          <w:p w14:paraId="6F92B16C" w14:textId="24DF201B" w:rsidR="0024132E" w:rsidRPr="00720D77" w:rsidRDefault="0024132E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69AD74DE" w14:textId="77777777" w:rsidR="0024132E" w:rsidRPr="005D6AD4" w:rsidRDefault="0024132E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3E695392" w14:textId="77777777" w:rsidR="0024132E" w:rsidRPr="005676F4" w:rsidRDefault="0024132E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233CF4F0" w14:textId="4D60C145" w:rsidTr="00DA2691">
        <w:tc>
          <w:tcPr>
            <w:tcW w:w="971" w:type="pct"/>
          </w:tcPr>
          <w:p w14:paraId="3A943DE1" w14:textId="20BC96AC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Team Working</w:t>
            </w:r>
          </w:p>
          <w:p w14:paraId="6416B735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567F4E42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54F1A354" w14:textId="57957AC6" w:rsidR="005968C1" w:rsidRPr="00D708BE" w:rsidRDefault="00A44F5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</w:rPr>
              <w:t xml:space="preserve">FOH duties can require working </w:t>
            </w:r>
            <w:r w:rsidR="006E712B">
              <w:rPr>
                <w:rStyle w:val="DetailsChar"/>
                <w:rFonts w:ascii="Arial" w:hAnsi="Arial" w:cs="Arial"/>
                <w:color w:val="auto"/>
                <w:sz w:val="24"/>
              </w:rPr>
              <w:t>as part of</w:t>
            </w:r>
            <w:r>
              <w:rPr>
                <w:rStyle w:val="DetailsChar"/>
                <w:rFonts w:ascii="Arial" w:hAnsi="Arial" w:cs="Arial"/>
                <w:color w:val="auto"/>
                <w:sz w:val="24"/>
              </w:rPr>
              <w:t xml:space="preserve"> a Team and occasionally lone working</w:t>
            </w:r>
          </w:p>
        </w:tc>
        <w:tc>
          <w:tcPr>
            <w:tcW w:w="636" w:type="pct"/>
          </w:tcPr>
          <w:p w14:paraId="3916AE45" w14:textId="11095868" w:rsidR="005968C1" w:rsidRPr="00720D77" w:rsidRDefault="0018293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6E613BB8" w14:textId="3D085BDD" w:rsidR="005968C1" w:rsidRPr="005D6AD4" w:rsidRDefault="005968C1" w:rsidP="005676F4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13E347FD" w14:textId="77777777" w:rsidR="005968C1" w:rsidRPr="005676F4" w:rsidRDefault="005968C1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49D4C7AF" w14:textId="114D792C" w:rsidTr="00DA2691">
        <w:tc>
          <w:tcPr>
            <w:tcW w:w="971" w:type="pct"/>
          </w:tcPr>
          <w:p w14:paraId="748D4EA9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Managing self and others</w:t>
            </w:r>
          </w:p>
          <w:p w14:paraId="6C0FA16D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205DAAB0" w14:textId="16FDB64A" w:rsidR="005968C1" w:rsidRPr="00F80822" w:rsidRDefault="00A44F5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To stop infringement of Legislation, rules or regulations laid down to ensure the well being and public safety of the public</w:t>
            </w:r>
          </w:p>
        </w:tc>
        <w:tc>
          <w:tcPr>
            <w:tcW w:w="636" w:type="pct"/>
          </w:tcPr>
          <w:p w14:paraId="483715FC" w14:textId="16B7C4AF" w:rsidR="005968C1" w:rsidRPr="00720D77" w:rsidRDefault="0018293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22F2708E" w14:textId="460EADEE" w:rsidR="005968C1" w:rsidRPr="005D6AD4" w:rsidRDefault="005968C1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642E52AA" w14:textId="77777777" w:rsidR="005968C1" w:rsidRPr="005676F4" w:rsidRDefault="005968C1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1D3EE42B" w14:textId="6026411C" w:rsidTr="00DA2691">
        <w:tc>
          <w:tcPr>
            <w:tcW w:w="971" w:type="pct"/>
          </w:tcPr>
          <w:p w14:paraId="4E1BAEAB" w14:textId="097A719D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Can do approach / Achieving results</w:t>
            </w:r>
          </w:p>
        </w:tc>
        <w:tc>
          <w:tcPr>
            <w:tcW w:w="1414" w:type="pct"/>
          </w:tcPr>
          <w:p w14:paraId="53FCEAFE" w14:textId="77777777" w:rsidR="005968C1" w:rsidRDefault="006E712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Customer focused</w:t>
            </w:r>
          </w:p>
          <w:p w14:paraId="45C86160" w14:textId="4B2C0B82" w:rsidR="000E4BF9" w:rsidRPr="005D6AD4" w:rsidRDefault="000E4BF9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636" w:type="pct"/>
          </w:tcPr>
          <w:p w14:paraId="0AC65409" w14:textId="618C1D83" w:rsidR="005968C1" w:rsidRPr="00720D77" w:rsidRDefault="0018293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0AD4B560" w14:textId="51BDA85E" w:rsidR="005968C1" w:rsidRPr="004D4A6A" w:rsidRDefault="005968C1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</w:tcPr>
          <w:p w14:paraId="369CCAF4" w14:textId="77777777" w:rsidR="005968C1" w:rsidRPr="005676F4" w:rsidRDefault="005968C1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61AEB" w:rsidRPr="005D6AD4" w14:paraId="3D17DF66" w14:textId="3822CF2E" w:rsidTr="00361AEB">
        <w:trPr>
          <w:trHeight w:val="510"/>
        </w:trPr>
        <w:tc>
          <w:tcPr>
            <w:tcW w:w="971" w:type="pct"/>
            <w:vMerge w:val="restart"/>
          </w:tcPr>
          <w:p w14:paraId="41BD5EAC" w14:textId="77777777" w:rsidR="0024132E" w:rsidRPr="0024132E" w:rsidRDefault="00361AEB" w:rsidP="0024132E">
            <w:pPr>
              <w:pStyle w:val="Descriptionlabels"/>
              <w:rPr>
                <w:rStyle w:val="DetailsChar"/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 w:eastAsia="en-US"/>
              </w:rPr>
              <w:br w:type="page"/>
            </w:r>
            <w:r w:rsidR="0024132E" w:rsidRPr="0024132E">
              <w:rPr>
                <w:rFonts w:eastAsia="Times New Roman"/>
                <w:smallCaps w:val="0"/>
                <w:color w:val="auto"/>
                <w:sz w:val="21"/>
                <w:szCs w:val="21"/>
                <w:lang w:val="en-GB" w:eastAsia="en-US"/>
              </w:rPr>
              <w:t xml:space="preserve">ADDITIONAL </w:t>
            </w:r>
            <w:r w:rsidR="0024132E" w:rsidRPr="0024132E">
              <w:rPr>
                <w:rFonts w:eastAsia="Times New Roman"/>
                <w:smallCaps w:val="0"/>
                <w:color w:val="auto"/>
                <w:sz w:val="21"/>
                <w:szCs w:val="21"/>
                <w:lang w:val="en-GB" w:eastAsia="en-US"/>
              </w:rPr>
              <w:lastRenderedPageBreak/>
              <w:t>SPECIFIC</w:t>
            </w:r>
            <w:r w:rsidR="0024132E" w:rsidRPr="0024132E">
              <w:rPr>
                <w:rStyle w:val="DetailsChar"/>
                <w:rFonts w:ascii="Arial" w:hAnsi="Arial" w:cs="Arial"/>
                <w:sz w:val="21"/>
                <w:szCs w:val="21"/>
              </w:rPr>
              <w:t xml:space="preserve"> REQUIREMENTS FOR THIS POST</w:t>
            </w:r>
          </w:p>
          <w:p w14:paraId="4BC9EC2A" w14:textId="068BF186" w:rsidR="00361AEB" w:rsidRPr="005D6AD4" w:rsidRDefault="00361AEB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1C75DE37" w14:textId="77777777" w:rsidR="00361AEB" w:rsidRPr="005D6AD4" w:rsidRDefault="00361AEB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143AC760" w14:textId="20C08286" w:rsidR="00361AEB" w:rsidRP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lastRenderedPageBreak/>
              <w:t>Over 18 years of age</w:t>
            </w:r>
          </w:p>
        </w:tc>
        <w:tc>
          <w:tcPr>
            <w:tcW w:w="636" w:type="pct"/>
          </w:tcPr>
          <w:p w14:paraId="1129D3AF" w14:textId="5923EAA8" w:rsidR="00361AEB" w:rsidRPr="00361AEB" w:rsidRDefault="00361AEB" w:rsidP="00361AEB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412" w:type="pct"/>
            <w:vMerge w:val="restart"/>
          </w:tcPr>
          <w:p w14:paraId="2DFF7AD4" w14:textId="759285F4" w:rsidR="00361AEB" w:rsidRPr="005D6AD4" w:rsidRDefault="00361AEB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vMerge w:val="restart"/>
          </w:tcPr>
          <w:p w14:paraId="2A72D7B4" w14:textId="77777777" w:rsidR="00361AEB" w:rsidRPr="005676F4" w:rsidRDefault="00361AE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  <w:tr w:rsidR="00361AEB" w:rsidRPr="005D6AD4" w14:paraId="6964B471" w14:textId="77777777" w:rsidTr="00DA2691">
        <w:trPr>
          <w:trHeight w:val="510"/>
        </w:trPr>
        <w:tc>
          <w:tcPr>
            <w:tcW w:w="971" w:type="pct"/>
            <w:vMerge/>
          </w:tcPr>
          <w:p w14:paraId="4E251441" w14:textId="77777777" w:rsidR="00361AEB" w:rsidRDefault="00361AEB" w:rsidP="000C2C40">
            <w:pPr>
              <w:pStyle w:val="Descriptionlabels"/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</w:pPr>
          </w:p>
        </w:tc>
        <w:tc>
          <w:tcPr>
            <w:tcW w:w="1414" w:type="pct"/>
          </w:tcPr>
          <w:p w14:paraId="7F86F274" w14:textId="2883AD70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Lifting and moving heavy equipment</w:t>
            </w:r>
          </w:p>
        </w:tc>
        <w:tc>
          <w:tcPr>
            <w:tcW w:w="636" w:type="pct"/>
          </w:tcPr>
          <w:p w14:paraId="6AD5D90F" w14:textId="37641AC7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  <w:p w14:paraId="77103B1B" w14:textId="77777777" w:rsidR="00361AEB" w:rsidRPr="005676F4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2" w:type="pct"/>
            <w:vMerge/>
          </w:tcPr>
          <w:p w14:paraId="44B87B76" w14:textId="77777777" w:rsidR="00361AEB" w:rsidRPr="005D6AD4" w:rsidRDefault="00361AEB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vMerge/>
          </w:tcPr>
          <w:p w14:paraId="7465330F" w14:textId="77777777" w:rsidR="00361AEB" w:rsidRPr="005676F4" w:rsidRDefault="00361AE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  <w:tr w:rsidR="00361AEB" w:rsidRPr="005D6AD4" w14:paraId="4C22B905" w14:textId="77777777" w:rsidTr="00DA2691">
        <w:trPr>
          <w:trHeight w:val="510"/>
        </w:trPr>
        <w:tc>
          <w:tcPr>
            <w:tcW w:w="971" w:type="pct"/>
            <w:vMerge/>
          </w:tcPr>
          <w:p w14:paraId="576B45C4" w14:textId="77777777" w:rsidR="00361AEB" w:rsidRDefault="00361AEB" w:rsidP="000C2C40">
            <w:pPr>
              <w:pStyle w:val="Descriptionlabels"/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</w:pPr>
          </w:p>
        </w:tc>
        <w:tc>
          <w:tcPr>
            <w:tcW w:w="1414" w:type="pct"/>
          </w:tcPr>
          <w:p w14:paraId="49604D90" w14:textId="145C0049" w:rsidR="00361AEB" w:rsidRP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Moving tables &amp; chairs</w:t>
            </w:r>
          </w:p>
        </w:tc>
        <w:tc>
          <w:tcPr>
            <w:tcW w:w="636" w:type="pct"/>
          </w:tcPr>
          <w:p w14:paraId="0E8C7398" w14:textId="15C2FF9E" w:rsidR="00361AEB" w:rsidRPr="005676F4" w:rsidRDefault="00361AEB" w:rsidP="00361AEB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  <w:vMerge/>
          </w:tcPr>
          <w:p w14:paraId="3D3B3F5F" w14:textId="77777777" w:rsidR="00361AEB" w:rsidRPr="005D6AD4" w:rsidRDefault="00361AEB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vMerge/>
          </w:tcPr>
          <w:p w14:paraId="24FAFF59" w14:textId="77777777" w:rsidR="00361AEB" w:rsidRPr="005676F4" w:rsidRDefault="00361AE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  <w:tr w:rsidR="00361AEB" w:rsidRPr="005D6AD4" w14:paraId="615F71A3" w14:textId="77777777" w:rsidTr="00DA2691">
        <w:trPr>
          <w:trHeight w:val="510"/>
        </w:trPr>
        <w:tc>
          <w:tcPr>
            <w:tcW w:w="971" w:type="pct"/>
            <w:vMerge/>
          </w:tcPr>
          <w:p w14:paraId="6B20DDCA" w14:textId="77777777" w:rsidR="00361AEB" w:rsidRDefault="00361AEB" w:rsidP="000C2C40">
            <w:pPr>
              <w:pStyle w:val="Descriptionlabels"/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</w:pPr>
          </w:p>
        </w:tc>
        <w:tc>
          <w:tcPr>
            <w:tcW w:w="1414" w:type="pct"/>
          </w:tcPr>
          <w:p w14:paraId="66E97A94" w14:textId="6C26F4DE" w:rsidR="00361AEB" w:rsidRDefault="00361AEB" w:rsidP="00361AEB">
            <w:pPr>
              <w:pStyle w:val="BulletedList"/>
              <w:numPr>
                <w:ilvl w:val="0"/>
                <w:numId w:val="0"/>
              </w:numPr>
              <w:ind w:left="36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Climbing la</w:t>
            </w:r>
            <w:r w:rsidRPr="00A44F5B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d</w:t>
            </w: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ders</w:t>
            </w:r>
          </w:p>
        </w:tc>
        <w:tc>
          <w:tcPr>
            <w:tcW w:w="636" w:type="pct"/>
          </w:tcPr>
          <w:p w14:paraId="261064B2" w14:textId="2DFF17A6" w:rsidR="00361AEB" w:rsidRPr="005676F4" w:rsidRDefault="00361AEB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  <w:vMerge/>
          </w:tcPr>
          <w:p w14:paraId="5DF3CDD7" w14:textId="77777777" w:rsidR="00361AEB" w:rsidRPr="005D6AD4" w:rsidRDefault="00361AEB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vMerge/>
          </w:tcPr>
          <w:p w14:paraId="6D2C8E64" w14:textId="77777777" w:rsidR="00361AEB" w:rsidRPr="005676F4" w:rsidRDefault="00361AE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</w:tbl>
    <w:p w14:paraId="57E2115D" w14:textId="79DEFCA7" w:rsidR="00042B15" w:rsidRDefault="00042B15" w:rsidP="00042B15">
      <w:pPr>
        <w:rPr>
          <w:b/>
        </w:rPr>
      </w:pPr>
    </w:p>
    <w:p w14:paraId="16C0F74D" w14:textId="623A4C6A" w:rsidR="00042B15" w:rsidRDefault="005968C1" w:rsidP="00042B15">
      <w:pPr>
        <w:rPr>
          <w:b/>
        </w:rPr>
      </w:pPr>
      <w:r>
        <w:rPr>
          <w:b/>
        </w:rPr>
        <w:t>How assessed</w:t>
      </w:r>
    </w:p>
    <w:p w14:paraId="03DC08A3" w14:textId="26C60587" w:rsidR="006C129C" w:rsidRDefault="005968C1" w:rsidP="00042B15">
      <w:r>
        <w:t>A =</w:t>
      </w:r>
      <w:r>
        <w:tab/>
        <w:t>Application CV/Personal Statement</w:t>
      </w:r>
    </w:p>
    <w:p w14:paraId="3A2647FB" w14:textId="17C9485B" w:rsidR="003017F0" w:rsidRDefault="003017F0" w:rsidP="00042B15">
      <w:r>
        <w:t xml:space="preserve">C = </w:t>
      </w:r>
      <w:r>
        <w:tab/>
        <w:t>Certificates/professional Registration</w:t>
      </w:r>
    </w:p>
    <w:p w14:paraId="71925965" w14:textId="47C05FC1" w:rsidR="005968C1" w:rsidRDefault="003017F0" w:rsidP="00042B15">
      <w:r>
        <w:t>D</w:t>
      </w:r>
      <w:r w:rsidR="005968C1">
        <w:t xml:space="preserve"> =</w:t>
      </w:r>
      <w:r w:rsidR="005968C1">
        <w:tab/>
        <w:t>DBS police check</w:t>
      </w:r>
    </w:p>
    <w:p w14:paraId="15CEC418" w14:textId="142CE06E" w:rsidR="005968C1" w:rsidRDefault="005968C1" w:rsidP="00042B15">
      <w:r>
        <w:t>E =</w:t>
      </w:r>
      <w:r>
        <w:tab/>
        <w:t>Exercise</w:t>
      </w:r>
    </w:p>
    <w:p w14:paraId="5CA07ECA" w14:textId="633C22A0" w:rsidR="005968C1" w:rsidRDefault="005968C1" w:rsidP="00042B15">
      <w:r>
        <w:t>I =</w:t>
      </w:r>
      <w:r>
        <w:tab/>
        <w:t>Interview</w:t>
      </w:r>
    </w:p>
    <w:p w14:paraId="18AA95A9" w14:textId="2F6F4CC3" w:rsidR="005968C1" w:rsidRDefault="005968C1" w:rsidP="00042B15">
      <w:r>
        <w:t>M =</w:t>
      </w:r>
      <w:r>
        <w:tab/>
        <w:t>Medical assessment</w:t>
      </w:r>
    </w:p>
    <w:p w14:paraId="6F762149" w14:textId="77777777" w:rsidR="00554609" w:rsidRPr="00D24952" w:rsidRDefault="00554609" w:rsidP="00042B15">
      <w:pPr>
        <w:rPr>
          <w:b/>
          <w:sz w:val="24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694"/>
        <w:gridCol w:w="1434"/>
        <w:gridCol w:w="2694"/>
      </w:tblGrid>
      <w:tr w:rsidR="00CB3FE4" w:rsidRPr="00D2103E" w14:paraId="42443AA6" w14:textId="77777777" w:rsidTr="00A44F5B">
        <w:trPr>
          <w:trHeight w:val="140"/>
        </w:trPr>
        <w:tc>
          <w:tcPr>
            <w:tcW w:w="91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6FCB" w14:textId="77777777" w:rsidR="0062625A" w:rsidRDefault="0062625A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</w:p>
          <w:p w14:paraId="6EBF76FA" w14:textId="77777777" w:rsidR="00CB3FE4" w:rsidRPr="00554609" w:rsidRDefault="00CB3FE4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  <w:r w:rsidRPr="00554609">
              <w:rPr>
                <w:rStyle w:val="PlaceholderText"/>
                <w:color w:val="262626"/>
                <w:sz w:val="20"/>
                <w:szCs w:val="20"/>
              </w:rPr>
              <w:t>For Official Use only</w:t>
            </w:r>
          </w:p>
        </w:tc>
      </w:tr>
      <w:tr w:rsidR="006C129C" w:rsidRPr="00D2103E" w14:paraId="2990425F" w14:textId="77777777" w:rsidTr="00A44F5B">
        <w:trPr>
          <w:trHeight w:val="140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C673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2694" w:type="dxa"/>
          </w:tcPr>
          <w:p w14:paraId="4539B73C" w14:textId="604FAB7C" w:rsidR="006C129C" w:rsidRPr="00554609" w:rsidRDefault="00A44F5B" w:rsidP="00377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FOH</w:t>
            </w:r>
          </w:p>
        </w:tc>
        <w:tc>
          <w:tcPr>
            <w:tcW w:w="1434" w:type="dxa"/>
          </w:tcPr>
          <w:p w14:paraId="523750E9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Post no:</w:t>
            </w:r>
          </w:p>
        </w:tc>
        <w:tc>
          <w:tcPr>
            <w:tcW w:w="2694" w:type="dxa"/>
          </w:tcPr>
          <w:p w14:paraId="2F27EBDD" w14:textId="43B0BE69" w:rsidR="006C129C" w:rsidRPr="00554609" w:rsidRDefault="0018293A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FOH</w:t>
            </w:r>
          </w:p>
        </w:tc>
      </w:tr>
      <w:tr w:rsidR="006C129C" w:rsidRPr="00D2103E" w14:paraId="17E19F97" w14:textId="77777777" w:rsidTr="00A44F5B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FC1F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Service:</w:t>
            </w:r>
          </w:p>
        </w:tc>
        <w:tc>
          <w:tcPr>
            <w:tcW w:w="2694" w:type="dxa"/>
          </w:tcPr>
          <w:p w14:paraId="27DD2710" w14:textId="26A1CAAE" w:rsidR="006C129C" w:rsidRPr="00554609" w:rsidRDefault="00A44F5B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Communities</w:t>
            </w:r>
          </w:p>
        </w:tc>
        <w:tc>
          <w:tcPr>
            <w:tcW w:w="1434" w:type="dxa"/>
          </w:tcPr>
          <w:p w14:paraId="6A30469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JE score:</w:t>
            </w:r>
          </w:p>
        </w:tc>
        <w:tc>
          <w:tcPr>
            <w:tcW w:w="2694" w:type="dxa"/>
          </w:tcPr>
          <w:p w14:paraId="5911B88B" w14:textId="231F69B4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6C129C" w:rsidRPr="00D2103E" w14:paraId="16FDFAB3" w14:textId="77777777" w:rsidTr="00A44F5B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55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Team:</w:t>
            </w:r>
          </w:p>
        </w:tc>
        <w:tc>
          <w:tcPr>
            <w:tcW w:w="2694" w:type="dxa"/>
          </w:tcPr>
          <w:p w14:paraId="28EFE98D" w14:textId="29FB529D" w:rsidR="006C129C" w:rsidRPr="00554609" w:rsidRDefault="003A34DA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Arts and Culture</w:t>
            </w:r>
          </w:p>
        </w:tc>
        <w:tc>
          <w:tcPr>
            <w:tcW w:w="1434" w:type="dxa"/>
          </w:tcPr>
          <w:p w14:paraId="16DF9F9D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Pay band:</w:t>
            </w:r>
          </w:p>
        </w:tc>
        <w:tc>
          <w:tcPr>
            <w:tcW w:w="2694" w:type="dxa"/>
          </w:tcPr>
          <w:p w14:paraId="0ADE8E19" w14:textId="30217D40" w:rsidR="006C129C" w:rsidRPr="00554609" w:rsidRDefault="00361AEB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FOH rates</w:t>
            </w:r>
          </w:p>
        </w:tc>
      </w:tr>
      <w:tr w:rsidR="006C129C" w:rsidRPr="00D2103E" w14:paraId="713CAC21" w14:textId="77777777" w:rsidTr="00A44F5B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5F8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Location: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F8A28E2" w14:textId="70A8431D" w:rsidR="006C129C" w:rsidRPr="00554609" w:rsidRDefault="00222F93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Farnham Memorial Hall, Babbs Mead, West Street, Farnham GU9 7EE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C8D236" w14:textId="113559E1" w:rsidR="00A44F5B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Position type:</w:t>
            </w:r>
          </w:p>
          <w:p w14:paraId="124F3142" w14:textId="0FCED7D9" w:rsidR="0054262F" w:rsidRPr="0054262F" w:rsidRDefault="00A44F5B" w:rsidP="00361AE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2694" w:type="dxa"/>
          </w:tcPr>
          <w:p w14:paraId="1A450DC1" w14:textId="77777777" w:rsidR="00A44F5B" w:rsidRDefault="00A44F5B" w:rsidP="000C2C40">
            <w:pPr>
              <w:rPr>
                <w:rFonts w:cs="Arial"/>
                <w:sz w:val="20"/>
                <w:szCs w:val="20"/>
              </w:rPr>
            </w:pPr>
          </w:p>
          <w:p w14:paraId="34289B87" w14:textId="662D66AC" w:rsidR="006C129C" w:rsidRPr="00554609" w:rsidRDefault="00A44F5B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Casual</w:t>
            </w:r>
          </w:p>
          <w:p w14:paraId="14E35B92" w14:textId="77777777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7421696A" w14:textId="77777777" w:rsidTr="00A44F5B">
        <w:trPr>
          <w:trHeight w:val="137"/>
        </w:trPr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3E0B" w14:textId="273BF833" w:rsidR="00F11E00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Competencies:</w:t>
            </w:r>
          </w:p>
          <w:p w14:paraId="3FA461C1" w14:textId="5D583E19" w:rsidR="00F11E00" w:rsidRPr="00554609" w:rsidRDefault="00A44F5B" w:rsidP="00A44F5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(level 1)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2745E" w14:textId="76C60991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Communication: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73A712C9" w14:textId="1D84BF7B" w:rsidR="00F11E00" w:rsidRPr="00554609" w:rsidRDefault="00A44F5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</w:tcPr>
          <w:p w14:paraId="6B88A4A6" w14:textId="7D995C1A" w:rsidR="00F11E00" w:rsidRPr="00554609" w:rsidRDefault="00F11E00" w:rsidP="00342408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2BA684EB" w14:textId="77777777" w:rsidTr="00A44F5B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041D" w14:textId="66913A49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5AF277" w14:textId="2669F577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Customer Service: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53148284" w14:textId="08B28C95" w:rsidR="00F11E00" w:rsidRPr="00554609" w:rsidRDefault="00A44F5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54DFE023" w14:textId="28DEB91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0B726EC3" w14:textId="77777777" w:rsidTr="00A44F5B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F102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F3B703" w14:textId="49FA9E63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Working: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48C0CD66" w14:textId="44C7DAC3" w:rsidR="00F11E00" w:rsidRPr="00554609" w:rsidRDefault="00A44F5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27949DB2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1859F310" w14:textId="77777777" w:rsidTr="00A44F5B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5551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34D859" w14:textId="20457C2B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Managing Self and Others: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6C5C9297" w14:textId="6CFFE179" w:rsidR="00F11E00" w:rsidRPr="00554609" w:rsidRDefault="00A44F5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367096E7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31DA56EC" w14:textId="77777777" w:rsidTr="00A44F5B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533D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ED2BD0" w14:textId="6012C1DC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 do approach/Results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54B6D6E7" w14:textId="2F79CDB4" w:rsidR="00F11E00" w:rsidRPr="00554609" w:rsidRDefault="00A44F5B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055F3E01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2376"/>
        <w:gridCol w:w="2728"/>
        <w:gridCol w:w="1417"/>
        <w:gridCol w:w="2693"/>
      </w:tblGrid>
      <w:tr w:rsidR="00042B15" w14:paraId="2F6EF808" w14:textId="77777777" w:rsidTr="00361AEB">
        <w:tc>
          <w:tcPr>
            <w:tcW w:w="2376" w:type="dxa"/>
            <w:shd w:val="clear" w:color="auto" w:fill="548DD4" w:themeFill="text2" w:themeFillTint="99"/>
          </w:tcPr>
          <w:p w14:paraId="2E45FBEC" w14:textId="77777777" w:rsidR="00042B15" w:rsidRPr="00554609" w:rsidRDefault="00554609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R</w:t>
            </w:r>
            <w:r w:rsidR="00042B15" w:rsidRPr="00554609">
              <w:rPr>
                <w:color w:val="FFFFFF" w:themeColor="background1"/>
                <w:sz w:val="22"/>
              </w:rPr>
              <w:t>eviewed By:</w:t>
            </w:r>
          </w:p>
        </w:tc>
        <w:tc>
          <w:tcPr>
            <w:tcW w:w="2728" w:type="dxa"/>
          </w:tcPr>
          <w:p w14:paraId="4DDE4A53" w14:textId="39761741" w:rsidR="00042B15" w:rsidRPr="0018293A" w:rsidRDefault="00222F93" w:rsidP="007E6A0C">
            <w:pPr>
              <w:rPr>
                <w:szCs w:val="20"/>
              </w:rPr>
            </w:pPr>
            <w:r>
              <w:rPr>
                <w:szCs w:val="20"/>
              </w:rPr>
              <w:t xml:space="preserve">Centre </w:t>
            </w:r>
            <w:r w:rsidR="00795265">
              <w:rPr>
                <w:szCs w:val="20"/>
              </w:rPr>
              <w:t>Manager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63D637D4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3" w:type="dxa"/>
          </w:tcPr>
          <w:p w14:paraId="2C28AC83" w14:textId="6E37E88D" w:rsidR="00042B15" w:rsidRPr="007E6A0C" w:rsidRDefault="003D43CB" w:rsidP="000C2C40">
            <w:pPr>
              <w:rPr>
                <w:szCs w:val="20"/>
              </w:rPr>
            </w:pPr>
            <w:r>
              <w:rPr>
                <w:szCs w:val="20"/>
              </w:rPr>
              <w:t>June 2026</w:t>
            </w:r>
          </w:p>
        </w:tc>
      </w:tr>
      <w:tr w:rsidR="00273B71" w14:paraId="22C1E518" w14:textId="77777777" w:rsidTr="00361AEB">
        <w:tc>
          <w:tcPr>
            <w:tcW w:w="2376" w:type="dxa"/>
            <w:shd w:val="clear" w:color="auto" w:fill="548DD4" w:themeFill="text2" w:themeFillTint="99"/>
          </w:tcPr>
          <w:p w14:paraId="4F2E0799" w14:textId="1AFD766A" w:rsidR="00273B71" w:rsidRPr="00554609" w:rsidRDefault="00273B71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Checked in</w:t>
            </w:r>
            <w:r w:rsidRPr="00554609">
              <w:rPr>
                <w:color w:val="FFFFFF" w:themeColor="background1"/>
                <w:sz w:val="22"/>
              </w:rPr>
              <w:t>:</w:t>
            </w:r>
          </w:p>
        </w:tc>
        <w:tc>
          <w:tcPr>
            <w:tcW w:w="2728" w:type="dxa"/>
          </w:tcPr>
          <w:p w14:paraId="33E6575E" w14:textId="7EBE127E" w:rsidR="00273B71" w:rsidRPr="00DE5FE3" w:rsidRDefault="0024132E" w:rsidP="000C2C40">
            <w:pPr>
              <w:rPr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szCs w:val="22"/>
              </w:rPr>
              <w:t>Human Resources</w:t>
            </w:r>
            <w:r w:rsidR="00273B71" w:rsidRPr="00DE5FE3">
              <w:rPr>
                <w:b/>
                <w:i/>
                <w:color w:val="FFFFFF" w:themeColor="background1"/>
                <w:szCs w:val="22"/>
              </w:rPr>
              <w:t xml:space="preserve"> this…?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26B2825F" w14:textId="77777777" w:rsidR="00273B71" w:rsidRPr="00554609" w:rsidRDefault="00273B71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3" w:type="dxa"/>
          </w:tcPr>
          <w:p w14:paraId="29404C75" w14:textId="0A1A727C" w:rsidR="00273B71" w:rsidRPr="007E6A0C" w:rsidRDefault="003D43CB" w:rsidP="000C2C40">
            <w:pPr>
              <w:rPr>
                <w:szCs w:val="20"/>
              </w:rPr>
            </w:pPr>
            <w:r>
              <w:rPr>
                <w:szCs w:val="20"/>
              </w:rPr>
              <w:t>June 2026</w:t>
            </w:r>
          </w:p>
        </w:tc>
      </w:tr>
      <w:tr w:rsidR="00273B71" w14:paraId="6AEEF927" w14:textId="77777777" w:rsidTr="00361AEB">
        <w:tc>
          <w:tcPr>
            <w:tcW w:w="2376" w:type="dxa"/>
            <w:shd w:val="clear" w:color="auto" w:fill="548DD4" w:themeFill="text2" w:themeFillTint="99"/>
          </w:tcPr>
          <w:p w14:paraId="037E933A" w14:textId="77777777" w:rsidR="00273B71" w:rsidRPr="00554609" w:rsidRDefault="00273B71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Last Updated:</w:t>
            </w:r>
          </w:p>
        </w:tc>
        <w:tc>
          <w:tcPr>
            <w:tcW w:w="2728" w:type="dxa"/>
          </w:tcPr>
          <w:p w14:paraId="29E2D2D1" w14:textId="75EA7944" w:rsidR="00273B71" w:rsidRPr="007E6A0C" w:rsidRDefault="003D43CB" w:rsidP="00795265">
            <w:pPr>
              <w:rPr>
                <w:color w:val="FFFFFF" w:themeColor="background1"/>
                <w:szCs w:val="20"/>
              </w:rPr>
            </w:pPr>
            <w:r>
              <w:rPr>
                <w:szCs w:val="20"/>
              </w:rPr>
              <w:t>June 2026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7DBE5EFC" w14:textId="77777777" w:rsidR="00273B71" w:rsidRPr="00554609" w:rsidRDefault="00273B71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3" w:type="dxa"/>
          </w:tcPr>
          <w:p w14:paraId="0B4ED932" w14:textId="67085B90" w:rsidR="00273B71" w:rsidRPr="007E6A0C" w:rsidRDefault="003D43CB" w:rsidP="000C2C40">
            <w:pPr>
              <w:rPr>
                <w:szCs w:val="20"/>
              </w:rPr>
            </w:pPr>
            <w:r>
              <w:rPr>
                <w:szCs w:val="20"/>
              </w:rPr>
              <w:t>June 2026</w:t>
            </w:r>
          </w:p>
        </w:tc>
      </w:tr>
    </w:tbl>
    <w:p w14:paraId="6CD92A87" w14:textId="77777777" w:rsidR="006C129C" w:rsidRDefault="006C129C" w:rsidP="0062625A"/>
    <w:sectPr w:rsidR="006C129C" w:rsidSect="00DA2691">
      <w:footerReference w:type="default" r:id="rId14"/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F0F5" w14:textId="77777777" w:rsidR="00CF4A5F" w:rsidRDefault="00CF4A5F" w:rsidP="001E1F95">
      <w:r>
        <w:separator/>
      </w:r>
    </w:p>
  </w:endnote>
  <w:endnote w:type="continuationSeparator" w:id="0">
    <w:p w14:paraId="24A72E55" w14:textId="77777777" w:rsidR="00CF4A5F" w:rsidRDefault="00CF4A5F" w:rsidP="001E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056D02A" w14:textId="26EB52D9" w:rsidR="005676F4" w:rsidRDefault="005676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2AD" w:rsidRPr="005632AD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9451E6E" w14:textId="77777777" w:rsidR="005676F4" w:rsidRDefault="0056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BAB0" w14:textId="77777777" w:rsidR="00CF4A5F" w:rsidRDefault="00CF4A5F" w:rsidP="001E1F95">
      <w:r>
        <w:separator/>
      </w:r>
    </w:p>
  </w:footnote>
  <w:footnote w:type="continuationSeparator" w:id="0">
    <w:p w14:paraId="51DD0CFB" w14:textId="77777777" w:rsidR="00CF4A5F" w:rsidRDefault="00CF4A5F" w:rsidP="001E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EEA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2D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6A3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C0F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9007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E1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B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5C3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0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868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165"/>
    <w:multiLevelType w:val="hybridMultilevel"/>
    <w:tmpl w:val="9FC242D8"/>
    <w:lvl w:ilvl="0" w:tplc="5FB04D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7E75D2"/>
    <w:multiLevelType w:val="hybridMultilevel"/>
    <w:tmpl w:val="9FBC5C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44622"/>
    <w:multiLevelType w:val="hybridMultilevel"/>
    <w:tmpl w:val="B3ECFFF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1962029F"/>
    <w:multiLevelType w:val="hybridMultilevel"/>
    <w:tmpl w:val="8E0E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A6045"/>
    <w:multiLevelType w:val="hybridMultilevel"/>
    <w:tmpl w:val="11486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90015"/>
    <w:multiLevelType w:val="hybridMultilevel"/>
    <w:tmpl w:val="8A3ED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743602"/>
    <w:multiLevelType w:val="hybridMultilevel"/>
    <w:tmpl w:val="5322B8EA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21160B05"/>
    <w:multiLevelType w:val="hybridMultilevel"/>
    <w:tmpl w:val="FACA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32B67"/>
    <w:multiLevelType w:val="hybridMultilevel"/>
    <w:tmpl w:val="ABCC50B6"/>
    <w:lvl w:ilvl="0" w:tplc="5FB04D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53116C"/>
    <w:multiLevelType w:val="hybridMultilevel"/>
    <w:tmpl w:val="E10AD2C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2F562B69"/>
    <w:multiLevelType w:val="hybridMultilevel"/>
    <w:tmpl w:val="17A8DB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F53341"/>
    <w:multiLevelType w:val="hybridMultilevel"/>
    <w:tmpl w:val="F290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74D62"/>
    <w:multiLevelType w:val="hybridMultilevel"/>
    <w:tmpl w:val="DBACD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DF4366"/>
    <w:multiLevelType w:val="hybridMultilevel"/>
    <w:tmpl w:val="7AE62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137BB"/>
    <w:multiLevelType w:val="hybridMultilevel"/>
    <w:tmpl w:val="7D709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53831"/>
    <w:multiLevelType w:val="hybridMultilevel"/>
    <w:tmpl w:val="4028ABCC"/>
    <w:lvl w:ilvl="0" w:tplc="08090001">
      <w:start w:val="1"/>
      <w:numFmt w:val="bullet"/>
      <w:lvlText w:val=""/>
      <w:lvlJc w:val="left"/>
      <w:pPr>
        <w:ind w:left="3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27" w15:restartNumberingAfterBreak="0">
    <w:nsid w:val="40E01CEB"/>
    <w:multiLevelType w:val="hybridMultilevel"/>
    <w:tmpl w:val="60C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D530A"/>
    <w:multiLevelType w:val="hybridMultilevel"/>
    <w:tmpl w:val="BED0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18390B"/>
    <w:multiLevelType w:val="hybridMultilevel"/>
    <w:tmpl w:val="B6566E3E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4D544AD7"/>
    <w:multiLevelType w:val="hybridMultilevel"/>
    <w:tmpl w:val="C0B0A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7E2A37"/>
    <w:multiLevelType w:val="hybridMultilevel"/>
    <w:tmpl w:val="0E7038FC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475A0"/>
    <w:multiLevelType w:val="hybridMultilevel"/>
    <w:tmpl w:val="8B104682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3E72"/>
    <w:multiLevelType w:val="hybridMultilevel"/>
    <w:tmpl w:val="DBD0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32218"/>
    <w:multiLevelType w:val="hybridMultilevel"/>
    <w:tmpl w:val="5AEED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0C069B"/>
    <w:multiLevelType w:val="hybridMultilevel"/>
    <w:tmpl w:val="3904DA0E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A646A"/>
    <w:multiLevelType w:val="hybridMultilevel"/>
    <w:tmpl w:val="EB5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327D6"/>
    <w:multiLevelType w:val="hybridMultilevel"/>
    <w:tmpl w:val="D16EF218"/>
    <w:lvl w:ilvl="0" w:tplc="3DCA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C9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C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6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DC5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E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8A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03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09426E2"/>
    <w:multiLevelType w:val="hybridMultilevel"/>
    <w:tmpl w:val="ECF877E8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0" w15:restartNumberingAfterBreak="0">
    <w:nsid w:val="740F3BDD"/>
    <w:multiLevelType w:val="hybridMultilevel"/>
    <w:tmpl w:val="AD74B3A2"/>
    <w:lvl w:ilvl="0" w:tplc="064A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E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E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84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C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2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2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521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2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554774C"/>
    <w:multiLevelType w:val="hybridMultilevel"/>
    <w:tmpl w:val="E99A6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929581">
    <w:abstractNumId w:val="33"/>
  </w:num>
  <w:num w:numId="2" w16cid:durableId="52386512">
    <w:abstractNumId w:val="12"/>
  </w:num>
  <w:num w:numId="3" w16cid:durableId="2059477348">
    <w:abstractNumId w:val="9"/>
  </w:num>
  <w:num w:numId="4" w16cid:durableId="1842577229">
    <w:abstractNumId w:val="7"/>
  </w:num>
  <w:num w:numId="5" w16cid:durableId="1552226319">
    <w:abstractNumId w:val="6"/>
  </w:num>
  <w:num w:numId="6" w16cid:durableId="1561206929">
    <w:abstractNumId w:val="5"/>
  </w:num>
  <w:num w:numId="7" w16cid:durableId="436683222">
    <w:abstractNumId w:val="4"/>
  </w:num>
  <w:num w:numId="8" w16cid:durableId="1009985648">
    <w:abstractNumId w:val="8"/>
  </w:num>
  <w:num w:numId="9" w16cid:durableId="1609777179">
    <w:abstractNumId w:val="3"/>
  </w:num>
  <w:num w:numId="10" w16cid:durableId="212229739">
    <w:abstractNumId w:val="2"/>
  </w:num>
  <w:num w:numId="11" w16cid:durableId="1696806362">
    <w:abstractNumId w:val="1"/>
  </w:num>
  <w:num w:numId="12" w16cid:durableId="1197427643">
    <w:abstractNumId w:val="0"/>
  </w:num>
  <w:num w:numId="13" w16cid:durableId="1490713857">
    <w:abstractNumId w:val="11"/>
  </w:num>
  <w:num w:numId="14" w16cid:durableId="1046249257">
    <w:abstractNumId w:val="19"/>
  </w:num>
  <w:num w:numId="15" w16cid:durableId="461004247">
    <w:abstractNumId w:val="10"/>
  </w:num>
  <w:num w:numId="16" w16cid:durableId="391277367">
    <w:abstractNumId w:val="36"/>
  </w:num>
  <w:num w:numId="17" w16cid:durableId="757404568">
    <w:abstractNumId w:val="25"/>
  </w:num>
  <w:num w:numId="18" w16cid:durableId="1175001568">
    <w:abstractNumId w:val="31"/>
  </w:num>
  <w:num w:numId="19" w16cid:durableId="971255544">
    <w:abstractNumId w:val="21"/>
  </w:num>
  <w:num w:numId="20" w16cid:durableId="755976459">
    <w:abstractNumId w:val="22"/>
  </w:num>
  <w:num w:numId="21" w16cid:durableId="1024986169">
    <w:abstractNumId w:val="37"/>
  </w:num>
  <w:num w:numId="22" w16cid:durableId="971397415">
    <w:abstractNumId w:val="39"/>
  </w:num>
  <w:num w:numId="23" w16cid:durableId="370805078">
    <w:abstractNumId w:val="27"/>
  </w:num>
  <w:num w:numId="24" w16cid:durableId="1488128121">
    <w:abstractNumId w:val="41"/>
  </w:num>
  <w:num w:numId="25" w16cid:durableId="65154949">
    <w:abstractNumId w:val="28"/>
  </w:num>
  <w:num w:numId="26" w16cid:durableId="666205514">
    <w:abstractNumId w:val="38"/>
  </w:num>
  <w:num w:numId="27" w16cid:durableId="272980967">
    <w:abstractNumId w:val="40"/>
  </w:num>
  <w:num w:numId="28" w16cid:durableId="1091125648">
    <w:abstractNumId w:val="33"/>
  </w:num>
  <w:num w:numId="29" w16cid:durableId="198010350">
    <w:abstractNumId w:val="31"/>
  </w:num>
  <w:num w:numId="30" w16cid:durableId="1690326340">
    <w:abstractNumId w:val="16"/>
  </w:num>
  <w:num w:numId="31" w16cid:durableId="138768678">
    <w:abstractNumId w:val="34"/>
  </w:num>
  <w:num w:numId="32" w16cid:durableId="1434284533">
    <w:abstractNumId w:val="24"/>
  </w:num>
  <w:num w:numId="33" w16cid:durableId="730888178">
    <w:abstractNumId w:val="15"/>
  </w:num>
  <w:num w:numId="34" w16cid:durableId="2065055439">
    <w:abstractNumId w:val="23"/>
  </w:num>
  <w:num w:numId="35" w16cid:durableId="1022780247">
    <w:abstractNumId w:val="30"/>
  </w:num>
  <w:num w:numId="36" w16cid:durableId="1748569673">
    <w:abstractNumId w:val="35"/>
  </w:num>
  <w:num w:numId="37" w16cid:durableId="1185709570">
    <w:abstractNumId w:val="26"/>
  </w:num>
  <w:num w:numId="38" w16cid:durableId="388890632">
    <w:abstractNumId w:val="17"/>
  </w:num>
  <w:num w:numId="39" w16cid:durableId="361245206">
    <w:abstractNumId w:val="20"/>
  </w:num>
  <w:num w:numId="40" w16cid:durableId="790630058">
    <w:abstractNumId w:val="29"/>
  </w:num>
  <w:num w:numId="41" w16cid:durableId="1717193227">
    <w:abstractNumId w:val="32"/>
  </w:num>
  <w:num w:numId="42" w16cid:durableId="1851677354">
    <w:abstractNumId w:val="13"/>
  </w:num>
  <w:num w:numId="43" w16cid:durableId="1175732249">
    <w:abstractNumId w:val="18"/>
  </w:num>
  <w:num w:numId="44" w16cid:durableId="1834101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9"/>
    <w:rsid w:val="00023983"/>
    <w:rsid w:val="00035684"/>
    <w:rsid w:val="00042B15"/>
    <w:rsid w:val="00045FC5"/>
    <w:rsid w:val="000C2C40"/>
    <w:rsid w:val="000D25D5"/>
    <w:rsid w:val="000D5DAA"/>
    <w:rsid w:val="000E4BF9"/>
    <w:rsid w:val="000E6B18"/>
    <w:rsid w:val="00102FA7"/>
    <w:rsid w:val="00115066"/>
    <w:rsid w:val="0018293A"/>
    <w:rsid w:val="00192B63"/>
    <w:rsid w:val="001B565D"/>
    <w:rsid w:val="001B73FC"/>
    <w:rsid w:val="001E1F95"/>
    <w:rsid w:val="001F143C"/>
    <w:rsid w:val="0021794E"/>
    <w:rsid w:val="00222F93"/>
    <w:rsid w:val="002247AE"/>
    <w:rsid w:val="0024132E"/>
    <w:rsid w:val="00260379"/>
    <w:rsid w:val="00263CF7"/>
    <w:rsid w:val="00273B71"/>
    <w:rsid w:val="002A15D4"/>
    <w:rsid w:val="002A3886"/>
    <w:rsid w:val="002D1848"/>
    <w:rsid w:val="002D7056"/>
    <w:rsid w:val="003017F0"/>
    <w:rsid w:val="0030753A"/>
    <w:rsid w:val="00311304"/>
    <w:rsid w:val="00315385"/>
    <w:rsid w:val="00320162"/>
    <w:rsid w:val="00342408"/>
    <w:rsid w:val="00361AEB"/>
    <w:rsid w:val="003777DD"/>
    <w:rsid w:val="00392766"/>
    <w:rsid w:val="003A34DA"/>
    <w:rsid w:val="003A5236"/>
    <w:rsid w:val="003B30EA"/>
    <w:rsid w:val="003D43CB"/>
    <w:rsid w:val="003F10C5"/>
    <w:rsid w:val="0044554F"/>
    <w:rsid w:val="00473EF7"/>
    <w:rsid w:val="0047712B"/>
    <w:rsid w:val="004D4A6A"/>
    <w:rsid w:val="004E2374"/>
    <w:rsid w:val="004F3F6E"/>
    <w:rsid w:val="005015B1"/>
    <w:rsid w:val="005030D2"/>
    <w:rsid w:val="00506B8B"/>
    <w:rsid w:val="00517769"/>
    <w:rsid w:val="005332D0"/>
    <w:rsid w:val="0054262F"/>
    <w:rsid w:val="00554609"/>
    <w:rsid w:val="005632AD"/>
    <w:rsid w:val="005676F4"/>
    <w:rsid w:val="0057701B"/>
    <w:rsid w:val="005945D6"/>
    <w:rsid w:val="005968C1"/>
    <w:rsid w:val="005B396E"/>
    <w:rsid w:val="005D3B0E"/>
    <w:rsid w:val="005D6AD4"/>
    <w:rsid w:val="005F2884"/>
    <w:rsid w:val="005F65A9"/>
    <w:rsid w:val="0062625A"/>
    <w:rsid w:val="00631EE1"/>
    <w:rsid w:val="0069580A"/>
    <w:rsid w:val="006C129C"/>
    <w:rsid w:val="006E319F"/>
    <w:rsid w:val="006E360E"/>
    <w:rsid w:val="006E712B"/>
    <w:rsid w:val="006F585A"/>
    <w:rsid w:val="007046F1"/>
    <w:rsid w:val="00720D77"/>
    <w:rsid w:val="007574A6"/>
    <w:rsid w:val="00773608"/>
    <w:rsid w:val="00795265"/>
    <w:rsid w:val="007A40AD"/>
    <w:rsid w:val="007C3731"/>
    <w:rsid w:val="007D1C14"/>
    <w:rsid w:val="007E0649"/>
    <w:rsid w:val="007E6A0C"/>
    <w:rsid w:val="007F4673"/>
    <w:rsid w:val="00812408"/>
    <w:rsid w:val="00820F4C"/>
    <w:rsid w:val="00835A60"/>
    <w:rsid w:val="008546A0"/>
    <w:rsid w:val="0086301A"/>
    <w:rsid w:val="00883012"/>
    <w:rsid w:val="008855F4"/>
    <w:rsid w:val="00887AE9"/>
    <w:rsid w:val="008A1581"/>
    <w:rsid w:val="008C314F"/>
    <w:rsid w:val="008F6C5D"/>
    <w:rsid w:val="00900389"/>
    <w:rsid w:val="00900F45"/>
    <w:rsid w:val="009302CB"/>
    <w:rsid w:val="00954B8B"/>
    <w:rsid w:val="00956996"/>
    <w:rsid w:val="00984BD7"/>
    <w:rsid w:val="00987568"/>
    <w:rsid w:val="009B126F"/>
    <w:rsid w:val="00A16D1E"/>
    <w:rsid w:val="00A25813"/>
    <w:rsid w:val="00A4395A"/>
    <w:rsid w:val="00A44F5B"/>
    <w:rsid w:val="00A50905"/>
    <w:rsid w:val="00A52851"/>
    <w:rsid w:val="00A54ECE"/>
    <w:rsid w:val="00A65405"/>
    <w:rsid w:val="00AA09B9"/>
    <w:rsid w:val="00AA0B2B"/>
    <w:rsid w:val="00AD3C84"/>
    <w:rsid w:val="00B57128"/>
    <w:rsid w:val="00B62EAA"/>
    <w:rsid w:val="00B67AF8"/>
    <w:rsid w:val="00B74FC9"/>
    <w:rsid w:val="00B775C4"/>
    <w:rsid w:val="00BC053B"/>
    <w:rsid w:val="00BE3465"/>
    <w:rsid w:val="00BF52A5"/>
    <w:rsid w:val="00C162EF"/>
    <w:rsid w:val="00C1769B"/>
    <w:rsid w:val="00C37D35"/>
    <w:rsid w:val="00C71C59"/>
    <w:rsid w:val="00C71CFD"/>
    <w:rsid w:val="00C71F99"/>
    <w:rsid w:val="00C766D7"/>
    <w:rsid w:val="00C925C3"/>
    <w:rsid w:val="00C92764"/>
    <w:rsid w:val="00CB3FE4"/>
    <w:rsid w:val="00CE0056"/>
    <w:rsid w:val="00CF4A5F"/>
    <w:rsid w:val="00D2103E"/>
    <w:rsid w:val="00D24952"/>
    <w:rsid w:val="00D43D9A"/>
    <w:rsid w:val="00D6566D"/>
    <w:rsid w:val="00D700E5"/>
    <w:rsid w:val="00D708BE"/>
    <w:rsid w:val="00D90291"/>
    <w:rsid w:val="00DA2691"/>
    <w:rsid w:val="00DC385E"/>
    <w:rsid w:val="00DE5FE3"/>
    <w:rsid w:val="00DF67BA"/>
    <w:rsid w:val="00E0244F"/>
    <w:rsid w:val="00E10A1E"/>
    <w:rsid w:val="00E259C6"/>
    <w:rsid w:val="00E33522"/>
    <w:rsid w:val="00E64154"/>
    <w:rsid w:val="00E7026C"/>
    <w:rsid w:val="00E72632"/>
    <w:rsid w:val="00E76D7C"/>
    <w:rsid w:val="00E828F1"/>
    <w:rsid w:val="00EA5BFD"/>
    <w:rsid w:val="00EC326A"/>
    <w:rsid w:val="00EC5909"/>
    <w:rsid w:val="00ED14E9"/>
    <w:rsid w:val="00ED2069"/>
    <w:rsid w:val="00ED3D46"/>
    <w:rsid w:val="00EF2EE4"/>
    <w:rsid w:val="00F11E00"/>
    <w:rsid w:val="00F44E8C"/>
    <w:rsid w:val="00F510FC"/>
    <w:rsid w:val="00F555AC"/>
    <w:rsid w:val="00F80822"/>
    <w:rsid w:val="00F871AD"/>
    <w:rsid w:val="00FB2A00"/>
    <w:rsid w:val="00FB5CD5"/>
    <w:rsid w:val="00FB6C48"/>
    <w:rsid w:val="00FF1AF0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8694"/>
  <w15:docId w15:val="{C916A19C-32EC-4283-8BFF-C239A25A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C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C5AC783766F41BC3455C7241F07C1" ma:contentTypeVersion="17" ma:contentTypeDescription="Create a new document." ma:contentTypeScope="" ma:versionID="b01a19a2e4d34282716f5e1a2806bf63">
  <xsd:schema xmlns:xsd="http://www.w3.org/2001/XMLSchema" xmlns:xs="http://www.w3.org/2001/XMLSchema" xmlns:p="http://schemas.microsoft.com/office/2006/metadata/properties" xmlns:ns2="a48918da-26fe-47b1-a57d-b8f8e94ecb42" xmlns:ns3="bf4cfdd2-280b-40a1-92a1-45e224d23296" targetNamespace="http://schemas.microsoft.com/office/2006/metadata/properties" ma:root="true" ma:fieldsID="aea64abaff3670f4374df5878ae6252c" ns2:_="" ns3:_="">
    <xsd:import namespace="a48918da-26fe-47b1-a57d-b8f8e94ecb42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18da-26fe-47b1-a57d-b8f8e94ec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2C841870DE74F8A30EDD8665AF9F7" ma:contentTypeVersion="0" ma:contentTypeDescription="Create a new document." ma:contentTypeScope="" ma:versionID="edd1d183348c14bb06925ffdf68511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688c166-452f-49ac-b299-dc70cf3e6353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cfdd2-280b-40a1-92a1-45e224d23296" xsi:nil="true"/>
    <lcf76f155ced4ddcb4097134ff3c332f xmlns="a48918da-26fe-47b1-a57d-b8f8e94e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6169F-CF1A-48A1-9A7A-A1498247392B}"/>
</file>

<file path=customXml/itemProps3.xml><?xml version="1.0" encoding="utf-8"?>
<ds:datastoreItem xmlns:ds="http://schemas.openxmlformats.org/officeDocument/2006/customXml" ds:itemID="{4EA851A8-7CA0-4DF6-A7C4-4578FAA6F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CCECB-367D-401E-889B-B4F8A851A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89D3AC8-8DB2-411C-A0B9-C15694497F9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6B62F60-A845-4976-BA61-2E991308AC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940</Words>
  <Characters>5361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March 2016 with mark</vt:lpstr>
    </vt:vector>
  </TitlesOfParts>
  <Company>Waverley Borough Council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March 2016 with mark</dc:title>
  <dc:creator>ctest4</dc:creator>
  <cp:lastModifiedBy>Sophie Mantel</cp:lastModifiedBy>
  <cp:revision>2</cp:revision>
  <cp:lastPrinted>2015-11-19T15:10:00Z</cp:lastPrinted>
  <dcterms:created xsi:type="dcterms:W3CDTF">2026-06-02T10:33:00Z</dcterms:created>
  <dcterms:modified xsi:type="dcterms:W3CDTF">2026-06-02T10:33:00Z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0x010100CFBC5AC783766F41BC3455C7241F07C1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pd8ab172a3014dd3a1bf1568875b0ee1">
    <vt:lpwstr/>
  </property>
  <property fmtid="{D5CDD505-2E9C-101B-9397-08002B2CF9AE}" pid="8" name="c1b6ede0718a4fa38cb3a30cc8d2d70f">
    <vt:lpwstr/>
  </property>
  <property fmtid="{D5CDD505-2E9C-101B-9397-08002B2CF9AE}" pid="9" name="ES Category">
    <vt:lpwstr/>
  </property>
  <property fmtid="{D5CDD505-2E9C-101B-9397-08002B2CF9AE}" pid="10" name="g8de7160ccce4887b475e8f6245594ad">
    <vt:lpwstr/>
  </property>
  <property fmtid="{D5CDD505-2E9C-101B-9397-08002B2CF9AE}" pid="11" name="Dcoument Type">
    <vt:lpwstr/>
  </property>
</Properties>
</file>