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Pr="00D80964" w:rsidRDefault="005D6BB3" w:rsidP="0006510E">
      <w:pPr>
        <w:tabs>
          <w:tab w:val="left" w:pos="567"/>
        </w:tabs>
        <w:jc w:val="center"/>
        <w:rPr>
          <w:rFonts w:ascii="Arial" w:hAnsi="Arial" w:cs="Arial"/>
          <w:b/>
          <w:bCs/>
          <w:u w:val="single"/>
        </w:rPr>
      </w:pPr>
      <w:r w:rsidRPr="00D80964">
        <w:rPr>
          <w:rFonts w:ascii="Arial" w:hAnsi="Arial" w:cs="Arial"/>
          <w:b/>
          <w:bCs/>
          <w:u w:val="single"/>
        </w:rPr>
        <w:t>Job Description</w:t>
      </w:r>
    </w:p>
    <w:p w14:paraId="6239F67F" w14:textId="048F0D89" w:rsidR="006407E9" w:rsidRPr="004C3820" w:rsidRDefault="00AF7A95" w:rsidP="005D6B15">
      <w:pPr>
        <w:pStyle w:val="BodyTextIndent2"/>
        <w:ind w:left="0"/>
        <w:rPr>
          <w:rFonts w:cs="Arial"/>
          <w:szCs w:val="24"/>
        </w:rPr>
      </w:pPr>
      <w:r w:rsidRPr="00D80964">
        <w:rPr>
          <w:rFonts w:cs="Arial"/>
          <w:szCs w:val="24"/>
        </w:rPr>
        <w:br/>
      </w:r>
      <w:r w:rsidR="006407E9" w:rsidRPr="004C3820">
        <w:rPr>
          <w:rFonts w:cs="Arial"/>
          <w:szCs w:val="24"/>
        </w:rPr>
        <w:t>Job Title</w:t>
      </w:r>
      <w:r w:rsidR="00271185" w:rsidRPr="004C3820">
        <w:rPr>
          <w:rFonts w:cs="Arial"/>
          <w:szCs w:val="24"/>
        </w:rPr>
        <w:t>:</w:t>
      </w:r>
      <w:r w:rsidR="006407E9" w:rsidRPr="004C3820">
        <w:rPr>
          <w:rFonts w:cs="Arial"/>
          <w:szCs w:val="24"/>
        </w:rPr>
        <w:tab/>
      </w:r>
      <w:r w:rsidR="006407E9" w:rsidRPr="004C3820">
        <w:rPr>
          <w:rFonts w:cs="Arial"/>
          <w:szCs w:val="24"/>
        </w:rPr>
        <w:tab/>
      </w:r>
      <w:r w:rsidR="006407E9" w:rsidRPr="004C3820">
        <w:rPr>
          <w:rFonts w:cs="Arial"/>
          <w:szCs w:val="24"/>
        </w:rPr>
        <w:tab/>
      </w:r>
      <w:r w:rsidR="00D26636" w:rsidRPr="004C3820">
        <w:rPr>
          <w:rFonts w:cs="Arial"/>
          <w:szCs w:val="24"/>
        </w:rPr>
        <w:t>Planning Enforcement Investigator</w:t>
      </w:r>
      <w:r w:rsidR="006407E9" w:rsidRPr="004C3820">
        <w:rPr>
          <w:rFonts w:cs="Arial"/>
          <w:szCs w:val="24"/>
        </w:rPr>
        <w:tab/>
      </w:r>
    </w:p>
    <w:p w14:paraId="4DC06D51" w14:textId="5B7FB01B" w:rsidR="00E96B4A" w:rsidRPr="004C3820" w:rsidRDefault="007A1B7F" w:rsidP="00E96B4A">
      <w:pPr>
        <w:pStyle w:val="BodyTextIndent2"/>
        <w:ind w:left="0"/>
        <w:rPr>
          <w:rFonts w:cs="Arial"/>
          <w:szCs w:val="24"/>
        </w:rPr>
      </w:pPr>
      <w:r w:rsidRPr="004C3820">
        <w:rPr>
          <w:rFonts w:cs="Arial"/>
          <w:szCs w:val="24"/>
        </w:rPr>
        <w:br/>
      </w:r>
      <w:r w:rsidR="00271185" w:rsidRPr="004C3820">
        <w:rPr>
          <w:rFonts w:cs="Arial"/>
          <w:szCs w:val="24"/>
        </w:rPr>
        <w:t>Pay Grade:</w:t>
      </w:r>
      <w:r w:rsidR="0078387B" w:rsidRPr="004C3820">
        <w:rPr>
          <w:rFonts w:cs="Arial"/>
          <w:szCs w:val="24"/>
        </w:rPr>
        <w:tab/>
      </w:r>
      <w:r w:rsidR="0078387B" w:rsidRPr="004C3820">
        <w:rPr>
          <w:rFonts w:cs="Arial"/>
          <w:szCs w:val="24"/>
        </w:rPr>
        <w:tab/>
      </w:r>
      <w:r w:rsidR="0078387B" w:rsidRPr="004C3820">
        <w:rPr>
          <w:rFonts w:cs="Arial"/>
          <w:szCs w:val="24"/>
        </w:rPr>
        <w:tab/>
      </w:r>
      <w:r w:rsidR="00F376D7">
        <w:rPr>
          <w:rFonts w:cs="Arial"/>
          <w:szCs w:val="24"/>
        </w:rPr>
        <w:t xml:space="preserve">Woking </w:t>
      </w:r>
      <w:r w:rsidR="00D26636" w:rsidRPr="004C3820">
        <w:rPr>
          <w:rFonts w:cs="Arial"/>
          <w:szCs w:val="24"/>
        </w:rPr>
        <w:t>Grade 2</w:t>
      </w:r>
      <w:r w:rsidR="000E3DF9">
        <w:rPr>
          <w:rFonts w:cs="Arial"/>
          <w:szCs w:val="24"/>
        </w:rPr>
        <w:t xml:space="preserve"> (W2)</w:t>
      </w:r>
    </w:p>
    <w:p w14:paraId="1FB88DD5" w14:textId="1257CF82" w:rsidR="00D26636" w:rsidRPr="004C3820" w:rsidRDefault="007A1B7F" w:rsidP="00E96B4A">
      <w:pPr>
        <w:pStyle w:val="BodyTextIndent2"/>
        <w:ind w:left="0"/>
        <w:rPr>
          <w:rFonts w:cs="Arial"/>
          <w:szCs w:val="24"/>
        </w:rPr>
      </w:pPr>
      <w:r w:rsidRPr="004C3820">
        <w:rPr>
          <w:rFonts w:cs="Arial"/>
          <w:szCs w:val="24"/>
        </w:rPr>
        <w:br/>
      </w:r>
      <w:r w:rsidR="00271185" w:rsidRPr="004C3820">
        <w:rPr>
          <w:rFonts w:cs="Arial"/>
          <w:szCs w:val="24"/>
        </w:rPr>
        <w:t>Directorate:</w:t>
      </w:r>
      <w:r w:rsidR="0078387B" w:rsidRPr="004C3820">
        <w:rPr>
          <w:rFonts w:cs="Arial"/>
          <w:szCs w:val="24"/>
        </w:rPr>
        <w:tab/>
      </w:r>
      <w:r w:rsidR="00E96B4A" w:rsidRPr="004C3820">
        <w:rPr>
          <w:rFonts w:cs="Arial"/>
          <w:szCs w:val="24"/>
        </w:rPr>
        <w:tab/>
      </w:r>
      <w:r w:rsidR="00E96B4A" w:rsidRPr="004C3820">
        <w:rPr>
          <w:rFonts w:cs="Arial"/>
          <w:szCs w:val="24"/>
        </w:rPr>
        <w:tab/>
      </w:r>
      <w:r w:rsidR="00A4062D" w:rsidRPr="004C3820">
        <w:rPr>
          <w:rFonts w:cs="Arial"/>
          <w:szCs w:val="24"/>
        </w:rPr>
        <w:t>Place</w:t>
      </w:r>
    </w:p>
    <w:p w14:paraId="4DCF98D9" w14:textId="4B38FB0F" w:rsidR="00271185" w:rsidRPr="004C3820" w:rsidRDefault="00271185" w:rsidP="00D26636">
      <w:pPr>
        <w:pStyle w:val="BodyTextIndent2"/>
        <w:spacing w:before="240"/>
        <w:ind w:left="0"/>
        <w:rPr>
          <w:rFonts w:cs="Arial"/>
          <w:szCs w:val="24"/>
        </w:rPr>
      </w:pPr>
      <w:r w:rsidRPr="004C3820">
        <w:rPr>
          <w:rFonts w:cs="Arial"/>
          <w:szCs w:val="24"/>
        </w:rPr>
        <w:t>Team:</w:t>
      </w:r>
      <w:r w:rsidR="0078387B" w:rsidRPr="004C3820">
        <w:rPr>
          <w:rFonts w:cs="Arial"/>
          <w:szCs w:val="24"/>
        </w:rPr>
        <w:tab/>
      </w:r>
      <w:r w:rsidR="00A54FA5" w:rsidRPr="004C3820">
        <w:rPr>
          <w:rFonts w:cs="Arial"/>
          <w:szCs w:val="24"/>
        </w:rPr>
        <w:tab/>
      </w:r>
      <w:r w:rsidR="00A54FA5" w:rsidRPr="004C3820">
        <w:rPr>
          <w:rFonts w:cs="Arial"/>
          <w:szCs w:val="24"/>
        </w:rPr>
        <w:tab/>
      </w:r>
      <w:r w:rsidR="00A54FA5" w:rsidRPr="004C3820">
        <w:rPr>
          <w:rFonts w:cs="Arial"/>
          <w:szCs w:val="24"/>
        </w:rPr>
        <w:tab/>
      </w:r>
      <w:r w:rsidR="00E96B4A" w:rsidRPr="004C3820">
        <w:rPr>
          <w:rFonts w:cs="Arial"/>
          <w:szCs w:val="24"/>
        </w:rPr>
        <w:t>Development Management</w:t>
      </w:r>
    </w:p>
    <w:p w14:paraId="2B93C8C6" w14:textId="06D8D1BF" w:rsidR="00271185" w:rsidRPr="004C3820" w:rsidRDefault="007A1B7F" w:rsidP="005D6B15">
      <w:pPr>
        <w:pStyle w:val="BodyTextIndent2"/>
        <w:ind w:left="0"/>
        <w:rPr>
          <w:rFonts w:cs="Arial"/>
          <w:szCs w:val="24"/>
        </w:rPr>
      </w:pPr>
      <w:r w:rsidRPr="004C3820">
        <w:rPr>
          <w:rFonts w:cs="Arial"/>
          <w:szCs w:val="24"/>
        </w:rPr>
        <w:br/>
      </w:r>
      <w:r w:rsidR="00271185" w:rsidRPr="004C3820">
        <w:rPr>
          <w:rFonts w:cs="Arial"/>
          <w:szCs w:val="24"/>
        </w:rPr>
        <w:t>Reporting to</w:t>
      </w:r>
      <w:r w:rsidR="00370637" w:rsidRPr="004C3820">
        <w:rPr>
          <w:rFonts w:cs="Arial"/>
          <w:szCs w:val="24"/>
        </w:rPr>
        <w:t>:</w:t>
      </w:r>
      <w:r w:rsidR="00A54FA5" w:rsidRPr="004C3820">
        <w:rPr>
          <w:rFonts w:cs="Arial"/>
          <w:szCs w:val="24"/>
        </w:rPr>
        <w:tab/>
      </w:r>
      <w:r w:rsidR="00A54FA5" w:rsidRPr="004C3820">
        <w:rPr>
          <w:rFonts w:cs="Arial"/>
          <w:szCs w:val="24"/>
        </w:rPr>
        <w:tab/>
      </w:r>
      <w:r w:rsidR="00E96B4A" w:rsidRPr="004C3820">
        <w:rPr>
          <w:rFonts w:cs="Arial"/>
          <w:szCs w:val="24"/>
        </w:rPr>
        <w:t>Senior Planning Enforcement Officer</w:t>
      </w:r>
    </w:p>
    <w:p w14:paraId="25C02652" w14:textId="0BAD5923" w:rsidR="006407E9" w:rsidRPr="004C3820" w:rsidRDefault="007A1B7F" w:rsidP="0078387B">
      <w:pPr>
        <w:pStyle w:val="BodyTextIndent2"/>
        <w:ind w:left="0"/>
        <w:rPr>
          <w:rFonts w:cs="Arial"/>
          <w:szCs w:val="24"/>
        </w:rPr>
      </w:pPr>
      <w:r w:rsidRPr="004C3820">
        <w:rPr>
          <w:rFonts w:cs="Arial"/>
          <w:szCs w:val="24"/>
        </w:rPr>
        <w:br/>
        <w:t>Budgetary</w:t>
      </w:r>
      <w:r w:rsidR="00CF261E" w:rsidRPr="004C3820">
        <w:rPr>
          <w:rFonts w:cs="Arial"/>
          <w:szCs w:val="24"/>
        </w:rPr>
        <w:t xml:space="preserve"> </w:t>
      </w:r>
      <w:r w:rsidRPr="004C3820">
        <w:rPr>
          <w:rFonts w:cs="Arial"/>
          <w:szCs w:val="24"/>
        </w:rPr>
        <w:t>Responsibilities:</w:t>
      </w:r>
      <w:r w:rsidR="00E96B4A" w:rsidRPr="004C3820">
        <w:rPr>
          <w:rFonts w:cs="Arial"/>
          <w:szCs w:val="24"/>
        </w:rPr>
        <w:t xml:space="preserve"> None</w:t>
      </w:r>
    </w:p>
    <w:p w14:paraId="069E5399" w14:textId="77777777" w:rsidR="006407E9" w:rsidRPr="004C3820" w:rsidRDefault="006407E9" w:rsidP="005D6B15">
      <w:pPr>
        <w:pStyle w:val="BodyTextIndent2"/>
        <w:ind w:left="0"/>
        <w:rPr>
          <w:rFonts w:cs="Arial"/>
          <w:szCs w:val="24"/>
        </w:rPr>
      </w:pPr>
    </w:p>
    <w:p w14:paraId="3C7C6797" w14:textId="77777777" w:rsidR="0091721B" w:rsidRPr="004C3820" w:rsidRDefault="0065100C" w:rsidP="005C793F">
      <w:pPr>
        <w:pStyle w:val="BodyTextIndent2"/>
        <w:ind w:left="2880" w:hanging="2880"/>
        <w:rPr>
          <w:rFonts w:cs="Arial"/>
        </w:rPr>
      </w:pPr>
      <w:r w:rsidRPr="004C3820">
        <w:rPr>
          <w:rFonts w:cs="Arial"/>
          <w:szCs w:val="24"/>
        </w:rPr>
        <w:t>Job Purpose:</w:t>
      </w:r>
      <w:r w:rsidR="0058076D" w:rsidRPr="004C3820">
        <w:rPr>
          <w:rFonts w:cs="Arial"/>
        </w:rPr>
        <w:t xml:space="preserve"> </w:t>
      </w:r>
      <w:r w:rsidR="005C793F" w:rsidRPr="004C3820">
        <w:rPr>
          <w:rFonts w:cs="Arial"/>
        </w:rPr>
        <w:tab/>
      </w:r>
    </w:p>
    <w:p w14:paraId="3D76DCC8" w14:textId="77777777" w:rsidR="008134EA" w:rsidRPr="004C3820" w:rsidRDefault="008134EA" w:rsidP="008134EA">
      <w:pPr>
        <w:pStyle w:val="BodyTextIndent2"/>
        <w:ind w:left="0"/>
        <w:rPr>
          <w:rFonts w:cs="Arial"/>
        </w:rPr>
      </w:pPr>
    </w:p>
    <w:p w14:paraId="438EC1AD" w14:textId="1F620FCE" w:rsidR="0065100C" w:rsidRPr="004C3820" w:rsidRDefault="0091721B" w:rsidP="007B4E51">
      <w:pPr>
        <w:pStyle w:val="BodyTextIndent2"/>
        <w:ind w:left="0"/>
        <w:jc w:val="both"/>
        <w:rPr>
          <w:rFonts w:cs="Arial"/>
          <w:b w:val="0"/>
          <w:bCs/>
          <w:szCs w:val="24"/>
        </w:rPr>
      </w:pPr>
      <w:r w:rsidRPr="004C3820">
        <w:rPr>
          <w:rFonts w:cs="Arial"/>
          <w:b w:val="0"/>
          <w:bCs/>
        </w:rPr>
        <w:t xml:space="preserve">To assist the Senior Planning Enforcement Officer in </w:t>
      </w:r>
      <w:r w:rsidR="002A35EE" w:rsidRPr="004C3820">
        <w:rPr>
          <w:rFonts w:cs="Arial"/>
          <w:b w:val="0"/>
          <w:bCs/>
        </w:rPr>
        <w:t xml:space="preserve">delivering </w:t>
      </w:r>
      <w:r w:rsidRPr="004C3820">
        <w:rPr>
          <w:rFonts w:cs="Arial"/>
          <w:b w:val="0"/>
          <w:bCs/>
        </w:rPr>
        <w:t>a</w:t>
      </w:r>
      <w:r w:rsidR="008134EA" w:rsidRPr="004C3820">
        <w:rPr>
          <w:rFonts w:cs="Arial"/>
          <w:b w:val="0"/>
          <w:bCs/>
        </w:rPr>
        <w:t>n</w:t>
      </w:r>
      <w:r w:rsidR="007B4E51">
        <w:rPr>
          <w:rFonts w:cs="Arial"/>
          <w:b w:val="0"/>
          <w:bCs/>
        </w:rPr>
        <w:t xml:space="preserve"> </w:t>
      </w:r>
      <w:r w:rsidR="008134EA" w:rsidRPr="004C3820">
        <w:rPr>
          <w:rFonts w:cs="Arial"/>
          <w:b w:val="0"/>
          <w:bCs/>
        </w:rPr>
        <w:t>e</w:t>
      </w:r>
      <w:r w:rsidR="00F16314">
        <w:rPr>
          <w:rFonts w:cs="Arial"/>
          <w:b w:val="0"/>
          <w:bCs/>
        </w:rPr>
        <w:t>xcellent</w:t>
      </w:r>
      <w:r w:rsidR="008134EA" w:rsidRPr="004C3820">
        <w:rPr>
          <w:rFonts w:cs="Arial"/>
          <w:b w:val="0"/>
          <w:bCs/>
        </w:rPr>
        <w:t xml:space="preserve"> planning enforcement service.</w:t>
      </w:r>
      <w:r w:rsidRPr="004C3820">
        <w:rPr>
          <w:rFonts w:cs="Arial"/>
          <w:b w:val="0"/>
          <w:bCs/>
        </w:rPr>
        <w:t xml:space="preserve"> The Council places great emphasis on providing an effective and efficient service to the customer and is also strongly committed to environmental initiatives. Duties will include </w:t>
      </w:r>
      <w:r w:rsidR="00D22CAC" w:rsidRPr="004C3820">
        <w:rPr>
          <w:rFonts w:cs="Arial"/>
          <w:b w:val="0"/>
          <w:bCs/>
        </w:rPr>
        <w:t>t</w:t>
      </w:r>
      <w:r w:rsidR="0058076D" w:rsidRPr="004C3820">
        <w:rPr>
          <w:rFonts w:cs="Arial"/>
          <w:b w:val="0"/>
          <w:bCs/>
        </w:rPr>
        <w:t>he investigation of alleged breaches of planning control to determine</w:t>
      </w:r>
      <w:r w:rsidR="007B4E51">
        <w:rPr>
          <w:rFonts w:cs="Arial"/>
          <w:b w:val="0"/>
          <w:bCs/>
        </w:rPr>
        <w:t xml:space="preserve"> </w:t>
      </w:r>
      <w:r w:rsidR="0058076D" w:rsidRPr="004C3820">
        <w:rPr>
          <w:rFonts w:cs="Arial"/>
          <w:b w:val="0"/>
          <w:bCs/>
        </w:rPr>
        <w:t>whether a breach of planning control exists</w:t>
      </w:r>
      <w:r w:rsidR="00C36568" w:rsidRPr="004C3820">
        <w:rPr>
          <w:rFonts w:cs="Arial"/>
          <w:b w:val="0"/>
          <w:bCs/>
        </w:rPr>
        <w:t>. T</w:t>
      </w:r>
      <w:r w:rsidR="0058076D" w:rsidRPr="004C3820">
        <w:rPr>
          <w:rFonts w:cs="Arial"/>
          <w:b w:val="0"/>
          <w:bCs/>
        </w:rPr>
        <w:t xml:space="preserve">o decide what appropriate </w:t>
      </w:r>
      <w:r w:rsidR="0058076D" w:rsidRPr="004C3820">
        <w:rPr>
          <w:rFonts w:cs="Arial"/>
          <w:b w:val="0"/>
          <w:bCs/>
          <w:szCs w:val="24"/>
        </w:rPr>
        <w:t>action should be pursued to remedy breach</w:t>
      </w:r>
      <w:r w:rsidR="00C36568" w:rsidRPr="004C3820">
        <w:rPr>
          <w:rFonts w:cs="Arial"/>
          <w:b w:val="0"/>
          <w:bCs/>
          <w:szCs w:val="24"/>
        </w:rPr>
        <w:t>es of planning control</w:t>
      </w:r>
      <w:r w:rsidR="002B490E">
        <w:rPr>
          <w:rFonts w:cs="Arial"/>
          <w:b w:val="0"/>
          <w:bCs/>
          <w:szCs w:val="24"/>
        </w:rPr>
        <w:t xml:space="preserve"> and t</w:t>
      </w:r>
      <w:r w:rsidR="0058076D" w:rsidRPr="004C3820">
        <w:rPr>
          <w:rFonts w:cs="Arial"/>
          <w:b w:val="0"/>
          <w:bCs/>
          <w:szCs w:val="24"/>
        </w:rPr>
        <w:t xml:space="preserve">o </w:t>
      </w:r>
      <w:r w:rsidR="00EC29B9" w:rsidRPr="004C3820">
        <w:rPr>
          <w:rFonts w:cs="Arial"/>
          <w:b w:val="0"/>
          <w:bCs/>
          <w:szCs w:val="24"/>
        </w:rPr>
        <w:t>provide</w:t>
      </w:r>
      <w:r w:rsidR="002B490E">
        <w:rPr>
          <w:rFonts w:cs="Arial"/>
          <w:b w:val="0"/>
          <w:bCs/>
          <w:szCs w:val="24"/>
        </w:rPr>
        <w:t xml:space="preserve"> responses</w:t>
      </w:r>
      <w:r w:rsidR="00EC29B9" w:rsidRPr="004C3820">
        <w:rPr>
          <w:rFonts w:cs="Arial"/>
          <w:b w:val="0"/>
          <w:bCs/>
          <w:szCs w:val="24"/>
        </w:rPr>
        <w:t xml:space="preserve"> to residents, businesses and elected members </w:t>
      </w:r>
      <w:r w:rsidR="003527CF" w:rsidRPr="004C3820">
        <w:rPr>
          <w:rFonts w:cs="Arial"/>
          <w:b w:val="0"/>
          <w:bCs/>
          <w:szCs w:val="24"/>
        </w:rPr>
        <w:t>on</w:t>
      </w:r>
      <w:r w:rsidR="00EC29B9" w:rsidRPr="004C3820">
        <w:rPr>
          <w:rFonts w:cs="Arial"/>
          <w:b w:val="0"/>
          <w:bCs/>
          <w:szCs w:val="24"/>
        </w:rPr>
        <w:t xml:space="preserve"> planning </w:t>
      </w:r>
      <w:r w:rsidR="003527CF" w:rsidRPr="004C3820">
        <w:rPr>
          <w:rFonts w:cs="Arial"/>
          <w:b w:val="0"/>
          <w:bCs/>
          <w:szCs w:val="24"/>
        </w:rPr>
        <w:t>enforcement matters</w:t>
      </w:r>
      <w:r w:rsidR="00EC29B9" w:rsidRPr="004C3820">
        <w:rPr>
          <w:rFonts w:cs="Arial"/>
          <w:b w:val="0"/>
          <w:bCs/>
          <w:szCs w:val="24"/>
        </w:rPr>
        <w:t>.</w:t>
      </w:r>
      <w:r w:rsidR="0058076D" w:rsidRPr="004C3820">
        <w:rPr>
          <w:rFonts w:cs="Arial"/>
          <w:b w:val="0"/>
          <w:bCs/>
          <w:szCs w:val="24"/>
        </w:rPr>
        <w:t xml:space="preserve"> </w:t>
      </w:r>
    </w:p>
    <w:p w14:paraId="6FAC98E9" w14:textId="77777777" w:rsidR="0065100C" w:rsidRPr="004C3820" w:rsidRDefault="0065100C" w:rsidP="005D6B15">
      <w:pPr>
        <w:pStyle w:val="BodyTextIndent2"/>
        <w:ind w:left="0"/>
        <w:rPr>
          <w:rFonts w:cs="Arial"/>
          <w:szCs w:val="24"/>
        </w:rPr>
      </w:pPr>
    </w:p>
    <w:p w14:paraId="59FA230A" w14:textId="77777777" w:rsidR="00EE0FD2" w:rsidRPr="00355CDB" w:rsidRDefault="00EE0FD2" w:rsidP="00EE0FD2">
      <w:pPr>
        <w:rPr>
          <w:rFonts w:ascii="Arial" w:hAnsi="Arial" w:cs="Arial"/>
        </w:rPr>
      </w:pPr>
      <w:r w:rsidRPr="00355CDB">
        <w:rPr>
          <w:rFonts w:ascii="Arial" w:hAnsi="Arial" w:cs="Arial"/>
          <w:b/>
        </w:rPr>
        <w:t>Main Duties:</w:t>
      </w:r>
    </w:p>
    <w:p w14:paraId="6C1F2D77" w14:textId="77777777" w:rsidR="00EE0FD2" w:rsidRPr="004C3820" w:rsidRDefault="00EE0FD2" w:rsidP="00EE0FD2">
      <w:pPr>
        <w:rPr>
          <w:rFonts w:ascii="Arial" w:hAnsi="Arial" w:cs="Arial"/>
          <w:sz w:val="22"/>
          <w:szCs w:val="22"/>
        </w:rPr>
      </w:pPr>
    </w:p>
    <w:p w14:paraId="03203195" w14:textId="77777777" w:rsidR="00EE0FD2" w:rsidRPr="00B321E2" w:rsidRDefault="00EE0FD2" w:rsidP="00EE0FD2">
      <w:pPr>
        <w:ind w:left="426" w:hanging="426"/>
        <w:rPr>
          <w:rFonts w:ascii="Arial" w:hAnsi="Arial" w:cs="Arial"/>
        </w:rPr>
      </w:pPr>
      <w:r w:rsidRPr="00B321E2">
        <w:rPr>
          <w:rFonts w:ascii="Arial" w:hAnsi="Arial" w:cs="Arial"/>
        </w:rPr>
        <w:t>1.</w:t>
      </w:r>
      <w:r w:rsidRPr="00B321E2">
        <w:rPr>
          <w:rFonts w:ascii="Arial" w:hAnsi="Arial" w:cs="Arial"/>
        </w:rPr>
        <w:tab/>
        <w:t>To investigate complaints about alleged breaches of planning control.</w:t>
      </w:r>
    </w:p>
    <w:p w14:paraId="051AE4A5" w14:textId="77777777" w:rsidR="00EE0FD2" w:rsidRPr="00B321E2" w:rsidRDefault="00EE0FD2" w:rsidP="00EE0FD2">
      <w:pPr>
        <w:ind w:left="426" w:hanging="426"/>
        <w:rPr>
          <w:rFonts w:ascii="Arial" w:hAnsi="Arial" w:cs="Arial"/>
        </w:rPr>
      </w:pPr>
    </w:p>
    <w:p w14:paraId="2ACAA275" w14:textId="5EEB567F" w:rsidR="00EE0FD2" w:rsidRPr="00B321E2" w:rsidRDefault="00EE0FD2" w:rsidP="00395A94">
      <w:pPr>
        <w:ind w:left="426" w:hanging="426"/>
        <w:rPr>
          <w:rFonts w:ascii="Arial" w:hAnsi="Arial" w:cs="Arial"/>
        </w:rPr>
      </w:pPr>
      <w:r w:rsidRPr="00B321E2">
        <w:rPr>
          <w:rFonts w:ascii="Arial" w:hAnsi="Arial" w:cs="Arial"/>
        </w:rPr>
        <w:t>2.</w:t>
      </w:r>
      <w:r w:rsidRPr="00B321E2">
        <w:rPr>
          <w:rFonts w:ascii="Arial" w:hAnsi="Arial" w:cs="Arial"/>
        </w:rPr>
        <w:tab/>
        <w:t xml:space="preserve">To undertake detailed </w:t>
      </w:r>
      <w:r w:rsidR="00F65DF6" w:rsidRPr="00B321E2">
        <w:rPr>
          <w:rFonts w:ascii="Arial" w:hAnsi="Arial" w:cs="Arial"/>
        </w:rPr>
        <w:t xml:space="preserve">and accurate </w:t>
      </w:r>
      <w:r w:rsidRPr="00B321E2">
        <w:rPr>
          <w:rFonts w:ascii="Arial" w:hAnsi="Arial" w:cs="Arial"/>
        </w:rPr>
        <w:t xml:space="preserve">observational site inspections including interviewing people present, making thorough notes, plans and </w:t>
      </w:r>
      <w:r w:rsidR="00F65DF6" w:rsidRPr="00B321E2">
        <w:rPr>
          <w:rFonts w:ascii="Arial" w:hAnsi="Arial" w:cs="Arial"/>
        </w:rPr>
        <w:t xml:space="preserve">photographic </w:t>
      </w:r>
      <w:r w:rsidRPr="00B321E2">
        <w:rPr>
          <w:rFonts w:ascii="Arial" w:hAnsi="Arial" w:cs="Arial"/>
        </w:rPr>
        <w:t>records</w:t>
      </w:r>
      <w:r w:rsidR="00F65DF6" w:rsidRPr="00B321E2">
        <w:rPr>
          <w:rFonts w:ascii="Arial" w:hAnsi="Arial" w:cs="Arial"/>
        </w:rPr>
        <w:t>.</w:t>
      </w:r>
      <w:r w:rsidRPr="00B321E2">
        <w:rPr>
          <w:rFonts w:ascii="Arial" w:hAnsi="Arial" w:cs="Arial"/>
        </w:rPr>
        <w:t xml:space="preserve"> </w:t>
      </w:r>
    </w:p>
    <w:p w14:paraId="3AC72245" w14:textId="77777777" w:rsidR="00EE0FD2" w:rsidRPr="00B321E2" w:rsidRDefault="00EE0FD2" w:rsidP="00EE0FD2">
      <w:pPr>
        <w:ind w:left="426" w:hanging="426"/>
        <w:rPr>
          <w:rFonts w:ascii="Arial" w:hAnsi="Arial" w:cs="Arial"/>
        </w:rPr>
      </w:pPr>
    </w:p>
    <w:p w14:paraId="047A7AA6" w14:textId="2740CF88" w:rsidR="00EE0FD2" w:rsidRPr="00B321E2" w:rsidRDefault="00395A94" w:rsidP="00EE0FD2">
      <w:pPr>
        <w:ind w:left="426" w:hanging="426"/>
        <w:rPr>
          <w:rFonts w:ascii="Arial" w:hAnsi="Arial" w:cs="Arial"/>
        </w:rPr>
      </w:pPr>
      <w:r w:rsidRPr="00B321E2">
        <w:rPr>
          <w:rFonts w:ascii="Arial" w:hAnsi="Arial" w:cs="Arial"/>
        </w:rPr>
        <w:t>3</w:t>
      </w:r>
      <w:r w:rsidR="00EE0FD2" w:rsidRPr="00B321E2">
        <w:rPr>
          <w:rFonts w:ascii="Arial" w:hAnsi="Arial" w:cs="Arial"/>
        </w:rPr>
        <w:t>.</w:t>
      </w:r>
      <w:r w:rsidR="00EE0FD2" w:rsidRPr="00B321E2">
        <w:rPr>
          <w:rFonts w:ascii="Arial" w:hAnsi="Arial" w:cs="Arial"/>
        </w:rPr>
        <w:tab/>
        <w:t xml:space="preserve">To prepare </w:t>
      </w:r>
      <w:r w:rsidR="009B4C78">
        <w:rPr>
          <w:rFonts w:ascii="Arial" w:hAnsi="Arial" w:cs="Arial"/>
        </w:rPr>
        <w:t xml:space="preserve">emails, letters and </w:t>
      </w:r>
      <w:r w:rsidR="00EE0FD2" w:rsidRPr="00B321E2">
        <w:rPr>
          <w:rFonts w:ascii="Arial" w:hAnsi="Arial" w:cs="Arial"/>
        </w:rPr>
        <w:t xml:space="preserve">reports </w:t>
      </w:r>
      <w:r w:rsidR="009B4C78">
        <w:rPr>
          <w:rFonts w:ascii="Arial" w:hAnsi="Arial" w:cs="Arial"/>
        </w:rPr>
        <w:t>o</w:t>
      </w:r>
      <w:r w:rsidR="00EE0FD2" w:rsidRPr="00B321E2">
        <w:rPr>
          <w:rFonts w:ascii="Arial" w:hAnsi="Arial" w:cs="Arial"/>
        </w:rPr>
        <w:t>n the results of investigations</w:t>
      </w:r>
      <w:r w:rsidR="009B4C78">
        <w:rPr>
          <w:rFonts w:ascii="Arial" w:hAnsi="Arial" w:cs="Arial"/>
        </w:rPr>
        <w:t>.</w:t>
      </w:r>
    </w:p>
    <w:p w14:paraId="69BFF404" w14:textId="77777777" w:rsidR="00EE0FD2" w:rsidRPr="00B321E2" w:rsidRDefault="00EE0FD2" w:rsidP="00EE0FD2">
      <w:pPr>
        <w:ind w:left="426" w:hanging="426"/>
        <w:rPr>
          <w:rFonts w:ascii="Arial" w:hAnsi="Arial" w:cs="Arial"/>
        </w:rPr>
      </w:pPr>
    </w:p>
    <w:p w14:paraId="6C286291" w14:textId="24754682" w:rsidR="00311741" w:rsidRPr="00B321E2" w:rsidRDefault="00395A94" w:rsidP="009B4C78">
      <w:pPr>
        <w:ind w:left="426" w:hanging="426"/>
        <w:rPr>
          <w:rFonts w:ascii="Arial" w:hAnsi="Arial" w:cs="Arial"/>
        </w:rPr>
      </w:pPr>
      <w:r w:rsidRPr="00B321E2">
        <w:rPr>
          <w:rFonts w:ascii="Arial" w:hAnsi="Arial" w:cs="Arial"/>
        </w:rPr>
        <w:t>4</w:t>
      </w:r>
      <w:r w:rsidR="00EE0FD2" w:rsidRPr="00B321E2">
        <w:rPr>
          <w:rFonts w:ascii="Arial" w:hAnsi="Arial" w:cs="Arial"/>
        </w:rPr>
        <w:t>.</w:t>
      </w:r>
      <w:r w:rsidR="00EE0FD2" w:rsidRPr="00B321E2">
        <w:rPr>
          <w:rFonts w:ascii="Arial" w:hAnsi="Arial" w:cs="Arial"/>
        </w:rPr>
        <w:tab/>
      </w:r>
      <w:r w:rsidR="00A112B7" w:rsidRPr="00B321E2">
        <w:rPr>
          <w:rFonts w:ascii="Arial" w:hAnsi="Arial" w:cs="Arial"/>
        </w:rPr>
        <w:t xml:space="preserve">To prepare and maintain predominantly electronic case files in connection with your workload. </w:t>
      </w:r>
    </w:p>
    <w:p w14:paraId="773ADBB5" w14:textId="77777777" w:rsidR="00311741" w:rsidRPr="00B321E2" w:rsidRDefault="00311741" w:rsidP="00311741">
      <w:pPr>
        <w:ind w:left="426" w:hanging="426"/>
        <w:rPr>
          <w:rFonts w:ascii="Arial" w:hAnsi="Arial" w:cs="Arial"/>
        </w:rPr>
      </w:pPr>
    </w:p>
    <w:p w14:paraId="040122C3" w14:textId="451AF975" w:rsidR="00EE0FD2" w:rsidRPr="00B321E2" w:rsidRDefault="009B4C78" w:rsidP="00311741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11741" w:rsidRPr="00B321E2">
        <w:rPr>
          <w:rFonts w:ascii="Arial" w:hAnsi="Arial" w:cs="Arial"/>
        </w:rPr>
        <w:t xml:space="preserve">.   </w:t>
      </w:r>
      <w:r w:rsidR="00DA7BD1">
        <w:rPr>
          <w:rFonts w:ascii="Arial" w:hAnsi="Arial" w:cs="Arial"/>
        </w:rPr>
        <w:t>To</w:t>
      </w:r>
      <w:r w:rsidR="00A112B7" w:rsidRPr="00B321E2">
        <w:rPr>
          <w:rFonts w:ascii="Arial" w:hAnsi="Arial" w:cs="Arial"/>
        </w:rPr>
        <w:t xml:space="preserve"> negotiate with members of the public and those involved in </w:t>
      </w:r>
      <w:r w:rsidR="00311741" w:rsidRPr="00B321E2">
        <w:rPr>
          <w:rFonts w:ascii="Arial" w:hAnsi="Arial" w:cs="Arial"/>
        </w:rPr>
        <w:t xml:space="preserve">planning </w:t>
      </w:r>
      <w:r w:rsidR="00A112B7" w:rsidRPr="00B321E2">
        <w:rPr>
          <w:rFonts w:ascii="Arial" w:hAnsi="Arial" w:cs="Arial"/>
        </w:rPr>
        <w:t>breaches to achieve an appropriate remedy to the breach</w:t>
      </w:r>
      <w:r w:rsidR="00C06138" w:rsidRPr="00B321E2">
        <w:rPr>
          <w:rFonts w:ascii="Arial" w:hAnsi="Arial" w:cs="Arial"/>
        </w:rPr>
        <w:t xml:space="preserve"> and to</w:t>
      </w:r>
      <w:r w:rsidR="00EE0FD2" w:rsidRPr="00B321E2">
        <w:rPr>
          <w:rFonts w:ascii="Arial" w:hAnsi="Arial" w:cs="Arial"/>
        </w:rPr>
        <w:t xml:space="preserve"> appraise complainants of the outcome of investigations.</w:t>
      </w:r>
    </w:p>
    <w:p w14:paraId="3A9F3622" w14:textId="77777777" w:rsidR="00EE0FD2" w:rsidRPr="00B321E2" w:rsidRDefault="00EE0FD2" w:rsidP="00EE0FD2">
      <w:pPr>
        <w:ind w:left="426" w:hanging="426"/>
        <w:rPr>
          <w:rFonts w:ascii="Arial" w:hAnsi="Arial" w:cs="Arial"/>
        </w:rPr>
      </w:pPr>
    </w:p>
    <w:p w14:paraId="08EC7F09" w14:textId="455BD3C1" w:rsidR="00EE0FD2" w:rsidRPr="00B321E2" w:rsidRDefault="00DA7BD1" w:rsidP="00EE0FD2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E0FD2" w:rsidRPr="00B321E2">
        <w:rPr>
          <w:rFonts w:ascii="Arial" w:hAnsi="Arial" w:cs="Arial"/>
        </w:rPr>
        <w:t>.</w:t>
      </w:r>
      <w:r w:rsidR="00EE0FD2" w:rsidRPr="00B321E2">
        <w:rPr>
          <w:rFonts w:ascii="Arial" w:hAnsi="Arial" w:cs="Arial"/>
        </w:rPr>
        <w:tab/>
      </w:r>
      <w:r w:rsidR="00D7777F">
        <w:rPr>
          <w:rFonts w:ascii="Arial" w:hAnsi="Arial" w:cs="Arial"/>
        </w:rPr>
        <w:t>Under the supervision of the Senior Planning Enforcement Officer, t</w:t>
      </w:r>
      <w:r w:rsidR="00EE0FD2" w:rsidRPr="00B321E2">
        <w:rPr>
          <w:rFonts w:ascii="Arial" w:hAnsi="Arial" w:cs="Arial"/>
        </w:rPr>
        <w:t>o progress breaches of planning control to conclusion via the most expedient course of action.</w:t>
      </w:r>
    </w:p>
    <w:p w14:paraId="73D23716" w14:textId="77777777" w:rsidR="00EE0FD2" w:rsidRPr="00B321E2" w:rsidRDefault="00EE0FD2" w:rsidP="00EE0FD2">
      <w:pPr>
        <w:ind w:left="426" w:hanging="426"/>
        <w:rPr>
          <w:rFonts w:ascii="Arial" w:hAnsi="Arial" w:cs="Arial"/>
        </w:rPr>
      </w:pPr>
    </w:p>
    <w:p w14:paraId="62983762" w14:textId="1797549A" w:rsidR="00EE0FD2" w:rsidRPr="00B321E2" w:rsidRDefault="00F571E4" w:rsidP="00EE0FD2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395A94" w:rsidRPr="00B321E2">
        <w:rPr>
          <w:rFonts w:ascii="Arial" w:hAnsi="Arial" w:cs="Arial"/>
        </w:rPr>
        <w:t>.</w:t>
      </w:r>
      <w:r w:rsidR="00EE0FD2" w:rsidRPr="00B321E2">
        <w:rPr>
          <w:rFonts w:ascii="Arial" w:hAnsi="Arial" w:cs="Arial"/>
        </w:rPr>
        <w:tab/>
      </w:r>
      <w:r w:rsidR="003A3743" w:rsidRPr="00B321E2">
        <w:rPr>
          <w:rFonts w:ascii="Arial" w:hAnsi="Arial" w:cs="Arial"/>
        </w:rPr>
        <w:t>Assist the Senior Planning Enforcement Officer with the preparation and serving of enforcement or other notices, prosecution or other legal action.</w:t>
      </w:r>
      <w:r w:rsidR="005548F0" w:rsidRPr="00B321E2">
        <w:rPr>
          <w:rFonts w:ascii="Arial" w:hAnsi="Arial" w:cs="Arial"/>
        </w:rPr>
        <w:t xml:space="preserve"> If </w:t>
      </w:r>
      <w:r>
        <w:rPr>
          <w:rFonts w:ascii="Arial" w:hAnsi="Arial" w:cs="Arial"/>
        </w:rPr>
        <w:t>required, to</w:t>
      </w:r>
      <w:r w:rsidR="005548F0" w:rsidRPr="00B321E2">
        <w:rPr>
          <w:rFonts w:ascii="Arial" w:hAnsi="Arial" w:cs="Arial"/>
        </w:rPr>
        <w:t xml:space="preserve"> attend Council </w:t>
      </w:r>
      <w:r w:rsidR="004C3820" w:rsidRPr="00B321E2">
        <w:rPr>
          <w:rFonts w:ascii="Arial" w:hAnsi="Arial" w:cs="Arial"/>
        </w:rPr>
        <w:t xml:space="preserve">Planning </w:t>
      </w:r>
      <w:r w:rsidR="005548F0" w:rsidRPr="00B321E2">
        <w:rPr>
          <w:rFonts w:ascii="Arial" w:hAnsi="Arial" w:cs="Arial"/>
        </w:rPr>
        <w:t>Committee’s or the Magistrate’s Court</w:t>
      </w:r>
      <w:r w:rsidR="0004677E" w:rsidRPr="00B321E2">
        <w:rPr>
          <w:rFonts w:ascii="Arial" w:hAnsi="Arial" w:cs="Arial"/>
        </w:rPr>
        <w:t xml:space="preserve">. </w:t>
      </w:r>
    </w:p>
    <w:p w14:paraId="091594CC" w14:textId="77777777" w:rsidR="00EE0FD2" w:rsidRPr="00B321E2" w:rsidRDefault="00EE0FD2" w:rsidP="00EE0FD2">
      <w:pPr>
        <w:ind w:left="426" w:hanging="426"/>
        <w:rPr>
          <w:rFonts w:ascii="Arial" w:hAnsi="Arial" w:cs="Arial"/>
        </w:rPr>
      </w:pPr>
    </w:p>
    <w:p w14:paraId="696A3B89" w14:textId="52C06A00" w:rsidR="00EE0FD2" w:rsidRPr="00B321E2" w:rsidRDefault="00355CDB" w:rsidP="00EE0FD2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0FD2" w:rsidRPr="00B321E2">
        <w:rPr>
          <w:rFonts w:ascii="Arial" w:hAnsi="Arial" w:cs="Arial"/>
        </w:rPr>
        <w:t>.</w:t>
      </w:r>
      <w:r w:rsidR="00EE0FD2" w:rsidRPr="00B321E2">
        <w:rPr>
          <w:rFonts w:ascii="Arial" w:hAnsi="Arial" w:cs="Arial"/>
        </w:rPr>
        <w:tab/>
        <w:t>To check planning conditions attached to planning permissions to ensure compliance.</w:t>
      </w:r>
    </w:p>
    <w:p w14:paraId="2B7AEBBC" w14:textId="77777777" w:rsidR="00EE0FD2" w:rsidRPr="00B321E2" w:rsidRDefault="00EE0FD2" w:rsidP="00EE0FD2">
      <w:pPr>
        <w:ind w:left="426" w:hanging="426"/>
        <w:rPr>
          <w:rFonts w:ascii="Arial" w:hAnsi="Arial" w:cs="Arial"/>
        </w:rPr>
      </w:pPr>
    </w:p>
    <w:p w14:paraId="604A0EA0" w14:textId="22C9ADDE" w:rsidR="00ED01A3" w:rsidRPr="00B321E2" w:rsidRDefault="00355CDB" w:rsidP="00EE0FD2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17881" w:rsidRPr="00B321E2">
        <w:rPr>
          <w:rFonts w:ascii="Arial" w:hAnsi="Arial" w:cs="Arial"/>
        </w:rPr>
        <w:t>.</w:t>
      </w:r>
      <w:r w:rsidR="000C62CD" w:rsidRPr="00B321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D01A3" w:rsidRPr="00B321E2">
        <w:rPr>
          <w:rFonts w:ascii="Arial" w:hAnsi="Arial" w:cs="Arial"/>
        </w:rPr>
        <w:t>To check development compliance with S106 planning obligations or Community Infrastructure payments.</w:t>
      </w:r>
    </w:p>
    <w:p w14:paraId="2B0B701D" w14:textId="77777777" w:rsidR="00ED01A3" w:rsidRPr="00B321E2" w:rsidRDefault="00ED01A3" w:rsidP="00EE0FD2">
      <w:pPr>
        <w:ind w:left="426" w:hanging="426"/>
        <w:rPr>
          <w:rFonts w:ascii="Arial" w:hAnsi="Arial" w:cs="Arial"/>
        </w:rPr>
      </w:pPr>
    </w:p>
    <w:p w14:paraId="15A67CDF" w14:textId="2E1FDB2A" w:rsidR="000C62CD" w:rsidRPr="00B321E2" w:rsidRDefault="00ED01A3" w:rsidP="00EE0FD2">
      <w:pPr>
        <w:ind w:left="426" w:hanging="426"/>
        <w:rPr>
          <w:rFonts w:ascii="Arial" w:hAnsi="Arial" w:cs="Arial"/>
        </w:rPr>
      </w:pPr>
      <w:r w:rsidRPr="00B321E2">
        <w:rPr>
          <w:rFonts w:ascii="Arial" w:hAnsi="Arial" w:cs="Arial"/>
        </w:rPr>
        <w:t>1</w:t>
      </w:r>
      <w:r w:rsidR="00355CDB">
        <w:rPr>
          <w:rFonts w:ascii="Arial" w:hAnsi="Arial" w:cs="Arial"/>
        </w:rPr>
        <w:t>0</w:t>
      </w:r>
      <w:r w:rsidRPr="00B321E2">
        <w:rPr>
          <w:rFonts w:ascii="Arial" w:hAnsi="Arial" w:cs="Arial"/>
        </w:rPr>
        <w:t xml:space="preserve">. </w:t>
      </w:r>
      <w:r w:rsidR="00355CDB">
        <w:rPr>
          <w:rFonts w:ascii="Arial" w:hAnsi="Arial" w:cs="Arial"/>
        </w:rPr>
        <w:tab/>
      </w:r>
      <w:r w:rsidR="000C62CD" w:rsidRPr="00B321E2">
        <w:rPr>
          <w:rFonts w:ascii="Arial" w:hAnsi="Arial" w:cs="Arial"/>
        </w:rPr>
        <w:t>To undertake any training and development as required.</w:t>
      </w:r>
    </w:p>
    <w:p w14:paraId="42BFB640" w14:textId="77777777" w:rsidR="000C62CD" w:rsidRPr="00B321E2" w:rsidRDefault="000C62CD" w:rsidP="00EE0FD2">
      <w:pPr>
        <w:ind w:left="426" w:hanging="426"/>
        <w:rPr>
          <w:rFonts w:ascii="Arial" w:hAnsi="Arial" w:cs="Arial"/>
        </w:rPr>
      </w:pPr>
    </w:p>
    <w:p w14:paraId="25B25388" w14:textId="5D233F9F" w:rsidR="00EE0FD2" w:rsidRPr="00B321E2" w:rsidRDefault="000C62CD" w:rsidP="00355CDB">
      <w:pPr>
        <w:ind w:left="426" w:hanging="426"/>
        <w:rPr>
          <w:rFonts w:ascii="Arial" w:hAnsi="Arial" w:cs="Arial"/>
        </w:rPr>
      </w:pPr>
      <w:r w:rsidRPr="00B321E2">
        <w:rPr>
          <w:rFonts w:ascii="Arial" w:hAnsi="Arial" w:cs="Arial"/>
        </w:rPr>
        <w:t>1</w:t>
      </w:r>
      <w:r w:rsidR="00355CDB">
        <w:rPr>
          <w:rFonts w:ascii="Arial" w:hAnsi="Arial" w:cs="Arial"/>
        </w:rPr>
        <w:t xml:space="preserve">1. </w:t>
      </w:r>
      <w:r w:rsidR="00C151C6" w:rsidRPr="00B321E2">
        <w:rPr>
          <w:rFonts w:ascii="Arial" w:hAnsi="Arial" w:cs="Arial"/>
        </w:rPr>
        <w:t>To handle confidential complaints and in doing so comply fully with the Council’s IT Security Policy and GDPR legislation</w:t>
      </w:r>
      <w:r w:rsidR="00A531B6">
        <w:rPr>
          <w:rFonts w:ascii="Arial" w:hAnsi="Arial" w:cs="Arial"/>
        </w:rPr>
        <w:t>.</w:t>
      </w:r>
    </w:p>
    <w:p w14:paraId="453B3FC7" w14:textId="77777777" w:rsidR="00EE0FD2" w:rsidRPr="00D80964" w:rsidRDefault="00EE0FD2" w:rsidP="00EE0FD2">
      <w:pPr>
        <w:ind w:left="426" w:hanging="426"/>
        <w:rPr>
          <w:rFonts w:ascii="Arial" w:hAnsi="Arial" w:cs="Arial"/>
          <w:sz w:val="22"/>
          <w:szCs w:val="22"/>
        </w:rPr>
      </w:pPr>
    </w:p>
    <w:p w14:paraId="15E44190" w14:textId="1513D912" w:rsidR="00EE0FD2" w:rsidRPr="00D80964" w:rsidRDefault="00EE0FD2" w:rsidP="007D46B9">
      <w:pPr>
        <w:rPr>
          <w:rFonts w:ascii="Arial" w:hAnsi="Arial" w:cs="Arial"/>
          <w:sz w:val="22"/>
          <w:szCs w:val="22"/>
        </w:rPr>
      </w:pPr>
      <w:r w:rsidRPr="00D80964">
        <w:rPr>
          <w:rFonts w:ascii="Arial" w:hAnsi="Arial" w:cs="Arial"/>
          <w:sz w:val="22"/>
          <w:szCs w:val="22"/>
        </w:rPr>
        <w:tab/>
      </w:r>
    </w:p>
    <w:p w14:paraId="7B0F0D53" w14:textId="4C4737A6" w:rsidR="004E4C9D" w:rsidRPr="00D80964" w:rsidRDefault="00FD03F4" w:rsidP="00FD03F4">
      <w:pPr>
        <w:pStyle w:val="BodyTextIndent2"/>
        <w:ind w:left="0"/>
        <w:rPr>
          <w:rFonts w:cs="Arial"/>
          <w:b w:val="0"/>
          <w:bCs/>
          <w:i/>
          <w:iCs/>
          <w:szCs w:val="24"/>
        </w:rPr>
      </w:pPr>
      <w:r w:rsidRPr="00D80964">
        <w:rPr>
          <w:rFonts w:cs="Arial"/>
          <w:szCs w:val="24"/>
        </w:rPr>
        <w:t xml:space="preserve">People Management: </w:t>
      </w:r>
      <w:r w:rsidR="001A478E" w:rsidRPr="00355CDB">
        <w:rPr>
          <w:rFonts w:cs="Arial"/>
          <w:b w:val="0"/>
          <w:bCs/>
          <w:szCs w:val="24"/>
        </w:rPr>
        <w:t>N/a</w:t>
      </w:r>
    </w:p>
    <w:p w14:paraId="6A9E9419" w14:textId="5BF219B9" w:rsidR="00B42468" w:rsidRPr="001A478E" w:rsidRDefault="00B42468" w:rsidP="001A478E">
      <w:pPr>
        <w:pStyle w:val="BodyTextIndent2"/>
        <w:ind w:left="0"/>
        <w:rPr>
          <w:rFonts w:cs="Arial"/>
          <w:szCs w:val="24"/>
        </w:rPr>
      </w:pPr>
    </w:p>
    <w:p w14:paraId="2397E462" w14:textId="45C4B923" w:rsidR="00B42468" w:rsidRPr="00D80964" w:rsidRDefault="00B42468" w:rsidP="001A478E">
      <w:pPr>
        <w:pStyle w:val="BodyTextIndent2"/>
        <w:ind w:left="0"/>
        <w:rPr>
          <w:rFonts w:cs="Arial"/>
          <w:b w:val="0"/>
          <w:bCs/>
          <w:szCs w:val="24"/>
        </w:rPr>
      </w:pPr>
      <w:r w:rsidRPr="00D80964">
        <w:rPr>
          <w:rFonts w:cs="Arial"/>
          <w:szCs w:val="24"/>
        </w:rPr>
        <w:t xml:space="preserve">Service Management: </w:t>
      </w:r>
      <w:r w:rsidR="001A478E" w:rsidRPr="008B4A2B">
        <w:rPr>
          <w:rFonts w:cs="Arial"/>
          <w:b w:val="0"/>
          <w:bCs/>
          <w:szCs w:val="24"/>
        </w:rPr>
        <w:t>N/a</w:t>
      </w:r>
    </w:p>
    <w:p w14:paraId="176EF6D1" w14:textId="77777777" w:rsidR="00B42468" w:rsidRPr="00D80964" w:rsidRDefault="00B42468" w:rsidP="00B42468">
      <w:pPr>
        <w:pStyle w:val="BodyTextIndent2"/>
        <w:ind w:left="720"/>
        <w:rPr>
          <w:rFonts w:cs="Arial"/>
          <w:szCs w:val="24"/>
        </w:rPr>
      </w:pPr>
    </w:p>
    <w:p w14:paraId="135217DD" w14:textId="77777777" w:rsidR="00FB5D7E" w:rsidRDefault="00E836B1" w:rsidP="008B4A2B">
      <w:pPr>
        <w:pStyle w:val="BodyTextIndent2"/>
        <w:ind w:left="0"/>
        <w:rPr>
          <w:rFonts w:cs="Arial"/>
          <w:szCs w:val="24"/>
        </w:rPr>
      </w:pPr>
      <w:r w:rsidRPr="00D80964">
        <w:rPr>
          <w:rFonts w:cs="Arial"/>
          <w:szCs w:val="24"/>
        </w:rPr>
        <w:t>Other Responsibilities:</w:t>
      </w:r>
      <w:r w:rsidR="008B4A2B">
        <w:rPr>
          <w:rFonts w:cs="Arial"/>
          <w:szCs w:val="24"/>
        </w:rPr>
        <w:t xml:space="preserve"> </w:t>
      </w:r>
    </w:p>
    <w:p w14:paraId="3A211C8A" w14:textId="77777777" w:rsidR="00FB5D7E" w:rsidRDefault="00FB5D7E" w:rsidP="008B4A2B">
      <w:pPr>
        <w:pStyle w:val="BodyTextIndent2"/>
        <w:ind w:left="0"/>
        <w:rPr>
          <w:rFonts w:cs="Arial"/>
          <w:szCs w:val="24"/>
        </w:rPr>
      </w:pPr>
    </w:p>
    <w:p w14:paraId="4D4EB36B" w14:textId="07F5E3F3" w:rsidR="00AF08C2" w:rsidRDefault="00DA78E7" w:rsidP="00225BBB">
      <w:pPr>
        <w:pStyle w:val="BodyTextIndent2"/>
        <w:ind w:left="0"/>
        <w:rPr>
          <w:rFonts w:cs="Arial"/>
          <w:b w:val="0"/>
          <w:bCs/>
          <w:color w:val="000000" w:themeColor="text1"/>
          <w:szCs w:val="24"/>
          <w:lang w:eastAsia="en-GB"/>
        </w:rPr>
      </w:pPr>
      <w:r w:rsidRPr="00FB5D7E">
        <w:rPr>
          <w:rFonts w:cs="Arial"/>
          <w:b w:val="0"/>
          <w:bCs/>
          <w:color w:val="000000" w:themeColor="text1"/>
          <w:szCs w:val="24"/>
          <w:lang w:eastAsia="en-GB"/>
        </w:rPr>
        <w:t>To undertake other duties which may arise or as may be delegated from time to time, commensurate with the skills required for this post</w:t>
      </w:r>
      <w:r w:rsidR="00AF08C2" w:rsidRPr="00FB5D7E">
        <w:rPr>
          <w:rFonts w:cs="Arial"/>
          <w:b w:val="0"/>
          <w:bCs/>
          <w:color w:val="000000" w:themeColor="text1"/>
          <w:szCs w:val="24"/>
          <w:lang w:eastAsia="en-GB"/>
        </w:rPr>
        <w:t>.</w:t>
      </w:r>
    </w:p>
    <w:p w14:paraId="6EB0025B" w14:textId="77777777" w:rsidR="00225BBB" w:rsidRPr="005960DF" w:rsidRDefault="00225BBB" w:rsidP="00225BBB">
      <w:pPr>
        <w:pStyle w:val="BodyTextIndent2"/>
        <w:ind w:left="0"/>
        <w:rPr>
          <w:rFonts w:cs="Arial"/>
          <w:b w:val="0"/>
          <w:bCs/>
          <w:u w:val="single"/>
        </w:rPr>
      </w:pPr>
    </w:p>
    <w:p w14:paraId="2F8FA2BC" w14:textId="4366D443" w:rsidR="00F81A4F" w:rsidRPr="005960DF" w:rsidRDefault="009D7E3B" w:rsidP="00F81A4F">
      <w:pPr>
        <w:jc w:val="center"/>
        <w:rPr>
          <w:rFonts w:ascii="Arial" w:hAnsi="Arial" w:cs="Arial"/>
          <w:b/>
          <w:bCs/>
          <w:u w:val="single"/>
        </w:rPr>
      </w:pPr>
      <w:r w:rsidRPr="005960DF">
        <w:rPr>
          <w:rFonts w:ascii="Arial" w:hAnsi="Arial" w:cs="Arial"/>
          <w:b/>
          <w:bCs/>
          <w:u w:val="single"/>
        </w:rPr>
        <w:t>Person Specification</w:t>
      </w:r>
    </w:p>
    <w:p w14:paraId="1D0FB27B" w14:textId="178B63A5" w:rsidR="00F81A4F" w:rsidRPr="005960DF" w:rsidRDefault="00F81A4F" w:rsidP="00AF08C2">
      <w:pPr>
        <w:rPr>
          <w:rFonts w:ascii="Arial" w:hAnsi="Arial" w:cs="Arial"/>
          <w:b/>
        </w:rPr>
      </w:pPr>
      <w:r w:rsidRPr="005960DF">
        <w:rPr>
          <w:rFonts w:ascii="Arial" w:hAnsi="Arial" w:cs="Arial"/>
          <w:b/>
        </w:rPr>
        <w:t>Key:</w:t>
      </w:r>
    </w:p>
    <w:p w14:paraId="73158EAF" w14:textId="60E7FFE5" w:rsidR="00F81A4F" w:rsidRPr="005960DF" w:rsidRDefault="00F81A4F" w:rsidP="00AF08C2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5960DF">
        <w:rPr>
          <w:rFonts w:ascii="Arial" w:hAnsi="Arial" w:cs="Arial"/>
          <w:lang w:val="en-US"/>
        </w:rPr>
        <w:t xml:space="preserve">E = Essential, D = Desirable, </w:t>
      </w:r>
      <w:r w:rsidR="00AF08C2" w:rsidRPr="005960DF">
        <w:rPr>
          <w:rFonts w:ascii="Arial" w:hAnsi="Arial" w:cs="Arial"/>
          <w:lang w:val="en-US"/>
        </w:rPr>
        <w:br/>
      </w:r>
      <w:r w:rsidRPr="005960DF">
        <w:rPr>
          <w:rFonts w:ascii="Arial" w:hAnsi="Arial" w:cs="Arial"/>
          <w:lang w:val="en-US"/>
        </w:rPr>
        <w:t>A = Application Form, I = Interview</w:t>
      </w:r>
      <w:r w:rsidR="00A53E6E" w:rsidRPr="005960DF">
        <w:rPr>
          <w:rFonts w:ascii="Arial" w:hAnsi="Arial" w:cs="Arial"/>
          <w:lang w:val="en-US"/>
        </w:rPr>
        <w:t>, P = Presenta</w:t>
      </w:r>
      <w:r w:rsidR="00321DE6" w:rsidRPr="005960DF">
        <w:rPr>
          <w:rFonts w:ascii="Arial" w:hAnsi="Arial" w:cs="Arial"/>
          <w:lang w:val="en-US"/>
        </w:rPr>
        <w:t>tion</w:t>
      </w:r>
    </w:p>
    <w:p w14:paraId="17F0974E" w14:textId="66689650" w:rsidR="00A17AC2" w:rsidRPr="005960DF" w:rsidRDefault="001172DD" w:rsidP="00AF08C2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5960DF">
        <w:rPr>
          <w:rFonts w:ascii="Arial" w:hAnsi="Arial" w:cs="Arial"/>
          <w:lang w:val="en-US"/>
        </w:rPr>
        <w:br/>
      </w:r>
      <w:r w:rsidR="00A17AC2" w:rsidRPr="005960DF">
        <w:rPr>
          <w:rFonts w:ascii="Arial" w:hAnsi="Arial" w:cs="Arial"/>
          <w:lang w:val="en-US"/>
        </w:rPr>
        <w:t xml:space="preserve">Please </w:t>
      </w:r>
      <w:r w:rsidRPr="005960DF">
        <w:rPr>
          <w:rFonts w:ascii="Arial" w:hAnsi="Arial" w:cs="Arial"/>
          <w:lang w:val="en-US"/>
        </w:rPr>
        <w:t>list as required.</w:t>
      </w:r>
    </w:p>
    <w:p w14:paraId="62409769" w14:textId="77777777" w:rsidR="004D1476" w:rsidRPr="005960DF" w:rsidRDefault="004D1476" w:rsidP="004D1476">
      <w:pPr>
        <w:jc w:val="both"/>
        <w:rPr>
          <w:rFonts w:ascii="Arial" w:hAnsi="Arial" w:cs="Arial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5960DF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5960DF" w:rsidRDefault="00483FED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5960DF">
              <w:rPr>
                <w:rFonts w:ascii="Arial" w:hAnsi="Arial" w:cs="Arial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5960DF" w:rsidRDefault="00483FE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0DF">
              <w:rPr>
                <w:rFonts w:ascii="Arial" w:hAnsi="Arial" w:cs="Arial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5960DF" w:rsidRDefault="004D5EA6" w:rsidP="004D5EA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D29AED0" w14:textId="77777777" w:rsidR="00483FED" w:rsidRPr="005960DF" w:rsidRDefault="00483F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0DF">
              <w:rPr>
                <w:rFonts w:ascii="Arial" w:hAnsi="Arial" w:cs="Arial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5960DF" w:rsidRDefault="00483F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60DF">
              <w:rPr>
                <w:rFonts w:ascii="Arial" w:hAnsi="Arial" w:cs="Arial"/>
                <w:b/>
                <w:bCs/>
                <w:color w:val="000000"/>
              </w:rPr>
              <w:t>Measure</w:t>
            </w:r>
          </w:p>
        </w:tc>
      </w:tr>
      <w:tr w:rsidR="00483FED" w:rsidRPr="005960DF" w14:paraId="46981F79" w14:textId="77777777" w:rsidTr="00355CDB">
        <w:trPr>
          <w:cantSplit/>
          <w:trHeight w:val="1312"/>
        </w:trPr>
        <w:tc>
          <w:tcPr>
            <w:tcW w:w="1671" w:type="dxa"/>
          </w:tcPr>
          <w:p w14:paraId="00DD372D" w14:textId="4A05ED7F" w:rsidR="00483FED" w:rsidRPr="005960DF" w:rsidRDefault="00483FED" w:rsidP="007B3D56">
            <w:pPr>
              <w:tabs>
                <w:tab w:val="left" w:pos="110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5960DF">
              <w:rPr>
                <w:rFonts w:ascii="Arial" w:hAnsi="Arial" w:cs="Arial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CBF59D" w14:textId="77777777" w:rsidR="00122305" w:rsidRPr="005960DF" w:rsidRDefault="00122305" w:rsidP="00AB7FF7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960DF">
              <w:rPr>
                <w:rFonts w:ascii="Arial" w:hAnsi="Arial" w:cs="Arial"/>
              </w:rPr>
              <w:t xml:space="preserve">5 GCSE grades A to C/4-9 including Maths and English, or equivalent. </w:t>
            </w:r>
          </w:p>
          <w:p w14:paraId="419A5AEA" w14:textId="2BD67FC9" w:rsidR="004D5EA6" w:rsidRPr="005960DF" w:rsidRDefault="00122305" w:rsidP="00D76B2A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960DF">
              <w:rPr>
                <w:rFonts w:ascii="Arial" w:hAnsi="Arial" w:cs="Arial"/>
              </w:rPr>
              <w:t xml:space="preserve">Relevant qualification in planning </w:t>
            </w:r>
          </w:p>
        </w:tc>
        <w:tc>
          <w:tcPr>
            <w:tcW w:w="709" w:type="dxa"/>
          </w:tcPr>
          <w:p w14:paraId="538C8224" w14:textId="77777777" w:rsidR="00483FED" w:rsidRPr="005960DF" w:rsidRDefault="00122305">
            <w:pPr>
              <w:jc w:val="center"/>
              <w:rPr>
                <w:rFonts w:ascii="Arial" w:hAnsi="Arial" w:cs="Arial"/>
                <w:color w:val="000000"/>
              </w:rPr>
            </w:pPr>
            <w:r w:rsidRPr="005960DF">
              <w:rPr>
                <w:rFonts w:ascii="Arial" w:hAnsi="Arial" w:cs="Arial"/>
                <w:color w:val="000000"/>
              </w:rPr>
              <w:t>E</w:t>
            </w:r>
          </w:p>
          <w:p w14:paraId="7922A31C" w14:textId="77777777" w:rsidR="00122305" w:rsidRPr="005960DF" w:rsidRDefault="00122305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6EBFD85" w14:textId="77777777" w:rsidR="00122305" w:rsidRPr="005960DF" w:rsidRDefault="00122305">
            <w:pPr>
              <w:jc w:val="center"/>
              <w:rPr>
                <w:rFonts w:ascii="Arial" w:hAnsi="Arial" w:cs="Arial"/>
                <w:color w:val="000000"/>
              </w:rPr>
            </w:pPr>
            <w:r w:rsidRPr="005960DF">
              <w:rPr>
                <w:rFonts w:ascii="Arial" w:hAnsi="Arial" w:cs="Arial"/>
                <w:color w:val="000000"/>
              </w:rPr>
              <w:t>D</w:t>
            </w:r>
          </w:p>
          <w:p w14:paraId="599EAB3C" w14:textId="2812037F" w:rsidR="00122305" w:rsidRPr="005960DF" w:rsidRDefault="00122305" w:rsidP="001223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66F000" w14:textId="77777777" w:rsidR="00483FED" w:rsidRPr="005960DF" w:rsidRDefault="00F362BB">
            <w:pPr>
              <w:jc w:val="center"/>
              <w:rPr>
                <w:rFonts w:ascii="Arial" w:hAnsi="Arial" w:cs="Arial"/>
                <w:color w:val="000000"/>
              </w:rPr>
            </w:pPr>
            <w:r w:rsidRPr="005960DF">
              <w:rPr>
                <w:rFonts w:ascii="Arial" w:hAnsi="Arial" w:cs="Arial"/>
                <w:color w:val="000000"/>
              </w:rPr>
              <w:t>A</w:t>
            </w:r>
          </w:p>
          <w:p w14:paraId="2D1AC947" w14:textId="77777777" w:rsidR="00F362BB" w:rsidRPr="005960DF" w:rsidRDefault="00F362B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71BF523" w14:textId="2F7F4C66" w:rsidR="00F362BB" w:rsidRPr="005960DF" w:rsidRDefault="00F362BB" w:rsidP="00355CDB">
            <w:pPr>
              <w:jc w:val="center"/>
              <w:rPr>
                <w:rFonts w:ascii="Arial" w:hAnsi="Arial" w:cs="Arial"/>
                <w:color w:val="000000"/>
              </w:rPr>
            </w:pPr>
            <w:r w:rsidRPr="005960DF">
              <w:rPr>
                <w:rFonts w:ascii="Arial" w:hAnsi="Arial" w:cs="Arial"/>
                <w:color w:val="000000"/>
              </w:rPr>
              <w:t>A</w:t>
            </w:r>
          </w:p>
        </w:tc>
      </w:tr>
      <w:tr w:rsidR="00483FED" w:rsidRPr="005960DF" w14:paraId="2F056AF2" w14:textId="77777777" w:rsidTr="009C3A3E">
        <w:trPr>
          <w:cantSplit/>
          <w:trHeight w:val="4695"/>
        </w:trPr>
        <w:tc>
          <w:tcPr>
            <w:tcW w:w="1671" w:type="dxa"/>
          </w:tcPr>
          <w:p w14:paraId="54FC440A" w14:textId="0671F87A" w:rsidR="00147748" w:rsidRPr="005960DF" w:rsidRDefault="00483FED" w:rsidP="00147748">
            <w:pPr>
              <w:tabs>
                <w:tab w:val="left" w:pos="113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5960DF">
              <w:rPr>
                <w:rFonts w:ascii="Arial" w:hAnsi="Arial" w:cs="Arial"/>
                <w:b/>
                <w:bCs/>
                <w:color w:val="000000"/>
              </w:rPr>
              <w:lastRenderedPageBreak/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FAF560" w14:textId="41C9C480" w:rsidR="00655546" w:rsidRDefault="00655546" w:rsidP="00927CD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Planning Legislation</w:t>
            </w:r>
          </w:p>
          <w:p w14:paraId="2E175D7E" w14:textId="255EC29B" w:rsidR="00681464" w:rsidRPr="005960DF" w:rsidRDefault="00681464" w:rsidP="00927CD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960DF">
              <w:rPr>
                <w:rFonts w:ascii="Arial" w:hAnsi="Arial" w:cs="Arial"/>
              </w:rPr>
              <w:t xml:space="preserve">Experience in </w:t>
            </w:r>
            <w:r w:rsidR="00CB6B15">
              <w:rPr>
                <w:rFonts w:ascii="Arial" w:hAnsi="Arial" w:cs="Arial"/>
              </w:rPr>
              <w:t xml:space="preserve">the investigation, </w:t>
            </w:r>
            <w:r w:rsidRPr="005960DF">
              <w:rPr>
                <w:rFonts w:ascii="Arial" w:hAnsi="Arial" w:cs="Arial"/>
              </w:rPr>
              <w:t>collection and presentation of evidence</w:t>
            </w:r>
            <w:r w:rsidR="00996CDC" w:rsidRPr="005960DF">
              <w:rPr>
                <w:rFonts w:ascii="Arial" w:hAnsi="Arial" w:cs="Arial"/>
              </w:rPr>
              <w:t>.</w:t>
            </w:r>
          </w:p>
          <w:p w14:paraId="7BC7EB39" w14:textId="0333AD99" w:rsidR="00681464" w:rsidRPr="005960DF" w:rsidRDefault="00B71C1F" w:rsidP="00927CD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960DF">
              <w:rPr>
                <w:rFonts w:ascii="Arial" w:hAnsi="Arial" w:cs="Arial"/>
              </w:rPr>
              <w:t>Strong verbal communication skills including the ability to negotiate</w:t>
            </w:r>
            <w:r w:rsidR="000E22C5">
              <w:rPr>
                <w:rFonts w:ascii="Arial" w:hAnsi="Arial" w:cs="Arial"/>
              </w:rPr>
              <w:t xml:space="preserve"> positive enforcement outcomes</w:t>
            </w:r>
            <w:r w:rsidR="00996CDC" w:rsidRPr="005960DF">
              <w:rPr>
                <w:rFonts w:ascii="Arial" w:hAnsi="Arial" w:cs="Arial"/>
              </w:rPr>
              <w:t>.</w:t>
            </w:r>
          </w:p>
          <w:p w14:paraId="0CB69546" w14:textId="77777777" w:rsidR="00996CDC" w:rsidRPr="005960DF" w:rsidRDefault="00681464" w:rsidP="00927CD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960DF">
              <w:rPr>
                <w:rFonts w:ascii="Arial" w:hAnsi="Arial" w:cs="Arial"/>
              </w:rPr>
              <w:t>Good IT skills</w:t>
            </w:r>
            <w:r w:rsidR="00996CDC" w:rsidRPr="005960DF">
              <w:rPr>
                <w:rFonts w:ascii="Arial" w:hAnsi="Arial" w:cs="Arial"/>
              </w:rPr>
              <w:t>.</w:t>
            </w:r>
          </w:p>
          <w:p w14:paraId="725D0901" w14:textId="77777777" w:rsidR="00302680" w:rsidRPr="005960DF" w:rsidRDefault="00681464" w:rsidP="00927CD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960DF">
              <w:rPr>
                <w:rFonts w:ascii="Arial" w:hAnsi="Arial" w:cs="Arial"/>
              </w:rPr>
              <w:t>Organisational skills to manage time and workload to achieve set goals and targets</w:t>
            </w:r>
          </w:p>
          <w:p w14:paraId="680A8D37" w14:textId="7599F592" w:rsidR="00302680" w:rsidRPr="005960DF" w:rsidRDefault="00302680" w:rsidP="00927CD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960DF">
              <w:rPr>
                <w:rFonts w:ascii="Arial" w:hAnsi="Arial" w:cs="Arial"/>
              </w:rPr>
              <w:t>E</w:t>
            </w:r>
            <w:r w:rsidR="00681464" w:rsidRPr="005960DF">
              <w:rPr>
                <w:rFonts w:ascii="Arial" w:hAnsi="Arial" w:cs="Arial"/>
              </w:rPr>
              <w:t xml:space="preserve">xperience of working as part of </w:t>
            </w:r>
            <w:r w:rsidRPr="005960DF">
              <w:rPr>
                <w:rFonts w:ascii="Arial" w:hAnsi="Arial" w:cs="Arial"/>
              </w:rPr>
              <w:t>a Council Planning Enforcement/</w:t>
            </w:r>
            <w:r w:rsidR="00681464" w:rsidRPr="005960DF">
              <w:rPr>
                <w:rFonts w:ascii="Arial" w:hAnsi="Arial" w:cs="Arial"/>
              </w:rPr>
              <w:t xml:space="preserve">Development Management </w:t>
            </w:r>
            <w:r w:rsidRPr="005960DF">
              <w:rPr>
                <w:rFonts w:ascii="Arial" w:hAnsi="Arial" w:cs="Arial"/>
              </w:rPr>
              <w:t>or Regulatory Team</w:t>
            </w:r>
            <w:r w:rsidR="00681464" w:rsidRPr="005960DF">
              <w:rPr>
                <w:rFonts w:ascii="Arial" w:hAnsi="Arial" w:cs="Arial"/>
              </w:rPr>
              <w:t>.</w:t>
            </w:r>
          </w:p>
          <w:p w14:paraId="54B52ED0" w14:textId="2E6EE10B" w:rsidR="004D5EA6" w:rsidRDefault="00681464" w:rsidP="00302680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960DF">
              <w:rPr>
                <w:rFonts w:ascii="Arial" w:hAnsi="Arial" w:cs="Arial"/>
              </w:rPr>
              <w:t>The ability to communicate clearly and effectively at all levels</w:t>
            </w:r>
            <w:r w:rsidR="007B4E51">
              <w:rPr>
                <w:rFonts w:ascii="Arial" w:hAnsi="Arial" w:cs="Arial"/>
              </w:rPr>
              <w:t>.</w:t>
            </w:r>
          </w:p>
          <w:p w14:paraId="6CCB20BA" w14:textId="523E7253" w:rsidR="00655546" w:rsidRPr="005960DF" w:rsidRDefault="00655546" w:rsidP="006C27A5">
            <w:pPr>
              <w:rPr>
                <w:rFonts w:ascii="Arial" w:hAnsi="Arial" w:cs="Arial"/>
              </w:rPr>
            </w:pPr>
            <w:r>
              <w:sym w:font="Symbol" w:char="F0B7"/>
            </w:r>
            <w:r>
              <w:t xml:space="preserve"> </w:t>
            </w:r>
            <w:r w:rsidR="005378ED">
              <w:t xml:space="preserve"> </w:t>
            </w:r>
            <w:r w:rsidR="00E67FBE">
              <w:t xml:space="preserve">  </w:t>
            </w:r>
            <w:r w:rsidR="00A94FD0" w:rsidRPr="00A94FD0">
              <w:rPr>
                <w:rFonts w:ascii="Arial" w:hAnsi="Arial" w:cs="Arial"/>
              </w:rPr>
              <w:t>G</w:t>
            </w:r>
            <w:r w:rsidR="00E67FBE" w:rsidRPr="007B4E51">
              <w:rPr>
                <w:rFonts w:ascii="Arial" w:hAnsi="Arial" w:cs="Arial"/>
              </w:rPr>
              <w:t xml:space="preserve">ood </w:t>
            </w:r>
            <w:r w:rsidR="00752F43">
              <w:rPr>
                <w:rFonts w:ascii="Arial" w:hAnsi="Arial" w:cs="Arial"/>
              </w:rPr>
              <w:t>c</w:t>
            </w:r>
            <w:r w:rsidR="005378ED" w:rsidRPr="007B4E51">
              <w:rPr>
                <w:rFonts w:ascii="Arial" w:hAnsi="Arial" w:cs="Arial"/>
              </w:rPr>
              <w:t>ustomer</w:t>
            </w:r>
            <w:r w:rsidR="006C27A5">
              <w:rPr>
                <w:rFonts w:ascii="Arial" w:hAnsi="Arial" w:cs="Arial"/>
              </w:rPr>
              <w:t xml:space="preserve"> service skills.</w:t>
            </w:r>
            <w:r>
              <w:t xml:space="preserve"> </w:t>
            </w:r>
          </w:p>
        </w:tc>
        <w:tc>
          <w:tcPr>
            <w:tcW w:w="709" w:type="dxa"/>
          </w:tcPr>
          <w:p w14:paraId="12532D07" w14:textId="6E79D969" w:rsidR="00655546" w:rsidRDefault="00C2703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</w:t>
            </w:r>
          </w:p>
          <w:p w14:paraId="49D61891" w14:textId="74844B8C" w:rsidR="00483FED" w:rsidRPr="005960DF" w:rsidRDefault="00747D08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D</w:t>
            </w:r>
          </w:p>
          <w:p w14:paraId="074E6E97" w14:textId="77777777" w:rsidR="00747D08" w:rsidRPr="005960DF" w:rsidRDefault="00747D08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14A6AFD1" w14:textId="77777777" w:rsidR="00747D08" w:rsidRPr="005960DF" w:rsidRDefault="00747D08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E</w:t>
            </w:r>
          </w:p>
          <w:p w14:paraId="5A2F75FC" w14:textId="77777777" w:rsidR="00F362BB" w:rsidRPr="005960DF" w:rsidRDefault="00F362BB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C8E3CE1" w14:textId="77777777" w:rsidR="007B6503" w:rsidRDefault="007B6503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25CC327B" w14:textId="3F4887CB" w:rsidR="00F362BB" w:rsidRPr="005960DF" w:rsidRDefault="00F362BB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E</w:t>
            </w:r>
          </w:p>
          <w:p w14:paraId="55A7CFEF" w14:textId="2C33DBB5" w:rsidR="00F362BB" w:rsidRPr="005960DF" w:rsidRDefault="00F362BB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E</w:t>
            </w:r>
          </w:p>
          <w:p w14:paraId="4BCF86FB" w14:textId="77777777" w:rsidR="00D315C2" w:rsidRPr="005960DF" w:rsidRDefault="00D315C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20DEE4E9" w14:textId="77777777" w:rsidR="007B6503" w:rsidRDefault="007B6503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6DB02ADC" w14:textId="66F00439" w:rsidR="00D315C2" w:rsidRPr="005960DF" w:rsidRDefault="00D315C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D</w:t>
            </w:r>
          </w:p>
          <w:p w14:paraId="50A2DE0F" w14:textId="77777777" w:rsidR="00D315C2" w:rsidRPr="005960DF" w:rsidRDefault="00D315C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B1D64ED" w14:textId="77777777" w:rsidR="00C40FFA" w:rsidRDefault="00D315C2" w:rsidP="00C40FFA">
            <w:pPr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5960DF" w:rsidRPr="005960DF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5D70BFB3" w14:textId="094CC57A" w:rsidR="00E67FBE" w:rsidRDefault="00C40FFA" w:rsidP="00C40FF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</w:t>
            </w:r>
            <w:r w:rsidR="00D315C2" w:rsidRPr="005960DF">
              <w:rPr>
                <w:rFonts w:ascii="Arial" w:hAnsi="Arial" w:cs="Arial"/>
                <w:bCs/>
                <w:color w:val="000000"/>
              </w:rPr>
              <w:t>E</w:t>
            </w:r>
          </w:p>
          <w:p w14:paraId="06021FF4" w14:textId="77777777" w:rsidR="00C40FFA" w:rsidRPr="00C40FFA" w:rsidRDefault="00E67FBE" w:rsidP="00C40FFA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 w:rsidRPr="00C40FF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</w:p>
          <w:p w14:paraId="47B36B64" w14:textId="08DDA6B6" w:rsidR="00E67FBE" w:rsidRPr="005960DF" w:rsidRDefault="00C40FFA" w:rsidP="00C40FF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</w:t>
            </w:r>
            <w:r w:rsidR="00E67FBE">
              <w:rPr>
                <w:rFonts w:ascii="Arial" w:hAnsi="Arial" w:cs="Arial"/>
                <w:bCs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523F2F" w14:textId="77777777" w:rsidR="00483FED" w:rsidRDefault="00930AFC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A/I</w:t>
            </w:r>
          </w:p>
          <w:p w14:paraId="4EE8FC65" w14:textId="46A85763" w:rsidR="00C27032" w:rsidRPr="005960DF" w:rsidRDefault="00C2703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A/I</w:t>
            </w:r>
          </w:p>
          <w:p w14:paraId="5795BB88" w14:textId="77777777" w:rsidR="00930AFC" w:rsidRPr="005960DF" w:rsidRDefault="00930AFC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281A369A" w14:textId="26F14ABD" w:rsidR="00930AFC" w:rsidRPr="005960DF" w:rsidRDefault="00077DB4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A/</w:t>
            </w:r>
            <w:r w:rsidR="00930AFC" w:rsidRPr="005960DF">
              <w:rPr>
                <w:rFonts w:ascii="Arial" w:hAnsi="Arial" w:cs="Arial"/>
                <w:bCs/>
                <w:color w:val="000000"/>
              </w:rPr>
              <w:t>I</w:t>
            </w:r>
          </w:p>
          <w:p w14:paraId="6CB8D11D" w14:textId="77777777" w:rsidR="00930AFC" w:rsidRPr="005960DF" w:rsidRDefault="00930AFC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4ACF5E45" w14:textId="77777777" w:rsidR="007B6503" w:rsidRDefault="007B6503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67A5DA8" w14:textId="0B2FFB7B" w:rsidR="00930AFC" w:rsidRPr="005960DF" w:rsidRDefault="00930AFC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A/I</w:t>
            </w:r>
          </w:p>
          <w:p w14:paraId="7C9EA0C1" w14:textId="3639B971" w:rsidR="00930AFC" w:rsidRPr="005960DF" w:rsidRDefault="00D315C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A/I</w:t>
            </w:r>
          </w:p>
          <w:p w14:paraId="07CAC862" w14:textId="77777777" w:rsidR="00D315C2" w:rsidRPr="005960DF" w:rsidRDefault="00D315C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0A822EC2" w14:textId="77777777" w:rsidR="007B6503" w:rsidRDefault="007B6503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61EF30EF" w14:textId="22008F32" w:rsidR="00D315C2" w:rsidRPr="005960DF" w:rsidRDefault="00D315C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A/I</w:t>
            </w:r>
          </w:p>
          <w:p w14:paraId="013E3292" w14:textId="77777777" w:rsidR="00D315C2" w:rsidRPr="005960DF" w:rsidRDefault="00D315C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0AEC3CBF" w14:textId="77777777" w:rsidR="00D315C2" w:rsidRPr="005960DF" w:rsidRDefault="00D315C2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7CD5C0D3" w14:textId="74CF9153" w:rsidR="00077DB4" w:rsidRDefault="00D315C2" w:rsidP="009A432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960DF">
              <w:rPr>
                <w:rFonts w:ascii="Arial" w:hAnsi="Arial" w:cs="Arial"/>
                <w:bCs/>
                <w:color w:val="000000"/>
              </w:rPr>
              <w:t>A/I</w:t>
            </w:r>
          </w:p>
          <w:p w14:paraId="04ED59B5" w14:textId="77777777" w:rsidR="00C40FFA" w:rsidRPr="00C40FFA" w:rsidRDefault="00C40FFA" w:rsidP="002C1744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492BC3DA" w14:textId="61409051" w:rsidR="00077DB4" w:rsidRPr="005960DF" w:rsidRDefault="00077DB4" w:rsidP="002C174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A/I</w:t>
            </w:r>
          </w:p>
        </w:tc>
      </w:tr>
      <w:tr w:rsidR="00483FED" w:rsidRPr="00AB050A" w14:paraId="7384C7B7" w14:textId="77777777" w:rsidTr="00225BBB">
        <w:trPr>
          <w:cantSplit/>
          <w:trHeight w:val="1276"/>
        </w:trPr>
        <w:tc>
          <w:tcPr>
            <w:tcW w:w="1671" w:type="dxa"/>
          </w:tcPr>
          <w:p w14:paraId="7DE49D34" w14:textId="76A5869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1CE651" w14:textId="0FC87EF4" w:rsidR="00122305" w:rsidRPr="00DA7BA8" w:rsidRDefault="00122305" w:rsidP="00122305">
            <w:pPr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DA7BA8">
              <w:rPr>
                <w:rFonts w:ascii="Arial" w:hAnsi="Arial" w:cs="Arial"/>
              </w:rPr>
              <w:t>Driving Licence</w:t>
            </w:r>
            <w:r w:rsidR="00DA54AA">
              <w:rPr>
                <w:rFonts w:ascii="Arial" w:hAnsi="Arial" w:cs="Arial"/>
              </w:rPr>
              <w:t>.</w:t>
            </w:r>
          </w:p>
          <w:p w14:paraId="466FC52F" w14:textId="517BA728" w:rsidR="00483FED" w:rsidRPr="00AB050A" w:rsidRDefault="00BF791C" w:rsidP="00965DF3">
            <w:pPr>
              <w:numPr>
                <w:ilvl w:val="0"/>
                <w:numId w:val="43"/>
              </w:numPr>
              <w:rPr>
                <w:rFonts w:asciiTheme="minorBidi" w:hAnsiTheme="minorBidi" w:cstheme="minorBidi"/>
              </w:rPr>
            </w:pPr>
            <w:r w:rsidRPr="00965DF3">
              <w:rPr>
                <w:rFonts w:ascii="Arial" w:hAnsi="Arial" w:cs="Arial"/>
              </w:rPr>
              <w:t>Ability to travel and attend sites throughout the borough to conduct inspections</w:t>
            </w:r>
            <w:r w:rsidR="00DA54A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14:paraId="6987E1BA" w14:textId="77777777" w:rsidR="00483FED" w:rsidRDefault="0012230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8EC6820" w14:textId="1CEB8B18" w:rsidR="00BF791C" w:rsidRPr="00AB050A" w:rsidRDefault="00BF791C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688522" w14:textId="77777777" w:rsidR="00483FED" w:rsidRDefault="00965DF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0637B7A" w14:textId="7BA44961" w:rsidR="00965DF3" w:rsidRPr="00AB050A" w:rsidRDefault="00965DF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77777777" w:rsidR="00147748" w:rsidRPr="00AB050A" w:rsidRDefault="00147748" w:rsidP="00147748">
      <w:pPr>
        <w:rPr>
          <w:rFonts w:asciiTheme="minorBidi" w:hAnsiTheme="minorBidi" w:cstheme="minorBidi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2C8225A1" w:rsidR="000042EC" w:rsidRPr="009B03AD" w:rsidRDefault="00213E8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950CF7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950CF7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1399D00D" w:rsidR="000042EC" w:rsidRPr="009B03AD" w:rsidRDefault="00A5383A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showingPlcHdr/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3E33F624" w:rsidR="000042EC" w:rsidRPr="009B03AD" w:rsidRDefault="00A5383A" w:rsidP="00E910C6">
                <w:pPr>
                  <w:rPr>
                    <w:rFonts w:asciiTheme="minorBidi" w:hAnsiTheme="minorBidi" w:cstheme="minorBidi"/>
                  </w:rPr>
                </w:pPr>
                <w:r w:rsidRPr="00AB1C4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3E3AE681" w:rsidR="000042EC" w:rsidRPr="009B03AD" w:rsidRDefault="00213E84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3FDA8FE7" w:rsidR="000042EC" w:rsidRPr="009B03AD" w:rsidRDefault="004665F0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82E1B">
                  <w:rPr>
                    <w:rFonts w:asciiTheme="minorBidi" w:hAnsiTheme="minorBidi" w:cstheme="minorBidi"/>
                  </w:rPr>
                  <w:t>No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817414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00A83F20">
      <w:pPr>
        <w:rPr>
          <w:rFonts w:asciiTheme="minorBidi" w:hAnsiTheme="minorBidi" w:cstheme="minorBidi"/>
          <w:b/>
          <w:bCs/>
        </w:rPr>
      </w:pPr>
    </w:p>
    <w:p w14:paraId="1E67EBAB" w14:textId="77777777" w:rsidR="00ED5EFD" w:rsidRDefault="00ED5EFD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br w:type="page"/>
      </w:r>
    </w:p>
    <w:p w14:paraId="2385AB9F" w14:textId="67A0C9BB" w:rsidR="00040FBC" w:rsidRPr="00AB050A" w:rsidRDefault="00CB55C3" w:rsidP="00040FBC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lastRenderedPageBreak/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37B5024A" w:rsidR="00FC5FA6" w:rsidRPr="00AB050A" w:rsidRDefault="00A5383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3625B4FD" w:rsidR="00FC5FA6" w:rsidRPr="00AB050A" w:rsidRDefault="00A5383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5F9D1B29" w:rsidR="00FC5FA6" w:rsidRPr="00AB050A" w:rsidRDefault="00A5383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2927D826" w:rsidR="00FC5FA6" w:rsidRPr="00AB050A" w:rsidRDefault="00A5383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789C04FD" w:rsidR="00FC5FA6" w:rsidRPr="00AB050A" w:rsidRDefault="00A5383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1478604A" w:rsidR="00FC5FA6" w:rsidRPr="00AB050A" w:rsidRDefault="00A5383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6912AC74" w:rsidR="00FC5FA6" w:rsidRPr="00AB050A" w:rsidRDefault="00A5383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9252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8180" w14:textId="77777777" w:rsidR="00FB4738" w:rsidRDefault="00FB4738" w:rsidP="003917D4">
      <w:r>
        <w:separator/>
      </w:r>
    </w:p>
  </w:endnote>
  <w:endnote w:type="continuationSeparator" w:id="0">
    <w:p w14:paraId="48C19B56" w14:textId="77777777" w:rsidR="00FB4738" w:rsidRDefault="00FB4738" w:rsidP="003917D4">
      <w:r>
        <w:continuationSeparator/>
      </w:r>
    </w:p>
  </w:endnote>
  <w:endnote w:type="continuationNotice" w:id="1">
    <w:p w14:paraId="796DB8DC" w14:textId="77777777" w:rsidR="00FB4738" w:rsidRDefault="00FB4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6428DD63" w:rsidR="00515842" w:rsidRPr="00FA0668" w:rsidRDefault="004665F0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8D6C63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08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August 2023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77777777" w:rsidR="00C61A20" w:rsidRDefault="004665F0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EndPr/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  <w:t xml:space="preserve">August 2023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F629" w14:textId="77777777" w:rsidR="00FB4738" w:rsidRDefault="00FB4738" w:rsidP="003917D4">
      <w:r>
        <w:separator/>
      </w:r>
    </w:p>
  </w:footnote>
  <w:footnote w:type="continuationSeparator" w:id="0">
    <w:p w14:paraId="6BAFB169" w14:textId="77777777" w:rsidR="00FB4738" w:rsidRDefault="00FB4738" w:rsidP="003917D4">
      <w:r>
        <w:continuationSeparator/>
      </w:r>
    </w:p>
  </w:footnote>
  <w:footnote w:type="continuationNotice" w:id="1">
    <w:p w14:paraId="0A5C29B8" w14:textId="77777777" w:rsidR="00FB4738" w:rsidRDefault="00FB4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FB0D1E8"/>
    <w:lvl w:ilvl="0">
      <w:numFmt w:val="decimal"/>
      <w:lvlText w:val="*"/>
      <w:lvlJc w:val="left"/>
    </w:lvl>
  </w:abstractNum>
  <w:abstractNum w:abstractNumId="1" w15:restartNumberingAfterBreak="0">
    <w:nsid w:val="000D27A8"/>
    <w:multiLevelType w:val="hybridMultilevel"/>
    <w:tmpl w:val="230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3921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542E7"/>
    <w:multiLevelType w:val="hybridMultilevel"/>
    <w:tmpl w:val="F67E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92791"/>
    <w:multiLevelType w:val="hybridMultilevel"/>
    <w:tmpl w:val="BC26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711"/>
    <w:multiLevelType w:val="hybridMultilevel"/>
    <w:tmpl w:val="4418A1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4287A"/>
    <w:multiLevelType w:val="hybridMultilevel"/>
    <w:tmpl w:val="AC945D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F38AF"/>
    <w:multiLevelType w:val="hybridMultilevel"/>
    <w:tmpl w:val="927A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D7720"/>
    <w:multiLevelType w:val="hybridMultilevel"/>
    <w:tmpl w:val="A63C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24A0"/>
    <w:multiLevelType w:val="hybridMultilevel"/>
    <w:tmpl w:val="A860E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516F8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012425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A15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3D3676"/>
    <w:multiLevelType w:val="hybridMultilevel"/>
    <w:tmpl w:val="D416FA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C76A0C"/>
    <w:multiLevelType w:val="hybridMultilevel"/>
    <w:tmpl w:val="2FEE394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6EC"/>
    <w:multiLevelType w:val="hybridMultilevel"/>
    <w:tmpl w:val="CF966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64742B"/>
    <w:multiLevelType w:val="hybridMultilevel"/>
    <w:tmpl w:val="DE02A1D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3E006F"/>
    <w:multiLevelType w:val="hybridMultilevel"/>
    <w:tmpl w:val="B63A60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F159FF"/>
    <w:multiLevelType w:val="hybridMultilevel"/>
    <w:tmpl w:val="8B00F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01D59"/>
    <w:multiLevelType w:val="hybridMultilevel"/>
    <w:tmpl w:val="AAF40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9C2"/>
    <w:multiLevelType w:val="hybridMultilevel"/>
    <w:tmpl w:val="AC386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7546"/>
    <w:multiLevelType w:val="hybridMultilevel"/>
    <w:tmpl w:val="8632B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11298"/>
    <w:multiLevelType w:val="hybridMultilevel"/>
    <w:tmpl w:val="F67ED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50AEF"/>
    <w:multiLevelType w:val="hybridMultilevel"/>
    <w:tmpl w:val="28CC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3321C"/>
    <w:multiLevelType w:val="hybridMultilevel"/>
    <w:tmpl w:val="A092A6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5433B"/>
    <w:multiLevelType w:val="hybridMultilevel"/>
    <w:tmpl w:val="98A2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230C64"/>
    <w:multiLevelType w:val="hybridMultilevel"/>
    <w:tmpl w:val="7512C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4433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2" w15:restartNumberingAfterBreak="0">
    <w:nsid w:val="5AFE15CF"/>
    <w:multiLevelType w:val="hybridMultilevel"/>
    <w:tmpl w:val="B9B4CC56"/>
    <w:lvl w:ilvl="0" w:tplc="08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B952192"/>
    <w:multiLevelType w:val="hybridMultilevel"/>
    <w:tmpl w:val="45F4F17E"/>
    <w:lvl w:ilvl="0" w:tplc="081EA1C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B921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C7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4D2C4E"/>
    <w:multiLevelType w:val="hybridMultilevel"/>
    <w:tmpl w:val="DC125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449E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854037"/>
    <w:multiLevelType w:val="hybridMultilevel"/>
    <w:tmpl w:val="8B00F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E063D"/>
    <w:multiLevelType w:val="hybridMultilevel"/>
    <w:tmpl w:val="0A4A1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C20E5"/>
    <w:multiLevelType w:val="hybridMultilevel"/>
    <w:tmpl w:val="44AA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E5799"/>
    <w:multiLevelType w:val="hybridMultilevel"/>
    <w:tmpl w:val="81983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1E7A15"/>
    <w:multiLevelType w:val="hybridMultilevel"/>
    <w:tmpl w:val="6F0CC0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454D7A"/>
    <w:multiLevelType w:val="hybridMultilevel"/>
    <w:tmpl w:val="F46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E194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C326AAB"/>
    <w:multiLevelType w:val="hybridMultilevel"/>
    <w:tmpl w:val="DB8AD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676181">
    <w:abstractNumId w:val="13"/>
  </w:num>
  <w:num w:numId="2" w16cid:durableId="461773888">
    <w:abstractNumId w:val="34"/>
  </w:num>
  <w:num w:numId="3" w16cid:durableId="1604193447">
    <w:abstractNumId w:val="11"/>
  </w:num>
  <w:num w:numId="4" w16cid:durableId="1120489693">
    <w:abstractNumId w:val="28"/>
  </w:num>
  <w:num w:numId="5" w16cid:durableId="1882550984">
    <w:abstractNumId w:val="30"/>
  </w:num>
  <w:num w:numId="6" w16cid:durableId="1505629151">
    <w:abstractNumId w:val="12"/>
  </w:num>
  <w:num w:numId="7" w16cid:durableId="190919212">
    <w:abstractNumId w:val="36"/>
  </w:num>
  <w:num w:numId="8" w16cid:durableId="1121916114">
    <w:abstractNumId w:val="17"/>
  </w:num>
  <w:num w:numId="9" w16cid:durableId="48581645">
    <w:abstractNumId w:val="45"/>
  </w:num>
  <w:num w:numId="10" w16cid:durableId="1962226640">
    <w:abstractNumId w:val="16"/>
  </w:num>
  <w:num w:numId="11" w16cid:durableId="1862159667">
    <w:abstractNumId w:val="35"/>
  </w:num>
  <w:num w:numId="12" w16cid:durableId="702900787">
    <w:abstractNumId w:val="14"/>
  </w:num>
  <w:num w:numId="13" w16cid:durableId="45951480">
    <w:abstractNumId w:val="19"/>
  </w:num>
  <w:num w:numId="14" w16cid:durableId="1599102092">
    <w:abstractNumId w:val="21"/>
  </w:num>
  <w:num w:numId="15" w16cid:durableId="152382145">
    <w:abstractNumId w:val="46"/>
  </w:num>
  <w:num w:numId="16" w16cid:durableId="1928072088">
    <w:abstractNumId w:val="41"/>
  </w:num>
  <w:num w:numId="17" w16cid:durableId="8486383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1964654045">
    <w:abstractNumId w:val="6"/>
  </w:num>
  <w:num w:numId="19" w16cid:durableId="2133474039">
    <w:abstractNumId w:val="18"/>
  </w:num>
  <w:num w:numId="20" w16cid:durableId="2028677469">
    <w:abstractNumId w:val="7"/>
  </w:num>
  <w:num w:numId="21" w16cid:durableId="530999394">
    <w:abstractNumId w:val="10"/>
  </w:num>
  <w:num w:numId="22" w16cid:durableId="1625304855">
    <w:abstractNumId w:val="23"/>
  </w:num>
  <w:num w:numId="23" w16cid:durableId="1682244511">
    <w:abstractNumId w:val="22"/>
  </w:num>
  <w:num w:numId="24" w16cid:durableId="292250142">
    <w:abstractNumId w:val="5"/>
  </w:num>
  <w:num w:numId="25" w16cid:durableId="1178041387">
    <w:abstractNumId w:val="32"/>
  </w:num>
  <w:num w:numId="26" w16cid:durableId="53479420">
    <w:abstractNumId w:val="29"/>
  </w:num>
  <w:num w:numId="27" w16cid:durableId="2118402476">
    <w:abstractNumId w:val="26"/>
  </w:num>
  <w:num w:numId="28" w16cid:durableId="1473868600">
    <w:abstractNumId w:val="15"/>
  </w:num>
  <w:num w:numId="29" w16cid:durableId="62726105">
    <w:abstractNumId w:val="39"/>
  </w:num>
  <w:num w:numId="30" w16cid:durableId="103112629">
    <w:abstractNumId w:val="1"/>
  </w:num>
  <w:num w:numId="31" w16cid:durableId="1387072911">
    <w:abstractNumId w:val="24"/>
  </w:num>
  <w:num w:numId="32" w16cid:durableId="1709377440">
    <w:abstractNumId w:val="3"/>
  </w:num>
  <w:num w:numId="33" w16cid:durableId="1469781704">
    <w:abstractNumId w:val="2"/>
  </w:num>
  <w:num w:numId="34" w16cid:durableId="580677759">
    <w:abstractNumId w:val="25"/>
  </w:num>
  <w:num w:numId="35" w16cid:durableId="679619502">
    <w:abstractNumId w:val="4"/>
  </w:num>
  <w:num w:numId="36" w16cid:durableId="2088108280">
    <w:abstractNumId w:val="27"/>
  </w:num>
  <w:num w:numId="37" w16cid:durableId="1331374501">
    <w:abstractNumId w:val="9"/>
  </w:num>
  <w:num w:numId="38" w16cid:durableId="959846287">
    <w:abstractNumId w:val="8"/>
  </w:num>
  <w:num w:numId="39" w16cid:durableId="568925328">
    <w:abstractNumId w:val="40"/>
  </w:num>
  <w:num w:numId="40" w16cid:durableId="219176932">
    <w:abstractNumId w:val="42"/>
  </w:num>
  <w:num w:numId="41" w16cid:durableId="463432632">
    <w:abstractNumId w:val="20"/>
  </w:num>
  <w:num w:numId="42" w16cid:durableId="1133599508">
    <w:abstractNumId w:val="37"/>
  </w:num>
  <w:num w:numId="43" w16cid:durableId="1535926475">
    <w:abstractNumId w:val="44"/>
  </w:num>
  <w:num w:numId="44" w16cid:durableId="1526745227">
    <w:abstractNumId w:val="31"/>
  </w:num>
  <w:num w:numId="45" w16cid:durableId="1376733776">
    <w:abstractNumId w:val="33"/>
  </w:num>
  <w:num w:numId="46" w16cid:durableId="852189895">
    <w:abstractNumId w:val="43"/>
  </w:num>
  <w:num w:numId="47" w16cid:durableId="87747466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E51"/>
    <w:rsid w:val="00030D2C"/>
    <w:rsid w:val="0003298F"/>
    <w:rsid w:val="000339FA"/>
    <w:rsid w:val="00040C0B"/>
    <w:rsid w:val="00040FBC"/>
    <w:rsid w:val="0004677E"/>
    <w:rsid w:val="0004691B"/>
    <w:rsid w:val="00046DD7"/>
    <w:rsid w:val="00054E87"/>
    <w:rsid w:val="0005588E"/>
    <w:rsid w:val="00056414"/>
    <w:rsid w:val="000611CD"/>
    <w:rsid w:val="0006187F"/>
    <w:rsid w:val="0006510E"/>
    <w:rsid w:val="00070D9D"/>
    <w:rsid w:val="00072590"/>
    <w:rsid w:val="00073BF0"/>
    <w:rsid w:val="00077DB4"/>
    <w:rsid w:val="0008019B"/>
    <w:rsid w:val="00081D88"/>
    <w:rsid w:val="00082E1B"/>
    <w:rsid w:val="00082F3B"/>
    <w:rsid w:val="00093465"/>
    <w:rsid w:val="000949D9"/>
    <w:rsid w:val="000A1545"/>
    <w:rsid w:val="000A37B1"/>
    <w:rsid w:val="000B1A14"/>
    <w:rsid w:val="000B79A2"/>
    <w:rsid w:val="000C0D51"/>
    <w:rsid w:val="000C1305"/>
    <w:rsid w:val="000C2219"/>
    <w:rsid w:val="000C2315"/>
    <w:rsid w:val="000C62CD"/>
    <w:rsid w:val="000D1200"/>
    <w:rsid w:val="000D5593"/>
    <w:rsid w:val="000D6A18"/>
    <w:rsid w:val="000E1D42"/>
    <w:rsid w:val="000E22C5"/>
    <w:rsid w:val="000E3DF9"/>
    <w:rsid w:val="000E44E1"/>
    <w:rsid w:val="000F0392"/>
    <w:rsid w:val="000F2676"/>
    <w:rsid w:val="000F27CA"/>
    <w:rsid w:val="000F7095"/>
    <w:rsid w:val="0010201F"/>
    <w:rsid w:val="0010487E"/>
    <w:rsid w:val="00110FF7"/>
    <w:rsid w:val="001172DD"/>
    <w:rsid w:val="00120671"/>
    <w:rsid w:val="001215C5"/>
    <w:rsid w:val="00122305"/>
    <w:rsid w:val="00127807"/>
    <w:rsid w:val="00131B74"/>
    <w:rsid w:val="00140D4A"/>
    <w:rsid w:val="00146410"/>
    <w:rsid w:val="00147748"/>
    <w:rsid w:val="00153AF6"/>
    <w:rsid w:val="00160427"/>
    <w:rsid w:val="00161B6E"/>
    <w:rsid w:val="001648BD"/>
    <w:rsid w:val="00167C8A"/>
    <w:rsid w:val="00170CA5"/>
    <w:rsid w:val="00172CDC"/>
    <w:rsid w:val="00174188"/>
    <w:rsid w:val="00190B33"/>
    <w:rsid w:val="001A478E"/>
    <w:rsid w:val="001A70A2"/>
    <w:rsid w:val="001B2318"/>
    <w:rsid w:val="001B4BB2"/>
    <w:rsid w:val="001D4EBE"/>
    <w:rsid w:val="001E3DCF"/>
    <w:rsid w:val="001F4813"/>
    <w:rsid w:val="002121B8"/>
    <w:rsid w:val="0021348B"/>
    <w:rsid w:val="00213E0F"/>
    <w:rsid w:val="00213E84"/>
    <w:rsid w:val="00220EF9"/>
    <w:rsid w:val="00225BBB"/>
    <w:rsid w:val="002300F6"/>
    <w:rsid w:val="002328D9"/>
    <w:rsid w:val="00233BAC"/>
    <w:rsid w:val="002346E2"/>
    <w:rsid w:val="00242C7C"/>
    <w:rsid w:val="002512E5"/>
    <w:rsid w:val="0025414C"/>
    <w:rsid w:val="002562F1"/>
    <w:rsid w:val="00257F08"/>
    <w:rsid w:val="00267C91"/>
    <w:rsid w:val="00271185"/>
    <w:rsid w:val="00277195"/>
    <w:rsid w:val="00283624"/>
    <w:rsid w:val="00287B82"/>
    <w:rsid w:val="00294EA9"/>
    <w:rsid w:val="00297CF1"/>
    <w:rsid w:val="002A2411"/>
    <w:rsid w:val="002A35EE"/>
    <w:rsid w:val="002A6DA1"/>
    <w:rsid w:val="002A7585"/>
    <w:rsid w:val="002B2A19"/>
    <w:rsid w:val="002B4060"/>
    <w:rsid w:val="002B490E"/>
    <w:rsid w:val="002B6F7B"/>
    <w:rsid w:val="002C1744"/>
    <w:rsid w:val="002C1E7F"/>
    <w:rsid w:val="002D28B6"/>
    <w:rsid w:val="002D550B"/>
    <w:rsid w:val="002F3DE8"/>
    <w:rsid w:val="002F4F21"/>
    <w:rsid w:val="00302680"/>
    <w:rsid w:val="00307A87"/>
    <w:rsid w:val="003105B1"/>
    <w:rsid w:val="00311741"/>
    <w:rsid w:val="00312487"/>
    <w:rsid w:val="00321DE6"/>
    <w:rsid w:val="003238E8"/>
    <w:rsid w:val="003272DF"/>
    <w:rsid w:val="00336451"/>
    <w:rsid w:val="00336633"/>
    <w:rsid w:val="00345554"/>
    <w:rsid w:val="00345AF6"/>
    <w:rsid w:val="00351947"/>
    <w:rsid w:val="0035215D"/>
    <w:rsid w:val="003527CF"/>
    <w:rsid w:val="003538C0"/>
    <w:rsid w:val="00355CDB"/>
    <w:rsid w:val="0036463D"/>
    <w:rsid w:val="00370637"/>
    <w:rsid w:val="00373EA3"/>
    <w:rsid w:val="00387650"/>
    <w:rsid w:val="0039006C"/>
    <w:rsid w:val="003917D4"/>
    <w:rsid w:val="00392113"/>
    <w:rsid w:val="00394431"/>
    <w:rsid w:val="00395A94"/>
    <w:rsid w:val="003A0E9D"/>
    <w:rsid w:val="003A1366"/>
    <w:rsid w:val="003A2634"/>
    <w:rsid w:val="003A268F"/>
    <w:rsid w:val="003A2E89"/>
    <w:rsid w:val="003A3743"/>
    <w:rsid w:val="003A3FDD"/>
    <w:rsid w:val="003A4956"/>
    <w:rsid w:val="003B3804"/>
    <w:rsid w:val="003B3B73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93"/>
    <w:rsid w:val="0043669F"/>
    <w:rsid w:val="00441A4E"/>
    <w:rsid w:val="004535BE"/>
    <w:rsid w:val="00453FC7"/>
    <w:rsid w:val="00454ACF"/>
    <w:rsid w:val="004557E5"/>
    <w:rsid w:val="00460C32"/>
    <w:rsid w:val="004622D6"/>
    <w:rsid w:val="004654F4"/>
    <w:rsid w:val="00465ECA"/>
    <w:rsid w:val="004714BD"/>
    <w:rsid w:val="004718EA"/>
    <w:rsid w:val="00483F21"/>
    <w:rsid w:val="00483FED"/>
    <w:rsid w:val="004911D9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C3820"/>
    <w:rsid w:val="004D1476"/>
    <w:rsid w:val="004D19F1"/>
    <w:rsid w:val="004D26A0"/>
    <w:rsid w:val="004D5EA6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378ED"/>
    <w:rsid w:val="005548F0"/>
    <w:rsid w:val="005574C5"/>
    <w:rsid w:val="005603A9"/>
    <w:rsid w:val="00562F79"/>
    <w:rsid w:val="00572BCD"/>
    <w:rsid w:val="00575134"/>
    <w:rsid w:val="00576192"/>
    <w:rsid w:val="0058076D"/>
    <w:rsid w:val="00582A67"/>
    <w:rsid w:val="00585528"/>
    <w:rsid w:val="00590C28"/>
    <w:rsid w:val="00594999"/>
    <w:rsid w:val="005955CD"/>
    <w:rsid w:val="005960DF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C793F"/>
    <w:rsid w:val="005D221F"/>
    <w:rsid w:val="005D587A"/>
    <w:rsid w:val="005D6B15"/>
    <w:rsid w:val="005D6BB3"/>
    <w:rsid w:val="005E6630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32D9"/>
    <w:rsid w:val="00645255"/>
    <w:rsid w:val="006459AC"/>
    <w:rsid w:val="0065100C"/>
    <w:rsid w:val="00654689"/>
    <w:rsid w:val="00655157"/>
    <w:rsid w:val="00655546"/>
    <w:rsid w:val="0065665D"/>
    <w:rsid w:val="00681464"/>
    <w:rsid w:val="006914A3"/>
    <w:rsid w:val="006A30B5"/>
    <w:rsid w:val="006C0A18"/>
    <w:rsid w:val="006C27A5"/>
    <w:rsid w:val="006D177E"/>
    <w:rsid w:val="006D3F4E"/>
    <w:rsid w:val="006D58C8"/>
    <w:rsid w:val="006E1B04"/>
    <w:rsid w:val="006E4AEA"/>
    <w:rsid w:val="006F1F89"/>
    <w:rsid w:val="006F5C11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47D08"/>
    <w:rsid w:val="00750B26"/>
    <w:rsid w:val="00752F43"/>
    <w:rsid w:val="00760E14"/>
    <w:rsid w:val="007624E6"/>
    <w:rsid w:val="0076683F"/>
    <w:rsid w:val="00772B9D"/>
    <w:rsid w:val="00780AD9"/>
    <w:rsid w:val="00780B4C"/>
    <w:rsid w:val="0078387B"/>
    <w:rsid w:val="0079134F"/>
    <w:rsid w:val="007A1B7F"/>
    <w:rsid w:val="007B1BD4"/>
    <w:rsid w:val="007B3D56"/>
    <w:rsid w:val="007B4E51"/>
    <w:rsid w:val="007B6503"/>
    <w:rsid w:val="007C4BBF"/>
    <w:rsid w:val="007D3CD3"/>
    <w:rsid w:val="007D46B9"/>
    <w:rsid w:val="007D563F"/>
    <w:rsid w:val="007D593A"/>
    <w:rsid w:val="007E12EA"/>
    <w:rsid w:val="007E1F8F"/>
    <w:rsid w:val="007F00B2"/>
    <w:rsid w:val="008050F7"/>
    <w:rsid w:val="00805F9F"/>
    <w:rsid w:val="00806E93"/>
    <w:rsid w:val="008077B6"/>
    <w:rsid w:val="00810853"/>
    <w:rsid w:val="008112E6"/>
    <w:rsid w:val="008134EA"/>
    <w:rsid w:val="0081385F"/>
    <w:rsid w:val="00817414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43368"/>
    <w:rsid w:val="00861780"/>
    <w:rsid w:val="008638A6"/>
    <w:rsid w:val="008726B9"/>
    <w:rsid w:val="00876C37"/>
    <w:rsid w:val="008838BF"/>
    <w:rsid w:val="008A0E0A"/>
    <w:rsid w:val="008A2814"/>
    <w:rsid w:val="008A5C8F"/>
    <w:rsid w:val="008B4A2B"/>
    <w:rsid w:val="008C59E5"/>
    <w:rsid w:val="008D14A2"/>
    <w:rsid w:val="008D5C2F"/>
    <w:rsid w:val="008D6C63"/>
    <w:rsid w:val="00904F74"/>
    <w:rsid w:val="00910502"/>
    <w:rsid w:val="0091721B"/>
    <w:rsid w:val="00920C93"/>
    <w:rsid w:val="00923C80"/>
    <w:rsid w:val="0092528F"/>
    <w:rsid w:val="00927CD0"/>
    <w:rsid w:val="00930AFC"/>
    <w:rsid w:val="009322A0"/>
    <w:rsid w:val="0093464D"/>
    <w:rsid w:val="009352E4"/>
    <w:rsid w:val="00935892"/>
    <w:rsid w:val="009374B9"/>
    <w:rsid w:val="00940E46"/>
    <w:rsid w:val="0095060A"/>
    <w:rsid w:val="00950CF7"/>
    <w:rsid w:val="0096255A"/>
    <w:rsid w:val="00962CE3"/>
    <w:rsid w:val="00965DF3"/>
    <w:rsid w:val="00971D06"/>
    <w:rsid w:val="00972B8E"/>
    <w:rsid w:val="0097552D"/>
    <w:rsid w:val="00975C53"/>
    <w:rsid w:val="00985824"/>
    <w:rsid w:val="0099038B"/>
    <w:rsid w:val="009903C0"/>
    <w:rsid w:val="00991922"/>
    <w:rsid w:val="00991FD6"/>
    <w:rsid w:val="0099314A"/>
    <w:rsid w:val="00996CDC"/>
    <w:rsid w:val="009A432D"/>
    <w:rsid w:val="009B03AD"/>
    <w:rsid w:val="009B4570"/>
    <w:rsid w:val="009B4C78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14B1"/>
    <w:rsid w:val="00A0132A"/>
    <w:rsid w:val="00A04B4C"/>
    <w:rsid w:val="00A10278"/>
    <w:rsid w:val="00A112B7"/>
    <w:rsid w:val="00A11F18"/>
    <w:rsid w:val="00A12D74"/>
    <w:rsid w:val="00A12FCC"/>
    <w:rsid w:val="00A17AC2"/>
    <w:rsid w:val="00A22D00"/>
    <w:rsid w:val="00A36C72"/>
    <w:rsid w:val="00A4062D"/>
    <w:rsid w:val="00A44AA3"/>
    <w:rsid w:val="00A51DE0"/>
    <w:rsid w:val="00A531B6"/>
    <w:rsid w:val="00A5383A"/>
    <w:rsid w:val="00A53E6E"/>
    <w:rsid w:val="00A54FA5"/>
    <w:rsid w:val="00A65C13"/>
    <w:rsid w:val="00A65FE7"/>
    <w:rsid w:val="00A83F20"/>
    <w:rsid w:val="00A8416B"/>
    <w:rsid w:val="00A867B4"/>
    <w:rsid w:val="00A92404"/>
    <w:rsid w:val="00A931F6"/>
    <w:rsid w:val="00A93AF4"/>
    <w:rsid w:val="00A94FD0"/>
    <w:rsid w:val="00AA1F78"/>
    <w:rsid w:val="00AA3DAD"/>
    <w:rsid w:val="00AB050A"/>
    <w:rsid w:val="00AB3C4B"/>
    <w:rsid w:val="00AB7FF7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321E2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1C1F"/>
    <w:rsid w:val="00B72E8D"/>
    <w:rsid w:val="00B87A47"/>
    <w:rsid w:val="00B9527E"/>
    <w:rsid w:val="00BA2948"/>
    <w:rsid w:val="00BB3000"/>
    <w:rsid w:val="00BC5B77"/>
    <w:rsid w:val="00BE397A"/>
    <w:rsid w:val="00BE75B1"/>
    <w:rsid w:val="00BF0AC1"/>
    <w:rsid w:val="00BF0E8D"/>
    <w:rsid w:val="00BF791C"/>
    <w:rsid w:val="00C06138"/>
    <w:rsid w:val="00C11740"/>
    <w:rsid w:val="00C151C6"/>
    <w:rsid w:val="00C165D2"/>
    <w:rsid w:val="00C175D5"/>
    <w:rsid w:val="00C27032"/>
    <w:rsid w:val="00C33F2F"/>
    <w:rsid w:val="00C36568"/>
    <w:rsid w:val="00C40FFA"/>
    <w:rsid w:val="00C41CF7"/>
    <w:rsid w:val="00C50D1B"/>
    <w:rsid w:val="00C61A20"/>
    <w:rsid w:val="00C6264C"/>
    <w:rsid w:val="00C676AF"/>
    <w:rsid w:val="00C716CD"/>
    <w:rsid w:val="00C7320D"/>
    <w:rsid w:val="00C74AD8"/>
    <w:rsid w:val="00C92EA2"/>
    <w:rsid w:val="00C9523C"/>
    <w:rsid w:val="00C9609A"/>
    <w:rsid w:val="00CA11A9"/>
    <w:rsid w:val="00CB4918"/>
    <w:rsid w:val="00CB55C3"/>
    <w:rsid w:val="00CB6B15"/>
    <w:rsid w:val="00CC2674"/>
    <w:rsid w:val="00CC7077"/>
    <w:rsid w:val="00CD06CE"/>
    <w:rsid w:val="00CD1FC3"/>
    <w:rsid w:val="00CD66C1"/>
    <w:rsid w:val="00CE1894"/>
    <w:rsid w:val="00CF261E"/>
    <w:rsid w:val="00CF2C42"/>
    <w:rsid w:val="00D03030"/>
    <w:rsid w:val="00D05F59"/>
    <w:rsid w:val="00D1006B"/>
    <w:rsid w:val="00D104EC"/>
    <w:rsid w:val="00D13A4E"/>
    <w:rsid w:val="00D14DE1"/>
    <w:rsid w:val="00D2098D"/>
    <w:rsid w:val="00D22CAC"/>
    <w:rsid w:val="00D261FE"/>
    <w:rsid w:val="00D26636"/>
    <w:rsid w:val="00D315C2"/>
    <w:rsid w:val="00D403EC"/>
    <w:rsid w:val="00D53FB5"/>
    <w:rsid w:val="00D54E9A"/>
    <w:rsid w:val="00D64A9B"/>
    <w:rsid w:val="00D76B2A"/>
    <w:rsid w:val="00D7777F"/>
    <w:rsid w:val="00D80964"/>
    <w:rsid w:val="00D80DE9"/>
    <w:rsid w:val="00D81346"/>
    <w:rsid w:val="00D8363F"/>
    <w:rsid w:val="00D97612"/>
    <w:rsid w:val="00DA12CE"/>
    <w:rsid w:val="00DA4356"/>
    <w:rsid w:val="00DA54AA"/>
    <w:rsid w:val="00DA78E7"/>
    <w:rsid w:val="00DA7BA8"/>
    <w:rsid w:val="00DA7BD1"/>
    <w:rsid w:val="00DC1E56"/>
    <w:rsid w:val="00DC4CEC"/>
    <w:rsid w:val="00DC4D94"/>
    <w:rsid w:val="00DC604F"/>
    <w:rsid w:val="00DD568D"/>
    <w:rsid w:val="00DE6391"/>
    <w:rsid w:val="00DF09EA"/>
    <w:rsid w:val="00DF5E63"/>
    <w:rsid w:val="00E02442"/>
    <w:rsid w:val="00E034F1"/>
    <w:rsid w:val="00E050A1"/>
    <w:rsid w:val="00E064A9"/>
    <w:rsid w:val="00E076C5"/>
    <w:rsid w:val="00E14C91"/>
    <w:rsid w:val="00E17881"/>
    <w:rsid w:val="00E21949"/>
    <w:rsid w:val="00E31C26"/>
    <w:rsid w:val="00E406BA"/>
    <w:rsid w:val="00E4695B"/>
    <w:rsid w:val="00E47745"/>
    <w:rsid w:val="00E52E0E"/>
    <w:rsid w:val="00E55964"/>
    <w:rsid w:val="00E57C3E"/>
    <w:rsid w:val="00E60398"/>
    <w:rsid w:val="00E65455"/>
    <w:rsid w:val="00E67FBE"/>
    <w:rsid w:val="00E82526"/>
    <w:rsid w:val="00E836B1"/>
    <w:rsid w:val="00E86C69"/>
    <w:rsid w:val="00E876BF"/>
    <w:rsid w:val="00E910C6"/>
    <w:rsid w:val="00E92164"/>
    <w:rsid w:val="00E96B4A"/>
    <w:rsid w:val="00EA09C6"/>
    <w:rsid w:val="00EA4697"/>
    <w:rsid w:val="00EA59DB"/>
    <w:rsid w:val="00EB09CF"/>
    <w:rsid w:val="00EB145B"/>
    <w:rsid w:val="00EB40A8"/>
    <w:rsid w:val="00EC1FBA"/>
    <w:rsid w:val="00EC29B9"/>
    <w:rsid w:val="00EC4F36"/>
    <w:rsid w:val="00EC5D68"/>
    <w:rsid w:val="00ED01A3"/>
    <w:rsid w:val="00ED5EFD"/>
    <w:rsid w:val="00ED6366"/>
    <w:rsid w:val="00ED70F3"/>
    <w:rsid w:val="00ED77D7"/>
    <w:rsid w:val="00EE0FD2"/>
    <w:rsid w:val="00EE1252"/>
    <w:rsid w:val="00EE28B0"/>
    <w:rsid w:val="00EE2B60"/>
    <w:rsid w:val="00EE77FF"/>
    <w:rsid w:val="00EF1CAD"/>
    <w:rsid w:val="00EF1D75"/>
    <w:rsid w:val="00EF36DC"/>
    <w:rsid w:val="00F00785"/>
    <w:rsid w:val="00F02ACF"/>
    <w:rsid w:val="00F16314"/>
    <w:rsid w:val="00F362BB"/>
    <w:rsid w:val="00F376D7"/>
    <w:rsid w:val="00F42FB1"/>
    <w:rsid w:val="00F46302"/>
    <w:rsid w:val="00F47593"/>
    <w:rsid w:val="00F552C3"/>
    <w:rsid w:val="00F571E4"/>
    <w:rsid w:val="00F652AC"/>
    <w:rsid w:val="00F659F7"/>
    <w:rsid w:val="00F65DF6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B07B7"/>
    <w:rsid w:val="00FB4738"/>
    <w:rsid w:val="00FB5D7E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260E8A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260E8A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260E8A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260E8A" w:rsidRDefault="00260E8A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0A1545"/>
    <w:rsid w:val="001B4585"/>
    <w:rsid w:val="00260E8A"/>
    <w:rsid w:val="00360F62"/>
    <w:rsid w:val="003D2D99"/>
    <w:rsid w:val="003E128A"/>
    <w:rsid w:val="004F069D"/>
    <w:rsid w:val="007414EE"/>
    <w:rsid w:val="008B17E6"/>
    <w:rsid w:val="00A3018C"/>
    <w:rsid w:val="00C00FD3"/>
    <w:rsid w:val="00D64A9B"/>
    <w:rsid w:val="00D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6FD0C572AA642AE8841E4033FB280" ma:contentTypeVersion="5" ma:contentTypeDescription="Create a new document." ma:contentTypeScope="" ma:versionID="e51882a8fe4a0b774be7fcb0c46a1739">
  <xsd:schema xmlns:xsd="http://www.w3.org/2001/XMLSchema" xmlns:xs="http://www.w3.org/2001/XMLSchema" xmlns:p="http://schemas.microsoft.com/office/2006/metadata/properties" xmlns:ns3="cbaecf6b-7e50-40a6-8270-c5606cfed564" targetNamespace="http://schemas.microsoft.com/office/2006/metadata/properties" ma:root="true" ma:fieldsID="a43150247b02aae9d9ffd8ad55b335c1" ns3:_="">
    <xsd:import namespace="cbaecf6b-7e50-40a6-8270-c5606cfed5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cf6b-7e50-40a6-8270-c5606cfed5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2ED9-C1A7-4C00-9BAB-7037862D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ecf6b-7e50-40a6-8270-c5606cfed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3A182-7F51-4595-B350-E216CBE6762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baecf6b-7e50-40a6-8270-c5606cfed56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James Rodger</cp:lastModifiedBy>
  <cp:revision>2</cp:revision>
  <cp:lastPrinted>2006-11-16T14:03:00Z</cp:lastPrinted>
  <dcterms:created xsi:type="dcterms:W3CDTF">2025-03-10T20:30:00Z</dcterms:created>
  <dcterms:modified xsi:type="dcterms:W3CDTF">2025-03-10T20:30:00Z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0x01010010E6FD0C572AA642AE8841E4033FB280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92779891-cb15-4833-865d-4c0a396b4934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