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467209BC" w14:textId="77777777" w:rsidR="00AD0CD3" w:rsidRDefault="00AD0CD3" w:rsidP="00AD0CD3">
      <w:pPr>
        <w:pStyle w:val="Heading1"/>
        <w:jc w:val="left"/>
        <w:rPr>
          <w:rFonts w:ascii="Arial" w:hAnsi="Arial" w:cs="Arial"/>
          <w:b/>
          <w:bCs/>
          <w:color w:val="1F497D"/>
        </w:rPr>
      </w:pPr>
      <w:r w:rsidRPr="00660EAC">
        <w:rPr>
          <w:rFonts w:ascii="Arial" w:hAnsi="Arial" w:cs="Arial"/>
          <w:b/>
          <w:bCs/>
          <w:color w:val="1F497D"/>
        </w:rPr>
        <w:t>Job Description</w:t>
      </w:r>
      <w:r>
        <w:rPr>
          <w:rFonts w:ascii="Arial" w:hAnsi="Arial" w:cs="Arial"/>
          <w:b/>
          <w:bCs/>
          <w:color w:val="1F497D"/>
        </w:rPr>
        <w:t xml:space="preserve"> :   </w:t>
      </w:r>
    </w:p>
    <w:p w14:paraId="1FEC522E" w14:textId="75B09BB6" w:rsidR="00AD0CD3" w:rsidRPr="00660EAC" w:rsidRDefault="00AD0CD3" w:rsidP="00AD0CD3">
      <w:pPr>
        <w:pStyle w:val="Heading1"/>
        <w:jc w:val="left"/>
        <w:rPr>
          <w:rFonts w:ascii="Arial" w:hAnsi="Arial" w:cs="Arial"/>
          <w:b/>
          <w:bCs/>
          <w:color w:val="1F497D"/>
        </w:rPr>
      </w:pPr>
      <w:r>
        <w:rPr>
          <w:rFonts w:ascii="Arial" w:hAnsi="Arial" w:cs="Arial"/>
          <w:b/>
          <w:bCs/>
          <w:color w:val="1F497D"/>
        </w:rPr>
        <w:t>Asset Manager</w:t>
      </w: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0" w:type="auto"/>
        <w:tblCellMar>
          <w:left w:w="0" w:type="dxa"/>
          <w:right w:w="0" w:type="dxa"/>
        </w:tblCellMar>
        <w:tblLook w:val="04A0" w:firstRow="1" w:lastRow="0" w:firstColumn="1" w:lastColumn="0" w:noHBand="0" w:noVBand="1"/>
      </w:tblPr>
      <w:tblGrid>
        <w:gridCol w:w="2576"/>
        <w:gridCol w:w="7021"/>
      </w:tblGrid>
      <w:tr w:rsidR="00392766" w:rsidRPr="00D2103E" w14:paraId="545E313D" w14:textId="77777777" w:rsidTr="00B771AB">
        <w:trPr>
          <w:trHeight w:val="140"/>
        </w:trPr>
        <w:tc>
          <w:tcPr>
            <w:tcW w:w="0" w:type="auto"/>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B771AB">
        <w:trPr>
          <w:trHeight w:val="140"/>
        </w:trPr>
        <w:tc>
          <w:tcPr>
            <w:tcW w:w="0" w:type="auto"/>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0" w:type="auto"/>
            <w:tcBorders>
              <w:top w:val="single" w:sz="4" w:space="0" w:color="auto"/>
              <w:left w:val="single" w:sz="8" w:space="0" w:color="auto"/>
              <w:bottom w:val="nil"/>
              <w:right w:val="single" w:sz="8" w:space="0" w:color="auto"/>
            </w:tcBorders>
          </w:tcPr>
          <w:p w14:paraId="05625324" w14:textId="65B210C8" w:rsidR="00CB3FE4" w:rsidRPr="005506EE" w:rsidRDefault="00A109E4" w:rsidP="001E1F95">
            <w:pPr>
              <w:rPr>
                <w:rFonts w:cs="Arial"/>
                <w:b/>
                <w:sz w:val="24"/>
              </w:rPr>
            </w:pPr>
            <w:r>
              <w:rPr>
                <w:rFonts w:cs="Arial"/>
                <w:b/>
                <w:sz w:val="24"/>
              </w:rPr>
              <w:t>Asset Manage</w:t>
            </w:r>
            <w:r w:rsidR="006810DD">
              <w:rPr>
                <w:rFonts w:cs="Arial"/>
                <w:b/>
                <w:sz w:val="24"/>
              </w:rPr>
              <w:t>r</w:t>
            </w:r>
          </w:p>
          <w:p w14:paraId="75B7EEB3" w14:textId="77777777" w:rsidR="00BE3465" w:rsidRPr="00D2103E" w:rsidRDefault="00BE3465" w:rsidP="001E1F95">
            <w:pPr>
              <w:rPr>
                <w:rFonts w:cs="Arial"/>
                <w:sz w:val="24"/>
              </w:rPr>
            </w:pPr>
          </w:p>
        </w:tc>
      </w:tr>
      <w:tr w:rsidR="00CB3FE4" w:rsidRPr="00D2103E" w14:paraId="71C7BB60" w14:textId="77777777" w:rsidTr="00B771AB">
        <w:trPr>
          <w:trHeight w:val="137"/>
        </w:trPr>
        <w:tc>
          <w:tcPr>
            <w:tcW w:w="0" w:type="auto"/>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0" w:type="auto"/>
            <w:tcBorders>
              <w:top w:val="nil"/>
              <w:left w:val="single" w:sz="8" w:space="0" w:color="auto"/>
              <w:bottom w:val="nil"/>
              <w:right w:val="single" w:sz="8" w:space="0" w:color="auto"/>
            </w:tcBorders>
          </w:tcPr>
          <w:p w14:paraId="5C1E5A85" w14:textId="1016F3F4" w:rsidR="00BE3465" w:rsidRDefault="00A35D2B" w:rsidP="001E1F95">
            <w:pPr>
              <w:rPr>
                <w:rFonts w:cs="Arial"/>
                <w:sz w:val="24"/>
              </w:rPr>
            </w:pPr>
            <w:r>
              <w:rPr>
                <w:rFonts w:cs="Arial"/>
                <w:sz w:val="24"/>
              </w:rPr>
              <w:t>Assets</w:t>
            </w:r>
            <w:r w:rsidR="00753E41">
              <w:rPr>
                <w:rFonts w:cs="Arial"/>
                <w:sz w:val="24"/>
              </w:rPr>
              <w:t xml:space="preserve"> and Property Services</w:t>
            </w:r>
          </w:p>
          <w:p w14:paraId="01D2099F" w14:textId="77777777" w:rsidR="00CB3FE4" w:rsidRPr="00D2103E" w:rsidRDefault="00CB3FE4" w:rsidP="001E1F95">
            <w:pPr>
              <w:rPr>
                <w:rFonts w:cs="Arial"/>
                <w:sz w:val="24"/>
              </w:rPr>
            </w:pPr>
          </w:p>
        </w:tc>
      </w:tr>
      <w:tr w:rsidR="00CB3FE4" w:rsidRPr="00D2103E" w14:paraId="30D249E9" w14:textId="77777777" w:rsidTr="00B771AB">
        <w:trPr>
          <w:trHeight w:val="137"/>
        </w:trPr>
        <w:tc>
          <w:tcPr>
            <w:tcW w:w="0" w:type="auto"/>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0" w:type="auto"/>
            <w:tcBorders>
              <w:top w:val="nil"/>
              <w:left w:val="single" w:sz="8" w:space="0" w:color="auto"/>
              <w:bottom w:val="nil"/>
              <w:right w:val="single" w:sz="8" w:space="0" w:color="auto"/>
            </w:tcBorders>
          </w:tcPr>
          <w:p w14:paraId="36B17749" w14:textId="7B3AC7BB" w:rsidR="00984BD7" w:rsidRDefault="00C6549E" w:rsidP="00BE3465">
            <w:pPr>
              <w:rPr>
                <w:rFonts w:cs="Arial"/>
                <w:sz w:val="24"/>
              </w:rPr>
            </w:pPr>
            <w:r>
              <w:rPr>
                <w:rFonts w:cs="Arial"/>
                <w:sz w:val="24"/>
              </w:rPr>
              <w:t>Asset Management</w:t>
            </w:r>
          </w:p>
          <w:p w14:paraId="764ADB77" w14:textId="77777777" w:rsidR="00BE3465" w:rsidRPr="00D2103E" w:rsidRDefault="00BE3465" w:rsidP="00BE3465">
            <w:pPr>
              <w:rPr>
                <w:rFonts w:cs="Arial"/>
                <w:sz w:val="24"/>
              </w:rPr>
            </w:pPr>
          </w:p>
        </w:tc>
      </w:tr>
      <w:tr w:rsidR="00CB3FE4" w:rsidRPr="00D2103E" w14:paraId="28C375E6" w14:textId="77777777" w:rsidTr="00B771AB">
        <w:trPr>
          <w:trHeight w:val="137"/>
        </w:trPr>
        <w:tc>
          <w:tcPr>
            <w:tcW w:w="0" w:type="auto"/>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0" w:type="auto"/>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B771AB">
        <w:trPr>
          <w:trHeight w:val="137"/>
        </w:trPr>
        <w:tc>
          <w:tcPr>
            <w:tcW w:w="0" w:type="auto"/>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0" w:type="auto"/>
            <w:tcBorders>
              <w:top w:val="nil"/>
              <w:left w:val="single" w:sz="8" w:space="0" w:color="auto"/>
              <w:right w:val="single" w:sz="8" w:space="0" w:color="auto"/>
            </w:tcBorders>
          </w:tcPr>
          <w:p w14:paraId="5139EB5C" w14:textId="190D5389" w:rsidR="00CB3FE4" w:rsidRDefault="00E649B3" w:rsidP="00BE3465">
            <w:pPr>
              <w:rPr>
                <w:rFonts w:cs="Arial"/>
                <w:sz w:val="24"/>
              </w:rPr>
            </w:pPr>
            <w:r>
              <w:rPr>
                <w:rFonts w:cs="Arial"/>
                <w:sz w:val="24"/>
              </w:rPr>
              <w:t xml:space="preserve">Senior </w:t>
            </w:r>
            <w:r w:rsidR="00753E41">
              <w:rPr>
                <w:rFonts w:cs="Arial"/>
                <w:sz w:val="24"/>
              </w:rPr>
              <w:t xml:space="preserve">Asset </w:t>
            </w:r>
            <w:r w:rsidR="0054043A">
              <w:rPr>
                <w:rFonts w:cs="Arial"/>
                <w:sz w:val="24"/>
              </w:rPr>
              <w:t>Manager</w:t>
            </w:r>
          </w:p>
          <w:p w14:paraId="798AC542" w14:textId="77777777" w:rsidR="00BE3465" w:rsidRPr="00D2103E" w:rsidRDefault="00BE3465" w:rsidP="00BE3465">
            <w:pPr>
              <w:rPr>
                <w:rFonts w:cs="Arial"/>
                <w:sz w:val="24"/>
              </w:rPr>
            </w:pPr>
          </w:p>
        </w:tc>
      </w:tr>
      <w:tr w:rsidR="00CB3FE4" w:rsidRPr="00D2103E" w14:paraId="57DB90DA" w14:textId="77777777" w:rsidTr="00B771AB">
        <w:trPr>
          <w:trHeight w:val="137"/>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0" w:type="auto"/>
            <w:tcBorders>
              <w:top w:val="nil"/>
              <w:left w:val="single" w:sz="8" w:space="0" w:color="auto"/>
              <w:bottom w:val="single" w:sz="4" w:space="0" w:color="auto"/>
              <w:right w:val="single" w:sz="8" w:space="0" w:color="auto"/>
            </w:tcBorders>
          </w:tcPr>
          <w:p w14:paraId="3606F8F9" w14:textId="0B31F813" w:rsidR="00CB3FE4" w:rsidRDefault="00753E41" w:rsidP="00BE3465">
            <w:pPr>
              <w:rPr>
                <w:rFonts w:cs="Arial"/>
                <w:sz w:val="24"/>
              </w:rPr>
            </w:pPr>
            <w:r>
              <w:rPr>
                <w:rFonts w:cs="Arial"/>
                <w:sz w:val="24"/>
              </w:rPr>
              <w:t>N/A</w:t>
            </w:r>
          </w:p>
          <w:p w14:paraId="320A7FF4" w14:textId="77777777" w:rsidR="00BE3465" w:rsidRPr="00D2103E" w:rsidRDefault="00BE3465" w:rsidP="00BE3465">
            <w:pPr>
              <w:rPr>
                <w:rFonts w:cs="Arial"/>
                <w:sz w:val="24"/>
              </w:rPr>
            </w:pPr>
          </w:p>
        </w:tc>
      </w:tr>
      <w:tr w:rsidR="00115066" w:rsidRPr="00D2103E" w14:paraId="40D00E87" w14:textId="77777777" w:rsidTr="00B771AB">
        <w:trPr>
          <w:trHeight w:val="137"/>
        </w:trPr>
        <w:tc>
          <w:tcPr>
            <w:tcW w:w="0" w:type="auto"/>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B303CF" w:rsidRPr="00D2103E" w14:paraId="0E1806AB" w14:textId="77777777" w:rsidTr="00D11CFC">
        <w:trPr>
          <w:trHeight w:val="1437"/>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70E62E" w14:textId="073FCA53" w:rsidR="00B303CF" w:rsidRPr="00B771AB" w:rsidRDefault="00B303CF" w:rsidP="00B771AB">
            <w:pPr>
              <w:jc w:val="center"/>
              <w:rPr>
                <w:rFonts w:cs="Arial"/>
                <w:b/>
                <w:bCs/>
                <w:color w:val="0070C0"/>
                <w:sz w:val="24"/>
              </w:rPr>
            </w:pPr>
            <w:r w:rsidRPr="00B771AB">
              <w:rPr>
                <w:rFonts w:cs="Arial"/>
                <w:b/>
                <w:bCs/>
                <w:color w:val="0070C0"/>
                <w:sz w:val="24"/>
              </w:rPr>
              <w:t>Collaboration</w:t>
            </w:r>
          </w:p>
          <w:p w14:paraId="273B1F12" w14:textId="354173DF" w:rsidR="00B303CF" w:rsidRPr="00B771AB" w:rsidRDefault="0036619A" w:rsidP="00B771AB">
            <w:pPr>
              <w:jc w:val="center"/>
              <w:rPr>
                <w:rFonts w:cs="Arial"/>
                <w:b/>
                <w:bCs/>
                <w:color w:val="0070C0"/>
                <w:sz w:val="24"/>
              </w:rPr>
            </w:pPr>
            <w:r w:rsidRPr="00B771AB">
              <w:rPr>
                <w:noProof/>
                <w:sz w:val="24"/>
              </w:rPr>
              <w:drawing>
                <wp:anchor distT="0" distB="0" distL="114300" distR="114300" simplePos="0" relativeHeight="251661312" behindDoc="0" locked="0" layoutInCell="1" allowOverlap="1" wp14:anchorId="5025ACF3" wp14:editId="0C8C9BC9">
                  <wp:simplePos x="0" y="0"/>
                  <wp:positionH relativeFrom="column">
                    <wp:posOffset>506095</wp:posOffset>
                  </wp:positionH>
                  <wp:positionV relativeFrom="paragraph">
                    <wp:posOffset>36195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3BD66" w14:textId="77777777" w:rsidR="00B303CF" w:rsidRPr="00B771AB" w:rsidRDefault="00B303CF" w:rsidP="00B771AB">
            <w:pPr>
              <w:jc w:val="center"/>
              <w:rPr>
                <w:rFonts w:cs="Arial"/>
                <w:b/>
                <w:bCs/>
                <w:color w:val="0070C0"/>
                <w:sz w:val="24"/>
              </w:rPr>
            </w:pPr>
          </w:p>
          <w:p w14:paraId="08CA3021" w14:textId="362F1878" w:rsidR="00B303CF" w:rsidRPr="00B771AB" w:rsidRDefault="00B303CF" w:rsidP="00B771AB">
            <w:pPr>
              <w:jc w:val="center"/>
              <w:rPr>
                <w:rFonts w:eastAsia="Calibri" w:cs="Arial"/>
                <w:b/>
                <w:bCs/>
                <w:color w:val="0070C0"/>
                <w:sz w:val="24"/>
              </w:rPr>
            </w:pP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5C4BDFD4" w:rsidR="00B303CF" w:rsidRPr="00B771AB" w:rsidRDefault="00B303CF" w:rsidP="00B303CF">
            <w:pPr>
              <w:rPr>
                <w:rFonts w:eastAsia="Calibri" w:cs="Arial"/>
                <w:sz w:val="24"/>
              </w:rPr>
            </w:pPr>
            <w:r w:rsidRPr="00B771AB">
              <w:rPr>
                <w:rStyle w:val="oypena"/>
                <w:rFonts w:cs="Arial"/>
                <w:sz w:val="24"/>
              </w:rPr>
              <w:t>We know, work with and support one another. We collaborate with residents, businesses and partners and realise the potential of the Guildford and Waverley Collaboration. We empower ourselves and others.</w:t>
            </w:r>
          </w:p>
        </w:tc>
      </w:tr>
      <w:tr w:rsidR="00B303CF" w:rsidRPr="00D2103E" w14:paraId="4B95EBAF" w14:textId="77777777" w:rsidTr="00D11CFC">
        <w:trPr>
          <w:trHeight w:val="143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D6BB54" w14:textId="77777777" w:rsidR="00B303CF" w:rsidRPr="00B771AB" w:rsidRDefault="00B303CF" w:rsidP="00B771AB">
            <w:pPr>
              <w:jc w:val="center"/>
              <w:rPr>
                <w:rFonts w:cs="Arial"/>
                <w:b/>
                <w:bCs/>
                <w:color w:val="E36C0A"/>
                <w:sz w:val="24"/>
                <w:lang w:eastAsia="en-GB"/>
              </w:rPr>
            </w:pPr>
            <w:r w:rsidRPr="00B771AB">
              <w:rPr>
                <w:noProof/>
                <w:sz w:val="24"/>
              </w:rPr>
              <w:drawing>
                <wp:anchor distT="0" distB="0" distL="114300" distR="114300" simplePos="0" relativeHeight="251662336" behindDoc="0" locked="0" layoutInCell="1" allowOverlap="1" wp14:anchorId="79DD7442" wp14:editId="3FC1F3A6">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71AB">
              <w:rPr>
                <w:rFonts w:cs="Arial"/>
                <w:b/>
                <w:bCs/>
                <w:color w:val="E36C0A"/>
                <w:sz w:val="24"/>
                <w:lang w:eastAsia="en-GB"/>
              </w:rPr>
              <w:t>Wellbeing</w:t>
            </w:r>
          </w:p>
          <w:p w14:paraId="4AC49035" w14:textId="6648DFA9" w:rsidR="00B303CF" w:rsidRPr="00B771AB" w:rsidRDefault="00B303CF" w:rsidP="00B771AB">
            <w:pPr>
              <w:jc w:val="center"/>
              <w:rPr>
                <w:rFonts w:eastAsia="Calibri" w:cs="Arial"/>
                <w:b/>
                <w:bCs/>
                <w:sz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1DD2308" w14:textId="0EAD01E5" w:rsidR="00B303CF" w:rsidRPr="00B771AB" w:rsidRDefault="00B303CF" w:rsidP="00B303CF">
            <w:pPr>
              <w:rPr>
                <w:rFonts w:eastAsia="Calibri" w:cs="Arial"/>
                <w:sz w:val="24"/>
              </w:rPr>
            </w:pPr>
            <w:r w:rsidRPr="00B771AB">
              <w:rPr>
                <w:rStyle w:val="oypena"/>
                <w:rFonts w:cs="Arial"/>
                <w:sz w:val="24"/>
              </w:rPr>
              <w:t>We look after our own and other’s wellbeing. We know it’s okay to talk to each other about anything we are struggling with. We stay resilient and raise any concerns we have.</w:t>
            </w:r>
          </w:p>
        </w:tc>
      </w:tr>
      <w:tr w:rsidR="00B303CF" w:rsidRPr="00D2103E" w14:paraId="239B5E4F" w14:textId="77777777" w:rsidTr="00D11CFC">
        <w:trPr>
          <w:trHeight w:val="143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2E78D3" w14:textId="77777777" w:rsidR="00B303CF" w:rsidRPr="00B771AB" w:rsidRDefault="00B303CF" w:rsidP="00B771AB">
            <w:pPr>
              <w:jc w:val="center"/>
              <w:rPr>
                <w:rFonts w:cs="Arial"/>
                <w:b/>
                <w:bCs/>
                <w:color w:val="FF0000"/>
                <w:sz w:val="24"/>
              </w:rPr>
            </w:pPr>
            <w:r w:rsidRPr="00B771AB">
              <w:rPr>
                <w:rFonts w:cs="Arial"/>
                <w:b/>
                <w:bCs/>
                <w:color w:val="FF0000"/>
                <w:sz w:val="24"/>
              </w:rPr>
              <w:t>Trusted</w:t>
            </w:r>
          </w:p>
          <w:p w14:paraId="517F6321" w14:textId="77DDE6D4" w:rsidR="00B303CF" w:rsidRPr="00B771AB" w:rsidRDefault="00B303CF" w:rsidP="00B771AB">
            <w:pPr>
              <w:jc w:val="center"/>
              <w:rPr>
                <w:rFonts w:eastAsia="Calibri" w:cs="Arial"/>
                <w:b/>
                <w:bCs/>
                <w:color w:val="00B050"/>
                <w:sz w:val="24"/>
              </w:rPr>
            </w:pPr>
            <w:r w:rsidRPr="00B771AB">
              <w:rPr>
                <w:noProof/>
                <w:sz w:val="24"/>
              </w:rPr>
              <w:drawing>
                <wp:inline distT="0" distB="0" distL="0" distR="0" wp14:anchorId="16ED4B5A" wp14:editId="28708ABF">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9574267" w14:textId="00878D12" w:rsidR="00B303CF" w:rsidRPr="00B771AB" w:rsidRDefault="00B303CF" w:rsidP="00B303CF">
            <w:pPr>
              <w:rPr>
                <w:rFonts w:eastAsia="Calibri" w:cs="Arial"/>
                <w:sz w:val="24"/>
              </w:rPr>
            </w:pPr>
            <w:r w:rsidRPr="00B771AB">
              <w:rPr>
                <w:rFonts w:cs="Arial"/>
                <w:sz w:val="24"/>
                <w:lang w:eastAsia="en-GB"/>
              </w:rPr>
              <w:t>We abide by the Nolan Principles of Public Life: Selflessness, Integrity, Objectivity, Accountability, Openness, Honesty, and Leadership.</w:t>
            </w:r>
          </w:p>
        </w:tc>
      </w:tr>
      <w:tr w:rsidR="00B303CF" w:rsidRPr="00D2103E" w14:paraId="3C3579CA" w14:textId="77777777" w:rsidTr="00D11CFC">
        <w:trPr>
          <w:trHeight w:val="143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3B8A2F" w14:textId="77777777" w:rsidR="00B303CF" w:rsidRPr="00B771AB" w:rsidRDefault="00B303CF" w:rsidP="00B771AB">
            <w:pPr>
              <w:jc w:val="center"/>
              <w:rPr>
                <w:rFonts w:cs="Arial"/>
                <w:b/>
                <w:bCs/>
                <w:color w:val="00B050"/>
                <w:sz w:val="24"/>
              </w:rPr>
            </w:pPr>
            <w:r w:rsidRPr="00B771AB">
              <w:rPr>
                <w:rFonts w:cs="Arial"/>
                <w:b/>
                <w:bCs/>
                <w:color w:val="00B050"/>
                <w:sz w:val="24"/>
              </w:rPr>
              <w:t>Value for Money</w:t>
            </w:r>
          </w:p>
          <w:p w14:paraId="1A7DBDF7" w14:textId="66311214" w:rsidR="00B303CF" w:rsidRPr="00B771AB" w:rsidRDefault="00B303CF" w:rsidP="00B771AB">
            <w:pPr>
              <w:jc w:val="center"/>
              <w:rPr>
                <w:rFonts w:eastAsia="Calibri" w:cs="Arial"/>
                <w:b/>
                <w:bCs/>
                <w:color w:val="7030A0"/>
                <w:sz w:val="24"/>
              </w:rPr>
            </w:pPr>
            <w:r w:rsidRPr="00B771AB">
              <w:rPr>
                <w:noProof/>
                <w:sz w:val="24"/>
              </w:rPr>
              <w:drawing>
                <wp:inline distT="0" distB="0" distL="0" distR="0" wp14:anchorId="038F68F4" wp14:editId="2FBA0A65">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2C43518" w14:textId="0F2D8F8C" w:rsidR="00B303CF" w:rsidRPr="00B771AB" w:rsidRDefault="00B303CF" w:rsidP="00B303CF">
            <w:pPr>
              <w:rPr>
                <w:rFonts w:eastAsia="Calibri" w:cs="Arial"/>
                <w:sz w:val="24"/>
              </w:rPr>
            </w:pPr>
            <w:r w:rsidRPr="00B771AB">
              <w:rPr>
                <w:rStyle w:val="oypena"/>
                <w:rFonts w:cs="Arial"/>
                <w:sz w:val="24"/>
              </w:rPr>
              <w:t>We spend public money wisely and carefully. We understand and follow our governance processes and raise any concerns with the right person. We celebrate successes and learn from mistakes.</w:t>
            </w:r>
          </w:p>
        </w:tc>
      </w:tr>
      <w:tr w:rsidR="00B303CF" w:rsidRPr="00D2103E" w14:paraId="1F14B6A1" w14:textId="77777777" w:rsidTr="00D11CFC">
        <w:trPr>
          <w:trHeight w:val="143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E8B2F1" w14:textId="77777777" w:rsidR="00B303CF" w:rsidRPr="00B771AB" w:rsidRDefault="00B303CF" w:rsidP="00B771AB">
            <w:pPr>
              <w:jc w:val="center"/>
              <w:rPr>
                <w:rFonts w:cs="Arial"/>
                <w:b/>
                <w:bCs/>
                <w:color w:val="E36C0A"/>
                <w:sz w:val="24"/>
                <w:lang w:eastAsia="en-GB"/>
              </w:rPr>
            </w:pPr>
          </w:p>
          <w:p w14:paraId="3725B386" w14:textId="77777777" w:rsidR="00B303CF" w:rsidRPr="00B771AB" w:rsidRDefault="00B303CF" w:rsidP="00B771AB">
            <w:pPr>
              <w:jc w:val="center"/>
              <w:rPr>
                <w:rFonts w:cs="Arial"/>
                <w:b/>
                <w:bCs/>
                <w:color w:val="7030A0"/>
                <w:sz w:val="24"/>
              </w:rPr>
            </w:pPr>
            <w:r w:rsidRPr="00B771AB">
              <w:rPr>
                <w:rFonts w:cs="Arial"/>
                <w:b/>
                <w:bCs/>
                <w:color w:val="7030A0"/>
                <w:sz w:val="24"/>
              </w:rPr>
              <w:t>Professionalism</w:t>
            </w:r>
          </w:p>
          <w:p w14:paraId="464F9C55" w14:textId="3C64EBB4" w:rsidR="00B303CF" w:rsidRPr="00B771AB" w:rsidRDefault="00B303CF" w:rsidP="00B771AB">
            <w:pPr>
              <w:jc w:val="center"/>
              <w:rPr>
                <w:rFonts w:cs="Arial"/>
                <w:b/>
                <w:bCs/>
                <w:color w:val="7030A0"/>
                <w:sz w:val="24"/>
              </w:rPr>
            </w:pPr>
            <w:r w:rsidRPr="00B771AB">
              <w:rPr>
                <w:noProof/>
                <w:sz w:val="24"/>
              </w:rPr>
              <w:drawing>
                <wp:inline distT="0" distB="0" distL="0" distR="0" wp14:anchorId="06B331EF" wp14:editId="238F53A0">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72D4749" w14:textId="4C87E4A3" w:rsidR="00B303CF" w:rsidRPr="00B771AB" w:rsidRDefault="00B303CF" w:rsidP="00B303CF">
            <w:pPr>
              <w:rPr>
                <w:rFonts w:cs="Arial"/>
                <w:sz w:val="24"/>
              </w:rPr>
            </w:pPr>
            <w:r w:rsidRPr="00B771AB">
              <w:rPr>
                <w:rStyle w:val="oypena"/>
                <w:rFonts w:cs="Arial"/>
                <w:sz w:val="24"/>
              </w:rPr>
              <w:t xml:space="preserve">We provide professional advice and excellent service, we know our local areas and understand the communities we </w:t>
            </w:r>
            <w:proofErr w:type="spellStart"/>
            <w:r w:rsidRPr="00B771AB">
              <w:rPr>
                <w:rStyle w:val="oypena"/>
                <w:rFonts w:cs="Arial"/>
                <w:sz w:val="24"/>
              </w:rPr>
              <w:t>serve.We</w:t>
            </w:r>
            <w:proofErr w:type="spellEnd"/>
            <w:r w:rsidRPr="00B771AB">
              <w:rPr>
                <w:rStyle w:val="oypena"/>
                <w:rFonts w:cs="Arial"/>
                <w:sz w:val="24"/>
              </w:rPr>
              <w:t xml:space="preserve"> listen to all concerns and ideas. We benchmark our performance and always strive to improve.</w:t>
            </w:r>
          </w:p>
        </w:tc>
      </w:tr>
      <w:tr w:rsidR="00B303CF" w:rsidRPr="00D2103E" w14:paraId="662F4873"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B303CF" w:rsidRPr="000D5DAA" w:rsidRDefault="00B303CF" w:rsidP="00B303CF">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B303CF" w:rsidRPr="00D2103E" w14:paraId="1322B2A7"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8959B" w14:textId="4F8607A4" w:rsidR="00B303CF" w:rsidRDefault="00B303CF" w:rsidP="00B303CF">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undertake professional </w:t>
            </w:r>
            <w:r>
              <w:rPr>
                <w:rStyle w:val="PlaceholderText"/>
                <w:rFonts w:ascii="Arial" w:hAnsi="Arial" w:cs="Arial"/>
                <w:color w:val="262626"/>
                <w:sz w:val="24"/>
                <w:szCs w:val="24"/>
              </w:rPr>
              <w:t xml:space="preserve">estate management </w:t>
            </w:r>
            <w:r w:rsidRPr="005C65C9">
              <w:rPr>
                <w:rStyle w:val="PlaceholderText"/>
                <w:rFonts w:ascii="Arial" w:hAnsi="Arial" w:cs="Arial"/>
                <w:color w:val="262626"/>
                <w:sz w:val="24"/>
                <w:szCs w:val="24"/>
              </w:rPr>
              <w:t>work of the Asset Management team</w:t>
            </w:r>
            <w:r w:rsidRPr="008510DD">
              <w:rPr>
                <w:rStyle w:val="PlaceholderText"/>
                <w:rFonts w:ascii="Arial" w:hAnsi="Arial" w:cs="Arial"/>
                <w:color w:val="262626"/>
                <w:sz w:val="24"/>
                <w:szCs w:val="24"/>
              </w:rPr>
              <w:t xml:space="preserve"> under the supervision of the </w:t>
            </w:r>
            <w:r>
              <w:rPr>
                <w:rStyle w:val="PlaceholderText"/>
                <w:rFonts w:ascii="Arial" w:hAnsi="Arial" w:cs="Arial"/>
                <w:color w:val="262626"/>
                <w:sz w:val="24"/>
                <w:szCs w:val="24"/>
              </w:rPr>
              <w:t>Senior Asset Manager.</w:t>
            </w:r>
          </w:p>
          <w:p w14:paraId="3A6F777C" w14:textId="49AF8D1D" w:rsidR="00B303CF" w:rsidRDefault="00B303CF" w:rsidP="00B303CF">
            <w:pPr>
              <w:pStyle w:val="BulletedList"/>
              <w:rPr>
                <w:rStyle w:val="PlaceholderText"/>
                <w:rFonts w:ascii="Arial" w:hAnsi="Arial" w:cs="Arial"/>
                <w:color w:val="auto"/>
                <w:sz w:val="24"/>
                <w:szCs w:val="24"/>
              </w:rPr>
            </w:pPr>
            <w:r w:rsidRPr="00ED38C2">
              <w:rPr>
                <w:rStyle w:val="PlaceholderText"/>
                <w:rFonts w:ascii="Arial" w:hAnsi="Arial" w:cs="Arial"/>
                <w:color w:val="auto"/>
                <w:sz w:val="24"/>
                <w:szCs w:val="24"/>
              </w:rPr>
              <w:t>To</w:t>
            </w:r>
            <w:r>
              <w:rPr>
                <w:rStyle w:val="PlaceholderText"/>
                <w:rFonts w:ascii="Arial" w:hAnsi="Arial" w:cs="Arial"/>
                <w:color w:val="auto"/>
                <w:sz w:val="24"/>
                <w:szCs w:val="24"/>
              </w:rPr>
              <w:t xml:space="preserve"> </w:t>
            </w:r>
            <w:r>
              <w:rPr>
                <w:rStyle w:val="PlaceholderText"/>
                <w:rFonts w:ascii="Arial" w:hAnsi="Arial" w:cs="Arial"/>
                <w:color w:val="auto"/>
                <w:sz w:val="24"/>
              </w:rPr>
              <w:t>provide quality professional advice on a broad range of land and property transaction in response to e</w:t>
            </w:r>
            <w:r w:rsidRPr="00ED38C2">
              <w:rPr>
                <w:rStyle w:val="PlaceholderText"/>
                <w:rFonts w:ascii="Arial" w:hAnsi="Arial" w:cs="Arial"/>
                <w:color w:val="auto"/>
                <w:sz w:val="24"/>
                <w:szCs w:val="24"/>
              </w:rPr>
              <w:t>nquiries from the public, Council staff and elected Members</w:t>
            </w:r>
            <w:r w:rsidRPr="00710103">
              <w:rPr>
                <w:rStyle w:val="PlaceholderText"/>
                <w:rFonts w:ascii="Arial" w:hAnsi="Arial" w:cs="Arial"/>
                <w:color w:val="auto"/>
                <w:sz w:val="24"/>
                <w:szCs w:val="24"/>
              </w:rPr>
              <w:t>.</w:t>
            </w:r>
          </w:p>
          <w:p w14:paraId="364E9F6B" w14:textId="6D921584" w:rsidR="00B303CF" w:rsidRPr="00C256EF" w:rsidRDefault="00B303CF" w:rsidP="00B303CF">
            <w:pPr>
              <w:pStyle w:val="BulletedList"/>
              <w:rPr>
                <w:rStyle w:val="PlaceholderText"/>
                <w:rFonts w:ascii="Arial" w:hAnsi="Arial" w:cs="Arial"/>
                <w:color w:val="auto"/>
                <w:sz w:val="24"/>
                <w:szCs w:val="24"/>
              </w:rPr>
            </w:pPr>
            <w:r w:rsidRPr="005C65C9">
              <w:rPr>
                <w:rStyle w:val="PlaceholderText"/>
                <w:rFonts w:ascii="Arial" w:hAnsi="Arial" w:cs="Arial"/>
                <w:color w:val="262626"/>
                <w:sz w:val="24"/>
                <w:szCs w:val="24"/>
              </w:rPr>
              <w:t xml:space="preserve">To prepare and present reports and performance information </w:t>
            </w:r>
            <w:r>
              <w:rPr>
                <w:rStyle w:val="PlaceholderText"/>
                <w:rFonts w:ascii="Arial" w:hAnsi="Arial" w:cs="Arial"/>
                <w:color w:val="262626"/>
                <w:sz w:val="24"/>
                <w:szCs w:val="24"/>
              </w:rPr>
              <w:t xml:space="preserve">for </w:t>
            </w:r>
            <w:r w:rsidRPr="005C65C9">
              <w:rPr>
                <w:rStyle w:val="PlaceholderText"/>
                <w:rFonts w:ascii="Arial" w:hAnsi="Arial" w:cs="Arial"/>
                <w:color w:val="262626"/>
                <w:sz w:val="24"/>
                <w:szCs w:val="24"/>
              </w:rPr>
              <w:t>Corporate Management Board, Overview and Scrutiny Committees, Advisory Boards and Working Groups, Executive and Council Advisory Boards and Working Groups</w:t>
            </w:r>
          </w:p>
          <w:p w14:paraId="0925E57F" w14:textId="77777777" w:rsidR="00B303CF" w:rsidRPr="008510DD" w:rsidRDefault="00B303CF" w:rsidP="00B303CF">
            <w:pPr>
              <w:pStyle w:val="BulletedList"/>
              <w:rPr>
                <w:rStyle w:val="PlaceholderText"/>
                <w:rFonts w:ascii="Arial" w:hAnsi="Arial" w:cs="Arial"/>
                <w:color w:val="262626"/>
                <w:sz w:val="24"/>
                <w:szCs w:val="24"/>
              </w:rPr>
            </w:pPr>
            <w:r w:rsidRPr="008510DD">
              <w:rPr>
                <w:rStyle w:val="PlaceholderText"/>
                <w:rFonts w:ascii="Arial" w:hAnsi="Arial" w:cs="Arial"/>
                <w:color w:val="262626"/>
                <w:sz w:val="24"/>
                <w:szCs w:val="24"/>
              </w:rPr>
              <w:t xml:space="preserve">To </w:t>
            </w:r>
            <w:proofErr w:type="spellStart"/>
            <w:r w:rsidRPr="008510DD">
              <w:rPr>
                <w:rStyle w:val="PlaceholderText"/>
                <w:rFonts w:ascii="Arial" w:hAnsi="Arial" w:cs="Arial"/>
                <w:color w:val="262626"/>
                <w:sz w:val="24"/>
                <w:szCs w:val="24"/>
              </w:rPr>
              <w:t>maximise</w:t>
            </w:r>
            <w:proofErr w:type="spellEnd"/>
            <w:r w:rsidRPr="008510DD">
              <w:rPr>
                <w:rStyle w:val="PlaceholderText"/>
                <w:rFonts w:ascii="Arial" w:hAnsi="Arial" w:cs="Arial"/>
                <w:color w:val="262626"/>
                <w:sz w:val="24"/>
                <w:szCs w:val="24"/>
              </w:rPr>
              <w:t xml:space="preserve"> the income opportunities and capital </w:t>
            </w:r>
            <w:r>
              <w:rPr>
                <w:rStyle w:val="PlaceholderText"/>
                <w:rFonts w:ascii="Arial" w:hAnsi="Arial" w:cs="Arial"/>
                <w:color w:val="262626"/>
                <w:sz w:val="24"/>
                <w:szCs w:val="24"/>
              </w:rPr>
              <w:t xml:space="preserve">receipts </w:t>
            </w:r>
            <w:r w:rsidRPr="008510DD">
              <w:rPr>
                <w:rStyle w:val="PlaceholderText"/>
                <w:rFonts w:ascii="Arial" w:hAnsi="Arial" w:cs="Arial"/>
                <w:color w:val="262626"/>
                <w:sz w:val="24"/>
                <w:szCs w:val="24"/>
              </w:rPr>
              <w:t xml:space="preserve">from the </w:t>
            </w:r>
            <w:r>
              <w:rPr>
                <w:rStyle w:val="PlaceholderText"/>
                <w:rFonts w:ascii="Arial" w:hAnsi="Arial" w:cs="Arial"/>
                <w:color w:val="262626"/>
                <w:sz w:val="24"/>
                <w:szCs w:val="24"/>
              </w:rPr>
              <w:t xml:space="preserve">Council’s land and property assets </w:t>
            </w:r>
            <w:r w:rsidRPr="008510DD">
              <w:rPr>
                <w:rStyle w:val="PlaceholderText"/>
                <w:rFonts w:ascii="Arial" w:hAnsi="Arial" w:cs="Arial"/>
                <w:color w:val="262626"/>
                <w:sz w:val="24"/>
                <w:szCs w:val="24"/>
              </w:rPr>
              <w:t xml:space="preserve">and to </w:t>
            </w:r>
            <w:proofErr w:type="spellStart"/>
            <w:r w:rsidRPr="008510DD">
              <w:rPr>
                <w:rStyle w:val="PlaceholderText"/>
                <w:rFonts w:ascii="Arial" w:hAnsi="Arial" w:cs="Arial"/>
                <w:color w:val="262626"/>
                <w:sz w:val="24"/>
                <w:szCs w:val="24"/>
              </w:rPr>
              <w:t>minimise</w:t>
            </w:r>
            <w:proofErr w:type="spellEnd"/>
            <w:r w:rsidRPr="008510DD">
              <w:rPr>
                <w:rStyle w:val="PlaceholderText"/>
                <w:rFonts w:ascii="Arial" w:hAnsi="Arial" w:cs="Arial"/>
                <w:color w:val="262626"/>
                <w:sz w:val="24"/>
                <w:szCs w:val="24"/>
              </w:rPr>
              <w:t xml:space="preserve"> out</w:t>
            </w:r>
            <w:r>
              <w:rPr>
                <w:rStyle w:val="PlaceholderText"/>
                <w:rFonts w:ascii="Arial" w:hAnsi="Arial" w:cs="Arial"/>
                <w:color w:val="262626"/>
                <w:sz w:val="24"/>
                <w:szCs w:val="24"/>
              </w:rPr>
              <w:t>goings and capital expenditure.</w:t>
            </w:r>
          </w:p>
          <w:p w14:paraId="5B6E31A8" w14:textId="59521446" w:rsidR="00B303CF" w:rsidRDefault="00B303CF" w:rsidP="00B303CF">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To support the Strategic Asset Manager and Senior Asset Manager with the preparation of strategies and strategic reviews and policies.</w:t>
            </w:r>
          </w:p>
          <w:p w14:paraId="451F2B52" w14:textId="3CE0A8C2" w:rsidR="00B303CF" w:rsidRPr="008510DD" w:rsidRDefault="00B303CF" w:rsidP="00B303CF">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To support the Strategic Asset Manager in its landlord compliance function across its asset base.</w:t>
            </w:r>
          </w:p>
          <w:p w14:paraId="0C74B6CF" w14:textId="11B6E076" w:rsidR="00B303CF" w:rsidRPr="008510DD" w:rsidRDefault="00B303CF" w:rsidP="00B303CF">
            <w:pPr>
              <w:pStyle w:val="BulletedList"/>
              <w:rPr>
                <w:rStyle w:val="PlaceholderText"/>
                <w:rFonts w:ascii="Arial" w:hAnsi="Arial" w:cs="Arial"/>
                <w:color w:val="262626"/>
                <w:sz w:val="24"/>
                <w:szCs w:val="24"/>
              </w:rPr>
            </w:pPr>
            <w:r w:rsidRPr="008510DD">
              <w:rPr>
                <w:rStyle w:val="PlaceholderText"/>
                <w:rFonts w:ascii="Arial" w:hAnsi="Arial" w:cs="Arial"/>
                <w:color w:val="262626"/>
                <w:sz w:val="24"/>
                <w:szCs w:val="24"/>
              </w:rPr>
              <w:t>To provide timely and relevant advice, information and reports on property related matters to the vari</w:t>
            </w:r>
            <w:r>
              <w:rPr>
                <w:rStyle w:val="PlaceholderText"/>
                <w:rFonts w:ascii="Arial" w:hAnsi="Arial" w:cs="Arial"/>
                <w:color w:val="262626"/>
                <w:sz w:val="24"/>
                <w:szCs w:val="24"/>
              </w:rPr>
              <w:t>ous Services of the Council.</w:t>
            </w:r>
          </w:p>
          <w:p w14:paraId="4DAD79B3" w14:textId="09C0321D" w:rsidR="00B303CF" w:rsidRPr="00BE3465" w:rsidRDefault="00B303CF" w:rsidP="00B303CF">
            <w:pPr>
              <w:pStyle w:val="BulletedList"/>
              <w:numPr>
                <w:ilvl w:val="0"/>
                <w:numId w:val="0"/>
              </w:numPr>
              <w:ind w:left="360"/>
              <w:rPr>
                <w:rStyle w:val="PlaceholderText"/>
                <w:rFonts w:ascii="Arial" w:hAnsi="Arial" w:cs="Arial"/>
                <w:color w:val="262626"/>
                <w:sz w:val="24"/>
                <w:szCs w:val="24"/>
                <w:lang w:val="en-GB"/>
              </w:rPr>
            </w:pPr>
          </w:p>
        </w:tc>
      </w:tr>
      <w:tr w:rsidR="00B303CF" w:rsidRPr="00D2103E" w14:paraId="05C531B1"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B303CF" w:rsidRPr="000D5DAA" w:rsidRDefault="00B303CF" w:rsidP="00B303CF">
            <w:pPr>
              <w:pStyle w:val="Descriptionlabels"/>
              <w:rPr>
                <w:rStyle w:val="Strong"/>
                <w:b/>
                <w:bCs w:val="0"/>
              </w:rPr>
            </w:pPr>
            <w:r w:rsidRPr="000E6B18">
              <w:rPr>
                <w:color w:val="FFFFFF" w:themeColor="background1"/>
              </w:rPr>
              <w:t>Main duties and accountabilities</w:t>
            </w:r>
          </w:p>
        </w:tc>
      </w:tr>
      <w:tr w:rsidR="00B303CF" w:rsidRPr="00D2103E" w14:paraId="35FD6FD3"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DCCBE2" w14:textId="77777777" w:rsidR="00B303CF" w:rsidRPr="008510DD" w:rsidRDefault="00B303CF" w:rsidP="00B303CF">
            <w:pPr>
              <w:pStyle w:val="BulletedList"/>
              <w:numPr>
                <w:ilvl w:val="0"/>
                <w:numId w:val="0"/>
              </w:numPr>
              <w:ind w:left="720"/>
              <w:rPr>
                <w:rStyle w:val="BulletedListChar"/>
                <w:rFonts w:ascii="Arial" w:hAnsi="Arial" w:cs="Arial"/>
                <w:b/>
                <w:sz w:val="24"/>
                <w:szCs w:val="24"/>
              </w:rPr>
            </w:pPr>
            <w:r w:rsidRPr="008510DD">
              <w:rPr>
                <w:rStyle w:val="BulletedListChar"/>
                <w:rFonts w:ascii="Arial" w:hAnsi="Arial" w:cs="Arial"/>
                <w:b/>
                <w:sz w:val="24"/>
                <w:szCs w:val="24"/>
              </w:rPr>
              <w:t>Undertake the Professional Work of the Section including:</w:t>
            </w:r>
          </w:p>
          <w:p w14:paraId="1C8193FC" w14:textId="5E24CFB0" w:rsidR="00B303CF" w:rsidRPr="000E2C80" w:rsidRDefault="00B303CF" w:rsidP="00B303CF">
            <w:pPr>
              <w:pStyle w:val="BulletedList"/>
              <w:numPr>
                <w:ilvl w:val="0"/>
                <w:numId w:val="18"/>
              </w:numPr>
              <w:rPr>
                <w:rStyle w:val="BulletedListChar"/>
                <w:rFonts w:ascii="Arial" w:hAnsi="Arial" w:cs="Arial"/>
                <w:sz w:val="24"/>
                <w:szCs w:val="24"/>
              </w:rPr>
            </w:pPr>
            <w:r w:rsidRPr="00AD740E">
              <w:rPr>
                <w:rStyle w:val="BulletedListChar"/>
                <w:rFonts w:ascii="Arial" w:hAnsi="Arial" w:cs="Arial"/>
                <w:sz w:val="24"/>
                <w:szCs w:val="24"/>
              </w:rPr>
              <w:t>Being accountable for a range of complex cases, ensuring satisfactory resolution that will require a very good understanding of specialist area, processes and compliance, regulations and legislation</w:t>
            </w:r>
            <w:r w:rsidRPr="00485706">
              <w:rPr>
                <w:rStyle w:val="BulletedListChar"/>
                <w:rFonts w:ascii="Arial" w:hAnsi="Arial" w:cs="Arial"/>
                <w:sz w:val="24"/>
                <w:szCs w:val="24"/>
              </w:rPr>
              <w:t>, acting as the single point of contact for customers on those cases</w:t>
            </w:r>
            <w:r w:rsidRPr="00AD740E">
              <w:rPr>
                <w:rStyle w:val="BulletedListChar"/>
                <w:rFonts w:ascii="Arial" w:hAnsi="Arial" w:cs="Arial"/>
                <w:sz w:val="24"/>
                <w:szCs w:val="24"/>
              </w:rPr>
              <w:t>.</w:t>
            </w:r>
          </w:p>
          <w:p w14:paraId="4E4A8D57" w14:textId="4C5082BA" w:rsidR="00B303CF" w:rsidRPr="000F0DDC" w:rsidRDefault="00B303CF" w:rsidP="00B303CF">
            <w:pPr>
              <w:pStyle w:val="BulletedList"/>
              <w:numPr>
                <w:ilvl w:val="0"/>
                <w:numId w:val="18"/>
              </w:numPr>
              <w:rPr>
                <w:rStyle w:val="BulletedListChar"/>
                <w:rFonts w:ascii="Arial" w:hAnsi="Arial" w:cs="Arial"/>
                <w:sz w:val="24"/>
                <w:szCs w:val="24"/>
              </w:rPr>
            </w:pPr>
            <w:r w:rsidRPr="000F0DDC">
              <w:rPr>
                <w:rStyle w:val="BulletedListChar"/>
                <w:rFonts w:ascii="Arial" w:hAnsi="Arial" w:cs="Arial"/>
                <w:sz w:val="24"/>
                <w:szCs w:val="24"/>
              </w:rPr>
              <w:t>U</w:t>
            </w:r>
            <w:r w:rsidRPr="00876F3D">
              <w:rPr>
                <w:rStyle w:val="BulletedListChar"/>
                <w:rFonts w:ascii="Arial" w:hAnsi="Arial" w:cs="Arial"/>
                <w:sz w:val="24"/>
                <w:szCs w:val="24"/>
              </w:rPr>
              <w:t xml:space="preserve">ndertaking </w:t>
            </w:r>
            <w:r>
              <w:rPr>
                <w:rStyle w:val="BulletedListChar"/>
                <w:rFonts w:ascii="Arial" w:hAnsi="Arial" w:cs="Arial"/>
                <w:sz w:val="24"/>
                <w:szCs w:val="24"/>
              </w:rPr>
              <w:t xml:space="preserve">a range of </w:t>
            </w:r>
            <w:r w:rsidRPr="00876F3D">
              <w:rPr>
                <w:rStyle w:val="BulletedListChar"/>
                <w:rFonts w:ascii="Arial" w:hAnsi="Arial" w:cs="Arial"/>
                <w:sz w:val="24"/>
                <w:szCs w:val="24"/>
              </w:rPr>
              <w:t xml:space="preserve">projects </w:t>
            </w:r>
            <w:r>
              <w:rPr>
                <w:rStyle w:val="BulletedListChar"/>
                <w:rFonts w:ascii="Arial" w:hAnsi="Arial" w:cs="Arial"/>
                <w:sz w:val="24"/>
                <w:szCs w:val="24"/>
              </w:rPr>
              <w:t xml:space="preserve">allocated by </w:t>
            </w:r>
            <w:r w:rsidRPr="00876F3D">
              <w:rPr>
                <w:rStyle w:val="BulletedListChar"/>
                <w:rFonts w:ascii="Arial" w:hAnsi="Arial" w:cs="Arial"/>
                <w:sz w:val="24"/>
                <w:szCs w:val="24"/>
              </w:rPr>
              <w:t>the Senior Asset Manager</w:t>
            </w:r>
            <w:r>
              <w:rPr>
                <w:rStyle w:val="BulletedListChar"/>
                <w:rFonts w:ascii="Arial" w:hAnsi="Arial" w:cs="Arial"/>
                <w:sz w:val="24"/>
                <w:szCs w:val="24"/>
              </w:rPr>
              <w:t>, and to work closely with other officers and services across the Council.</w:t>
            </w:r>
          </w:p>
          <w:p w14:paraId="091EB1E6" w14:textId="467B26C5" w:rsidR="00B303CF" w:rsidRPr="00FC5880" w:rsidRDefault="00B303CF" w:rsidP="00B303CF">
            <w:pPr>
              <w:pStyle w:val="BulletedList"/>
              <w:numPr>
                <w:ilvl w:val="0"/>
                <w:numId w:val="18"/>
              </w:numPr>
              <w:rPr>
                <w:rStyle w:val="BulletedListChar"/>
                <w:rFonts w:ascii="Arial" w:hAnsi="Arial" w:cs="Arial"/>
                <w:sz w:val="24"/>
              </w:rPr>
            </w:pPr>
            <w:r w:rsidRPr="00AD740E">
              <w:rPr>
                <w:rStyle w:val="BulletedListChar"/>
                <w:rFonts w:ascii="Arial" w:hAnsi="Arial" w:cs="Arial"/>
                <w:sz w:val="24"/>
                <w:szCs w:val="24"/>
              </w:rPr>
              <w:t>Interpreting legislative/policy/guidance changes, consequential reviews, and updating procedures to reflect these</w:t>
            </w:r>
            <w:r>
              <w:rPr>
                <w:rStyle w:val="BulletedListChar"/>
                <w:rFonts w:ascii="Arial" w:hAnsi="Arial" w:cs="Arial"/>
                <w:sz w:val="24"/>
                <w:szCs w:val="24"/>
              </w:rPr>
              <w:t>.</w:t>
            </w:r>
          </w:p>
          <w:p w14:paraId="1D2EF108" w14:textId="7AA9EBB2" w:rsidR="00B303CF" w:rsidRPr="00AD740E" w:rsidRDefault="00B303CF" w:rsidP="00B303CF">
            <w:pPr>
              <w:pStyle w:val="BulletedList"/>
              <w:numPr>
                <w:ilvl w:val="0"/>
                <w:numId w:val="18"/>
              </w:numPr>
              <w:rPr>
                <w:rStyle w:val="BulletedListChar"/>
                <w:rFonts w:ascii="Arial" w:hAnsi="Arial" w:cs="Arial"/>
                <w:sz w:val="24"/>
              </w:rPr>
            </w:pPr>
            <w:r>
              <w:rPr>
                <w:rStyle w:val="BulletedListChar"/>
                <w:rFonts w:ascii="Arial" w:hAnsi="Arial" w:cs="Arial"/>
                <w:sz w:val="24"/>
              </w:rPr>
              <w:t>Procuring goods and services, including the appointment of contractors, to support the delivery of Asset Management.</w:t>
            </w:r>
          </w:p>
          <w:p w14:paraId="1E868A46" w14:textId="0AEFAE9D" w:rsidR="00B303CF" w:rsidRPr="008510DD"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Assisting with delivery of</w:t>
            </w:r>
            <w:r>
              <w:rPr>
                <w:rStyle w:val="BulletedListChar"/>
                <w:rFonts w:ascii="Arial" w:hAnsi="Arial" w:cs="Arial"/>
                <w:sz w:val="24"/>
              </w:rPr>
              <w:t xml:space="preserve"> the A</w:t>
            </w:r>
            <w:r w:rsidRPr="008510DD">
              <w:rPr>
                <w:rStyle w:val="BulletedListChar"/>
                <w:rFonts w:ascii="Arial" w:hAnsi="Arial" w:cs="Arial"/>
                <w:sz w:val="24"/>
                <w:szCs w:val="24"/>
              </w:rPr>
              <w:t xml:space="preserve">nnual Red Book Valuations of the property portfolio </w:t>
            </w:r>
            <w:r>
              <w:rPr>
                <w:rStyle w:val="BulletedListChar"/>
                <w:rFonts w:ascii="Arial" w:hAnsi="Arial" w:cs="Arial"/>
                <w:sz w:val="24"/>
                <w:szCs w:val="24"/>
              </w:rPr>
              <w:t xml:space="preserve">under the direction of </w:t>
            </w:r>
            <w:r>
              <w:rPr>
                <w:rStyle w:val="BulletedListChar"/>
                <w:rFonts w:ascii="Arial" w:hAnsi="Arial" w:cs="Arial"/>
                <w:sz w:val="24"/>
              </w:rPr>
              <w:t xml:space="preserve">the Senior Asset Manager </w:t>
            </w:r>
            <w:r w:rsidRPr="008510DD">
              <w:rPr>
                <w:rStyle w:val="BulletedListChar"/>
                <w:rFonts w:ascii="Arial" w:hAnsi="Arial" w:cs="Arial"/>
                <w:sz w:val="24"/>
                <w:szCs w:val="24"/>
              </w:rPr>
              <w:t>according to a rolling programme for the Asset Register.</w:t>
            </w:r>
          </w:p>
          <w:p w14:paraId="2A736BDC" w14:textId="4B60B76E" w:rsidR="00B303CF" w:rsidRPr="008510DD"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Arranging external valuation of </w:t>
            </w:r>
            <w:r w:rsidRPr="008510DD">
              <w:rPr>
                <w:rStyle w:val="BulletedListChar"/>
                <w:rFonts w:ascii="Arial" w:hAnsi="Arial" w:cs="Arial"/>
                <w:sz w:val="24"/>
                <w:szCs w:val="24"/>
              </w:rPr>
              <w:t xml:space="preserve">property and land </w:t>
            </w:r>
            <w:r w:rsidRPr="00511238">
              <w:rPr>
                <w:rStyle w:val="BulletedListChar"/>
                <w:rFonts w:ascii="Arial" w:hAnsi="Arial" w:cs="Arial"/>
                <w:sz w:val="24"/>
                <w:szCs w:val="24"/>
              </w:rPr>
              <w:t xml:space="preserve">for various </w:t>
            </w:r>
            <w:r w:rsidRPr="008510DD">
              <w:rPr>
                <w:rStyle w:val="BulletedListChar"/>
                <w:rFonts w:ascii="Arial" w:hAnsi="Arial" w:cs="Arial"/>
                <w:sz w:val="24"/>
                <w:szCs w:val="24"/>
              </w:rPr>
              <w:t xml:space="preserve">purposes, including sales, purchases, leases, </w:t>
            </w:r>
            <w:proofErr w:type="spellStart"/>
            <w:r w:rsidRPr="008510DD">
              <w:rPr>
                <w:rStyle w:val="BulletedListChar"/>
                <w:rFonts w:ascii="Arial" w:hAnsi="Arial" w:cs="Arial"/>
                <w:sz w:val="24"/>
                <w:szCs w:val="24"/>
              </w:rPr>
              <w:t>licences</w:t>
            </w:r>
            <w:proofErr w:type="spellEnd"/>
            <w:r w:rsidRPr="008510DD">
              <w:rPr>
                <w:rStyle w:val="BulletedListChar"/>
                <w:rFonts w:ascii="Arial" w:hAnsi="Arial" w:cs="Arial"/>
                <w:sz w:val="24"/>
                <w:szCs w:val="24"/>
              </w:rPr>
              <w:t>, easements and the like.</w:t>
            </w:r>
          </w:p>
          <w:p w14:paraId="28FD94E4" w14:textId="496427CF" w:rsidR="00B303CF" w:rsidRPr="008510DD"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Undertaking</w:t>
            </w:r>
            <w:r w:rsidRPr="008510DD">
              <w:rPr>
                <w:rStyle w:val="BulletedListChar"/>
                <w:rFonts w:ascii="Arial" w:hAnsi="Arial" w:cs="Arial"/>
                <w:sz w:val="24"/>
                <w:szCs w:val="24"/>
              </w:rPr>
              <w:t xml:space="preserve"> </w:t>
            </w:r>
            <w:r>
              <w:rPr>
                <w:rStyle w:val="BulletedListChar"/>
                <w:rFonts w:ascii="Arial" w:hAnsi="Arial" w:cs="Arial"/>
                <w:sz w:val="24"/>
                <w:szCs w:val="24"/>
              </w:rPr>
              <w:t xml:space="preserve">negotiations on behalf of the Council including on </w:t>
            </w:r>
            <w:r w:rsidRPr="008510DD">
              <w:rPr>
                <w:rStyle w:val="BulletedListChar"/>
                <w:rFonts w:ascii="Arial" w:hAnsi="Arial" w:cs="Arial"/>
                <w:sz w:val="24"/>
                <w:szCs w:val="24"/>
              </w:rPr>
              <w:t xml:space="preserve">rent reviews, lease renewals and regears, surrenders, new lettings, easements and </w:t>
            </w:r>
            <w:proofErr w:type="spellStart"/>
            <w:r w:rsidRPr="008510DD">
              <w:rPr>
                <w:rStyle w:val="BulletedListChar"/>
                <w:rFonts w:ascii="Arial" w:hAnsi="Arial" w:cs="Arial"/>
                <w:sz w:val="24"/>
                <w:szCs w:val="24"/>
              </w:rPr>
              <w:t>licences</w:t>
            </w:r>
            <w:proofErr w:type="spellEnd"/>
            <w:r>
              <w:rPr>
                <w:rStyle w:val="BulletedListChar"/>
                <w:rFonts w:ascii="Arial" w:hAnsi="Arial" w:cs="Arial"/>
                <w:sz w:val="24"/>
                <w:szCs w:val="24"/>
              </w:rPr>
              <w:t xml:space="preserve"> negotiations and formulating a final draft recommendation for formal approval.</w:t>
            </w:r>
            <w:r w:rsidRPr="008510DD">
              <w:rPr>
                <w:rStyle w:val="BulletedListChar"/>
                <w:rFonts w:ascii="Arial" w:hAnsi="Arial" w:cs="Arial"/>
                <w:sz w:val="24"/>
                <w:szCs w:val="24"/>
              </w:rPr>
              <w:t xml:space="preserve"> </w:t>
            </w:r>
          </w:p>
          <w:p w14:paraId="2345AA9F" w14:textId="6F900DBA" w:rsidR="00B303CF"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Processing applications for assignments, </w:t>
            </w:r>
            <w:proofErr w:type="spellStart"/>
            <w:r w:rsidRPr="008510DD">
              <w:rPr>
                <w:rStyle w:val="BulletedListChar"/>
                <w:rFonts w:ascii="Arial" w:hAnsi="Arial" w:cs="Arial"/>
                <w:sz w:val="24"/>
                <w:szCs w:val="24"/>
              </w:rPr>
              <w:t>underlettings</w:t>
            </w:r>
            <w:proofErr w:type="spellEnd"/>
            <w:r w:rsidRPr="008510DD">
              <w:rPr>
                <w:rStyle w:val="BulletedListChar"/>
                <w:rFonts w:ascii="Arial" w:hAnsi="Arial" w:cs="Arial"/>
                <w:sz w:val="24"/>
                <w:szCs w:val="24"/>
              </w:rPr>
              <w:t xml:space="preserve"> and other variations to leases</w:t>
            </w:r>
            <w:r>
              <w:rPr>
                <w:rStyle w:val="BulletedListChar"/>
                <w:rFonts w:ascii="Arial" w:hAnsi="Arial" w:cs="Arial"/>
                <w:sz w:val="24"/>
                <w:szCs w:val="24"/>
              </w:rPr>
              <w:t>.</w:t>
            </w:r>
          </w:p>
          <w:p w14:paraId="6100EFCC" w14:textId="162DE45C" w:rsidR="00B303CF" w:rsidRPr="008D5E41" w:rsidRDefault="00B303CF" w:rsidP="00B303CF">
            <w:pPr>
              <w:pStyle w:val="BulletedList"/>
              <w:numPr>
                <w:ilvl w:val="0"/>
                <w:numId w:val="18"/>
              </w:numPr>
              <w:rPr>
                <w:rStyle w:val="BulletedListChar"/>
                <w:rFonts w:ascii="Arial" w:hAnsi="Arial" w:cs="Arial"/>
                <w:sz w:val="24"/>
                <w:szCs w:val="24"/>
              </w:rPr>
            </w:pPr>
            <w:r w:rsidRPr="008D5E41">
              <w:rPr>
                <w:rStyle w:val="BulletedListChar"/>
                <w:rFonts w:ascii="Arial" w:hAnsi="Arial" w:cs="Arial"/>
                <w:sz w:val="24"/>
                <w:szCs w:val="24"/>
              </w:rPr>
              <w:lastRenderedPageBreak/>
              <w:t xml:space="preserve">Updating </w:t>
            </w:r>
            <w:r>
              <w:rPr>
                <w:rStyle w:val="BulletedListChar"/>
                <w:rFonts w:ascii="Arial" w:hAnsi="Arial" w:cs="Arial"/>
                <w:sz w:val="24"/>
                <w:szCs w:val="24"/>
              </w:rPr>
              <w:t xml:space="preserve">completion </w:t>
            </w:r>
            <w:r w:rsidRPr="008D5E41">
              <w:rPr>
                <w:rStyle w:val="BulletedListChar"/>
                <w:rFonts w:ascii="Arial" w:hAnsi="Arial" w:cs="Arial"/>
                <w:sz w:val="24"/>
                <w:szCs w:val="24"/>
              </w:rPr>
              <w:t xml:space="preserve">records following tenancy changes </w:t>
            </w:r>
            <w:r>
              <w:rPr>
                <w:rStyle w:val="BulletedListChar"/>
                <w:rFonts w:ascii="Arial" w:hAnsi="Arial" w:cs="Arial"/>
                <w:sz w:val="24"/>
                <w:szCs w:val="24"/>
              </w:rPr>
              <w:t>ready to be uploaded into Asset Manager so that</w:t>
            </w:r>
            <w:r w:rsidRPr="008D5E41">
              <w:rPr>
                <w:rStyle w:val="BulletedListChar"/>
                <w:rFonts w:ascii="Arial" w:hAnsi="Arial" w:cs="Arial"/>
                <w:sz w:val="24"/>
                <w:szCs w:val="24"/>
              </w:rPr>
              <w:t xml:space="preserve"> key lease events </w:t>
            </w:r>
            <w:r>
              <w:rPr>
                <w:rStyle w:val="BulletedListChar"/>
                <w:rFonts w:ascii="Arial" w:hAnsi="Arial" w:cs="Arial"/>
                <w:sz w:val="24"/>
                <w:szCs w:val="24"/>
              </w:rPr>
              <w:t>can be</w:t>
            </w:r>
            <w:r w:rsidRPr="008D5E41">
              <w:rPr>
                <w:rStyle w:val="BulletedListChar"/>
                <w:rFonts w:ascii="Arial" w:hAnsi="Arial" w:cs="Arial"/>
                <w:sz w:val="24"/>
                <w:szCs w:val="24"/>
              </w:rPr>
              <w:t xml:space="preserve"> </w:t>
            </w:r>
            <w:r>
              <w:rPr>
                <w:rStyle w:val="BulletedListChar"/>
                <w:rFonts w:ascii="Arial" w:hAnsi="Arial" w:cs="Arial"/>
                <w:sz w:val="24"/>
                <w:szCs w:val="24"/>
              </w:rPr>
              <w:t xml:space="preserve">accurately </w:t>
            </w:r>
            <w:r w:rsidRPr="008D5E41">
              <w:rPr>
                <w:rStyle w:val="BulletedListChar"/>
                <w:rFonts w:ascii="Arial" w:hAnsi="Arial" w:cs="Arial"/>
                <w:sz w:val="24"/>
                <w:szCs w:val="24"/>
              </w:rPr>
              <w:t>monitored and actioned</w:t>
            </w:r>
            <w:r>
              <w:rPr>
                <w:rStyle w:val="BulletedListChar"/>
                <w:rFonts w:ascii="Arial" w:hAnsi="Arial" w:cs="Arial"/>
                <w:sz w:val="24"/>
                <w:szCs w:val="24"/>
              </w:rPr>
              <w:t>.</w:t>
            </w:r>
          </w:p>
          <w:p w14:paraId="42AF6DA7" w14:textId="77777777" w:rsidR="00B303CF" w:rsidRPr="008510DD"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Inspecting properties and enforcing covenants. </w:t>
            </w:r>
          </w:p>
          <w:p w14:paraId="5F0E7BFA" w14:textId="0025AACB" w:rsidR="00B303CF" w:rsidRPr="008510DD"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external consultants and appointed professional advisors to ensure satisfactory deal terms are secured on </w:t>
            </w:r>
            <w:r>
              <w:rPr>
                <w:rStyle w:val="BulletedListChar"/>
                <w:rFonts w:ascii="Arial" w:hAnsi="Arial" w:cs="Arial"/>
                <w:sz w:val="24"/>
                <w:szCs w:val="24"/>
              </w:rPr>
              <w:t>t</w:t>
            </w:r>
            <w:r w:rsidRPr="00746F14">
              <w:rPr>
                <w:rStyle w:val="BulletedListChar"/>
                <w:rFonts w:ascii="Arial" w:hAnsi="Arial" w:cs="Arial"/>
                <w:sz w:val="24"/>
                <w:szCs w:val="24"/>
              </w:rPr>
              <w:t xml:space="preserve">he </w:t>
            </w:r>
            <w:r w:rsidRPr="008510DD">
              <w:rPr>
                <w:rStyle w:val="BulletedListChar"/>
                <w:rFonts w:ascii="Arial" w:hAnsi="Arial" w:cs="Arial"/>
                <w:sz w:val="24"/>
                <w:szCs w:val="24"/>
              </w:rPr>
              <w:t>Council</w:t>
            </w:r>
            <w:r>
              <w:rPr>
                <w:rStyle w:val="BulletedListChar"/>
                <w:rFonts w:ascii="Arial" w:hAnsi="Arial" w:cs="Arial"/>
                <w:sz w:val="24"/>
                <w:szCs w:val="24"/>
              </w:rPr>
              <w:t>’</w:t>
            </w:r>
            <w:r w:rsidRPr="00746F14">
              <w:rPr>
                <w:rStyle w:val="BulletedListChar"/>
                <w:rFonts w:ascii="Arial" w:hAnsi="Arial" w:cs="Arial"/>
                <w:sz w:val="24"/>
                <w:szCs w:val="24"/>
              </w:rPr>
              <w:t>s</w:t>
            </w:r>
            <w:r w:rsidRPr="008510DD">
              <w:rPr>
                <w:rStyle w:val="BulletedListChar"/>
                <w:rFonts w:ascii="Arial" w:hAnsi="Arial" w:cs="Arial"/>
                <w:sz w:val="24"/>
                <w:szCs w:val="24"/>
              </w:rPr>
              <w:t xml:space="preserve"> </w:t>
            </w:r>
            <w:r>
              <w:rPr>
                <w:rStyle w:val="BulletedListChar"/>
                <w:rFonts w:ascii="Arial" w:hAnsi="Arial" w:cs="Arial"/>
                <w:sz w:val="24"/>
                <w:szCs w:val="24"/>
              </w:rPr>
              <w:t>l</w:t>
            </w:r>
            <w:r w:rsidRPr="00746F14">
              <w:rPr>
                <w:rStyle w:val="BulletedListChar"/>
                <w:rFonts w:ascii="Arial" w:hAnsi="Arial" w:cs="Arial"/>
                <w:sz w:val="24"/>
                <w:szCs w:val="24"/>
              </w:rPr>
              <w:t xml:space="preserve">and and </w:t>
            </w:r>
            <w:r w:rsidRPr="008510DD">
              <w:rPr>
                <w:rStyle w:val="BulletedListChar"/>
                <w:rFonts w:ascii="Arial" w:hAnsi="Arial" w:cs="Arial"/>
                <w:sz w:val="24"/>
                <w:szCs w:val="24"/>
              </w:rPr>
              <w:t xml:space="preserve">property assets. </w:t>
            </w:r>
          </w:p>
          <w:p w14:paraId="49B71DA1" w14:textId="799E4FB2" w:rsidR="00B303CF" w:rsidRPr="005A6E58"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legal advisors and other </w:t>
            </w:r>
            <w:r>
              <w:rPr>
                <w:rStyle w:val="BulletedListChar"/>
                <w:rFonts w:ascii="Arial" w:hAnsi="Arial" w:cs="Arial"/>
                <w:sz w:val="24"/>
                <w:szCs w:val="24"/>
              </w:rPr>
              <w:t>Se</w:t>
            </w:r>
            <w:r>
              <w:rPr>
                <w:rStyle w:val="BulletedListChar"/>
                <w:rFonts w:ascii="Arial" w:hAnsi="Arial" w:cs="Arial"/>
                <w:sz w:val="24"/>
              </w:rPr>
              <w:t>rvices</w:t>
            </w:r>
            <w:r w:rsidRPr="008510DD">
              <w:rPr>
                <w:rStyle w:val="BulletedListChar"/>
                <w:rFonts w:ascii="Arial" w:hAnsi="Arial" w:cs="Arial"/>
                <w:sz w:val="24"/>
                <w:szCs w:val="24"/>
              </w:rPr>
              <w:t xml:space="preserve"> where appropriate, to ensure </w:t>
            </w:r>
            <w:r w:rsidRPr="005A6E58">
              <w:rPr>
                <w:rStyle w:val="BulletedListChar"/>
                <w:rFonts w:ascii="Arial" w:hAnsi="Arial" w:cs="Arial"/>
                <w:sz w:val="24"/>
                <w:szCs w:val="24"/>
              </w:rPr>
              <w:t>transactions are appropriately concluded</w:t>
            </w:r>
            <w:r>
              <w:rPr>
                <w:rStyle w:val="BulletedListChar"/>
                <w:rFonts w:ascii="Arial" w:hAnsi="Arial" w:cs="Arial"/>
                <w:sz w:val="24"/>
                <w:szCs w:val="24"/>
              </w:rPr>
              <w:t>.</w:t>
            </w:r>
          </w:p>
          <w:p w14:paraId="2AE97A97" w14:textId="2A0F415C" w:rsidR="00B303CF"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E</w:t>
            </w:r>
            <w:r w:rsidRPr="005A6E58">
              <w:rPr>
                <w:rStyle w:val="BulletedListChar"/>
                <w:rFonts w:ascii="Arial" w:hAnsi="Arial" w:cs="Arial"/>
                <w:sz w:val="24"/>
                <w:szCs w:val="24"/>
              </w:rPr>
              <w:t>nsur</w:t>
            </w:r>
            <w:r>
              <w:rPr>
                <w:rStyle w:val="BulletedListChar"/>
                <w:rFonts w:ascii="Arial" w:hAnsi="Arial" w:cs="Arial"/>
                <w:sz w:val="24"/>
                <w:szCs w:val="24"/>
              </w:rPr>
              <w:t>ing</w:t>
            </w:r>
            <w:r w:rsidRPr="005A6E58">
              <w:rPr>
                <w:rStyle w:val="BulletedListChar"/>
                <w:rFonts w:ascii="Arial" w:hAnsi="Arial" w:cs="Arial"/>
                <w:sz w:val="24"/>
                <w:szCs w:val="24"/>
              </w:rPr>
              <w:t xml:space="preserve"> good governance and due diligence is </w:t>
            </w:r>
            <w:r>
              <w:rPr>
                <w:rStyle w:val="BulletedListChar"/>
                <w:rFonts w:ascii="Arial" w:hAnsi="Arial" w:cs="Arial"/>
                <w:sz w:val="24"/>
                <w:szCs w:val="24"/>
              </w:rPr>
              <w:t>undertaken</w:t>
            </w:r>
            <w:r w:rsidRPr="005A6E58">
              <w:rPr>
                <w:rStyle w:val="BulletedListChar"/>
                <w:rFonts w:ascii="Arial" w:hAnsi="Arial" w:cs="Arial"/>
                <w:sz w:val="24"/>
                <w:szCs w:val="24"/>
              </w:rPr>
              <w:t xml:space="preserve"> in all land and property related transactions</w:t>
            </w:r>
            <w:r>
              <w:rPr>
                <w:rStyle w:val="BulletedListChar"/>
                <w:rFonts w:ascii="Arial" w:hAnsi="Arial" w:cs="Arial"/>
                <w:sz w:val="24"/>
                <w:szCs w:val="24"/>
              </w:rPr>
              <w:t xml:space="preserve"> to safeguard the position of the Council.</w:t>
            </w:r>
          </w:p>
          <w:p w14:paraId="33E65D96" w14:textId="2F60425A" w:rsidR="00B303CF"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Ensuring property transactions comply with the Council’s Financial Regulations and Contract Procurement Rules.</w:t>
            </w:r>
          </w:p>
          <w:p w14:paraId="1A578878" w14:textId="132D9FCB" w:rsidR="00B303CF" w:rsidRPr="005A6E58" w:rsidRDefault="00B303CF" w:rsidP="00B303CF">
            <w:pPr>
              <w:pStyle w:val="BulletedList"/>
              <w:numPr>
                <w:ilvl w:val="0"/>
                <w:numId w:val="18"/>
              </w:numPr>
              <w:rPr>
                <w:rStyle w:val="BulletedListChar"/>
                <w:rFonts w:ascii="Arial" w:hAnsi="Arial" w:cs="Arial"/>
                <w:sz w:val="24"/>
                <w:szCs w:val="24"/>
              </w:rPr>
            </w:pPr>
            <w:r w:rsidRPr="005A6E58">
              <w:rPr>
                <w:rStyle w:val="BulletedListChar"/>
                <w:rFonts w:ascii="Arial" w:hAnsi="Arial" w:cs="Arial"/>
                <w:sz w:val="24"/>
                <w:szCs w:val="24"/>
              </w:rPr>
              <w:t>Regularly reviewing and interpreting title documents</w:t>
            </w:r>
            <w:r>
              <w:rPr>
                <w:rStyle w:val="BulletedListChar"/>
                <w:rFonts w:ascii="Arial" w:hAnsi="Arial" w:cs="Arial"/>
                <w:sz w:val="24"/>
                <w:szCs w:val="24"/>
              </w:rPr>
              <w:t>.</w:t>
            </w:r>
          </w:p>
          <w:p w14:paraId="2B5F81D5" w14:textId="77777777" w:rsidR="00B303CF" w:rsidRPr="008510DD" w:rsidRDefault="00B303CF" w:rsidP="00B303CF">
            <w:pPr>
              <w:pStyle w:val="BulletedList"/>
              <w:numPr>
                <w:ilvl w:val="0"/>
                <w:numId w:val="0"/>
              </w:numPr>
              <w:ind w:left="720"/>
              <w:rPr>
                <w:rStyle w:val="BulletedListChar"/>
                <w:rFonts w:ascii="Arial" w:hAnsi="Arial" w:cs="Arial"/>
                <w:b/>
                <w:sz w:val="24"/>
                <w:szCs w:val="24"/>
              </w:rPr>
            </w:pPr>
            <w:r w:rsidRPr="008510DD">
              <w:rPr>
                <w:rStyle w:val="BulletedListChar"/>
                <w:rFonts w:ascii="Arial" w:hAnsi="Arial" w:cs="Arial"/>
                <w:b/>
                <w:sz w:val="24"/>
                <w:szCs w:val="24"/>
              </w:rPr>
              <w:t xml:space="preserve">General Duties: </w:t>
            </w:r>
          </w:p>
          <w:p w14:paraId="0A049303" w14:textId="59777AF9" w:rsidR="00B303CF" w:rsidRPr="008510DD"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Providing a</w:t>
            </w:r>
            <w:r>
              <w:rPr>
                <w:rStyle w:val="BulletedListChar"/>
                <w:rFonts w:ascii="Arial" w:hAnsi="Arial" w:cs="Arial"/>
                <w:sz w:val="24"/>
                <w:szCs w:val="24"/>
              </w:rPr>
              <w:t>dvice and information to other c</w:t>
            </w:r>
            <w:r w:rsidRPr="008510DD">
              <w:rPr>
                <w:rStyle w:val="BulletedListChar"/>
                <w:rFonts w:ascii="Arial" w:hAnsi="Arial" w:cs="Arial"/>
                <w:sz w:val="24"/>
                <w:szCs w:val="24"/>
              </w:rPr>
              <w:t>ou</w:t>
            </w:r>
            <w:r>
              <w:rPr>
                <w:rStyle w:val="BulletedListChar"/>
                <w:rFonts w:ascii="Arial" w:hAnsi="Arial" w:cs="Arial"/>
                <w:sz w:val="24"/>
                <w:szCs w:val="24"/>
              </w:rPr>
              <w:t>ncil Services</w:t>
            </w:r>
            <w:r w:rsidRPr="008510DD">
              <w:rPr>
                <w:rStyle w:val="BulletedListChar"/>
                <w:rFonts w:ascii="Arial" w:hAnsi="Arial" w:cs="Arial"/>
                <w:sz w:val="24"/>
                <w:szCs w:val="24"/>
              </w:rPr>
              <w:t xml:space="preserve"> on property related matters</w:t>
            </w:r>
            <w:r>
              <w:rPr>
                <w:rStyle w:val="BulletedListChar"/>
                <w:rFonts w:ascii="Arial" w:hAnsi="Arial" w:cs="Arial"/>
                <w:sz w:val="24"/>
                <w:szCs w:val="24"/>
              </w:rPr>
              <w:t>,</w:t>
            </w:r>
            <w:r w:rsidRPr="008D5E41">
              <w:rPr>
                <w:rStyle w:val="BulletedListChar"/>
                <w:rFonts w:ascii="Arial" w:hAnsi="Arial" w:cs="Arial"/>
                <w:sz w:val="24"/>
                <w:szCs w:val="24"/>
              </w:rPr>
              <w:t xml:space="preserve"> including interpretation and compliance with registered documentation</w:t>
            </w:r>
            <w:r w:rsidRPr="008510DD">
              <w:rPr>
                <w:rStyle w:val="BulletedListChar"/>
                <w:rFonts w:ascii="Arial" w:hAnsi="Arial" w:cs="Arial"/>
                <w:sz w:val="24"/>
                <w:szCs w:val="24"/>
              </w:rPr>
              <w:t xml:space="preserve">. </w:t>
            </w:r>
          </w:p>
          <w:p w14:paraId="6C888A44" w14:textId="77777777" w:rsidR="00B303CF" w:rsidRPr="008510DD"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Responding to consultations from the Housing service on Right to Buy applications. </w:t>
            </w:r>
          </w:p>
          <w:p w14:paraId="4D2D4B0A" w14:textId="77777777" w:rsidR="00B303CF" w:rsidRPr="008510DD"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Undertaking site surveys and negotiating on boundaries with other parties where required. </w:t>
            </w:r>
          </w:p>
          <w:p w14:paraId="0CD67E84" w14:textId="3E77BFF6" w:rsidR="00B303CF" w:rsidRPr="008510DD"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Finance on </w:t>
            </w:r>
            <w:r w:rsidRPr="00746F14">
              <w:rPr>
                <w:rStyle w:val="BulletedListChar"/>
                <w:rFonts w:ascii="Arial" w:hAnsi="Arial" w:cs="Arial"/>
                <w:sz w:val="24"/>
                <w:szCs w:val="24"/>
              </w:rPr>
              <w:t xml:space="preserve">income receipts and </w:t>
            </w:r>
            <w:r>
              <w:rPr>
                <w:rStyle w:val="BulletedListChar"/>
                <w:rFonts w:ascii="Arial" w:hAnsi="Arial" w:cs="Arial"/>
                <w:sz w:val="24"/>
                <w:szCs w:val="24"/>
              </w:rPr>
              <w:t>e</w:t>
            </w:r>
            <w:r w:rsidRPr="002656E8">
              <w:rPr>
                <w:rStyle w:val="BulletedListChar"/>
                <w:rFonts w:ascii="Arial" w:hAnsi="Arial" w:cs="Arial"/>
                <w:sz w:val="24"/>
                <w:szCs w:val="24"/>
              </w:rPr>
              <w:t>xpenditure budgets relating to the Council’s land and property assets</w:t>
            </w:r>
            <w:r w:rsidRPr="008510DD">
              <w:rPr>
                <w:rStyle w:val="BulletedListChar"/>
                <w:rFonts w:ascii="Arial" w:hAnsi="Arial" w:cs="Arial"/>
                <w:sz w:val="24"/>
                <w:szCs w:val="24"/>
              </w:rPr>
              <w:t xml:space="preserve">. </w:t>
            </w:r>
          </w:p>
          <w:p w14:paraId="37B8005C" w14:textId="4538F738" w:rsidR="00B303CF" w:rsidRDefault="00B303CF" w:rsidP="00B303CF">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Maintaining a record of comparable transactional information for the professional purposes of the</w:t>
            </w:r>
            <w:r>
              <w:rPr>
                <w:rStyle w:val="BulletedListChar"/>
                <w:rFonts w:ascii="Arial" w:hAnsi="Arial" w:cs="Arial"/>
                <w:sz w:val="24"/>
                <w:szCs w:val="24"/>
              </w:rPr>
              <w:t xml:space="preserve"> Asset Management team</w:t>
            </w:r>
            <w:r w:rsidRPr="008510DD">
              <w:rPr>
                <w:rStyle w:val="BulletedListChar"/>
                <w:rFonts w:ascii="Arial" w:hAnsi="Arial" w:cs="Arial"/>
                <w:sz w:val="24"/>
                <w:szCs w:val="24"/>
              </w:rPr>
              <w:t>.</w:t>
            </w:r>
          </w:p>
          <w:p w14:paraId="6873EED3" w14:textId="357106AC" w:rsidR="00B303CF"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Reporting any potential fraud and providing input on </w:t>
            </w:r>
            <w:proofErr w:type="spellStart"/>
            <w:r>
              <w:rPr>
                <w:rStyle w:val="BulletedListChar"/>
                <w:rFonts w:ascii="Arial" w:hAnsi="Arial" w:cs="Arial"/>
                <w:sz w:val="24"/>
                <w:szCs w:val="24"/>
              </w:rPr>
              <w:t>minimising</w:t>
            </w:r>
            <w:proofErr w:type="spellEnd"/>
            <w:r>
              <w:rPr>
                <w:rStyle w:val="BulletedListChar"/>
                <w:rFonts w:ascii="Arial" w:hAnsi="Arial" w:cs="Arial"/>
                <w:sz w:val="24"/>
                <w:szCs w:val="24"/>
              </w:rPr>
              <w:t xml:space="preserve"> the risk of fraud.</w:t>
            </w:r>
          </w:p>
          <w:p w14:paraId="7955BB4E" w14:textId="12135A19" w:rsidR="00B303CF" w:rsidRPr="008510DD"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Attending meetings to present the Asset Management team’s view on land and property related matters.</w:t>
            </w:r>
          </w:p>
          <w:p w14:paraId="28F2A49D" w14:textId="0B743605" w:rsidR="00B303CF" w:rsidRPr="001D1F9C"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K</w:t>
            </w:r>
            <w:r w:rsidRPr="001D1F9C">
              <w:rPr>
                <w:rStyle w:val="BulletedListChar"/>
                <w:rFonts w:ascii="Arial" w:hAnsi="Arial" w:cs="Arial"/>
                <w:sz w:val="24"/>
                <w:szCs w:val="24"/>
              </w:rPr>
              <w:t>eep</w:t>
            </w:r>
            <w:r>
              <w:rPr>
                <w:rStyle w:val="BulletedListChar"/>
                <w:rFonts w:ascii="Arial" w:hAnsi="Arial" w:cs="Arial"/>
                <w:sz w:val="24"/>
                <w:szCs w:val="24"/>
              </w:rPr>
              <w:t>ing</w:t>
            </w:r>
            <w:r w:rsidRPr="001D1F9C">
              <w:rPr>
                <w:rStyle w:val="BulletedListChar"/>
                <w:rFonts w:ascii="Arial" w:hAnsi="Arial" w:cs="Arial"/>
                <w:sz w:val="24"/>
                <w:szCs w:val="24"/>
              </w:rPr>
              <w:t xml:space="preserve"> up to date with property legislation and practices, to be commercially aware and to be in touch with changing market conditions</w:t>
            </w:r>
            <w:r>
              <w:rPr>
                <w:rStyle w:val="BulletedListChar"/>
                <w:rFonts w:ascii="Arial" w:hAnsi="Arial" w:cs="Arial"/>
                <w:sz w:val="24"/>
                <w:szCs w:val="24"/>
              </w:rPr>
              <w:t xml:space="preserve"> and</w:t>
            </w:r>
            <w:r w:rsidRPr="001D1F9C">
              <w:rPr>
                <w:rStyle w:val="BulletedListChar"/>
                <w:rFonts w:ascii="Arial" w:hAnsi="Arial" w:cs="Arial"/>
                <w:sz w:val="24"/>
                <w:szCs w:val="24"/>
              </w:rPr>
              <w:t xml:space="preserve"> to appreciate the relevance and impact on Council assets. </w:t>
            </w:r>
          </w:p>
          <w:p w14:paraId="7FA1D0AE" w14:textId="77777777" w:rsidR="00B303CF" w:rsidRPr="008510DD" w:rsidRDefault="00B303CF" w:rsidP="00B303CF">
            <w:pPr>
              <w:pStyle w:val="BulletedList"/>
              <w:numPr>
                <w:ilvl w:val="0"/>
                <w:numId w:val="0"/>
              </w:numPr>
              <w:ind w:left="720"/>
              <w:rPr>
                <w:rStyle w:val="BulletedListChar"/>
                <w:rFonts w:ascii="Arial" w:hAnsi="Arial" w:cs="Arial"/>
                <w:b/>
                <w:sz w:val="24"/>
                <w:szCs w:val="24"/>
              </w:rPr>
            </w:pPr>
            <w:r w:rsidRPr="00165BF1">
              <w:rPr>
                <w:rStyle w:val="BulletedListChar"/>
                <w:rFonts w:ascii="Arial" w:hAnsi="Arial" w:cs="Arial"/>
                <w:b/>
                <w:sz w:val="24"/>
                <w:szCs w:val="24"/>
              </w:rPr>
              <w:t xml:space="preserve">Maintenance of the Council’s Terrier: </w:t>
            </w:r>
          </w:p>
          <w:p w14:paraId="7DCFA582" w14:textId="2253A9A4" w:rsidR="00B303CF" w:rsidRPr="00165BF1" w:rsidRDefault="00B303CF" w:rsidP="00B303CF">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Providing </w:t>
            </w:r>
            <w:r w:rsidRPr="00165BF1">
              <w:rPr>
                <w:rStyle w:val="BulletedListChar"/>
                <w:rFonts w:ascii="Arial" w:hAnsi="Arial" w:cs="Arial"/>
                <w:sz w:val="24"/>
                <w:szCs w:val="24"/>
              </w:rPr>
              <w:t xml:space="preserve">the factual information </w:t>
            </w:r>
            <w:r>
              <w:rPr>
                <w:rStyle w:val="BulletedListChar"/>
                <w:rFonts w:ascii="Arial" w:hAnsi="Arial" w:cs="Arial"/>
                <w:sz w:val="24"/>
                <w:szCs w:val="24"/>
              </w:rPr>
              <w:t xml:space="preserve">ready for uploading by the Assistant Asset Manager </w:t>
            </w:r>
            <w:r w:rsidRPr="00165BF1">
              <w:rPr>
                <w:rStyle w:val="BulletedListChar"/>
                <w:rFonts w:ascii="Arial" w:hAnsi="Arial" w:cs="Arial"/>
                <w:sz w:val="24"/>
                <w:szCs w:val="24"/>
              </w:rPr>
              <w:t>on</w:t>
            </w:r>
            <w:r>
              <w:rPr>
                <w:rStyle w:val="BulletedListChar"/>
                <w:rFonts w:ascii="Arial" w:hAnsi="Arial" w:cs="Arial"/>
                <w:sz w:val="24"/>
                <w:szCs w:val="24"/>
              </w:rPr>
              <w:t>to</w:t>
            </w:r>
            <w:r w:rsidRPr="00165BF1">
              <w:rPr>
                <w:rStyle w:val="BulletedListChar"/>
                <w:rFonts w:ascii="Arial" w:hAnsi="Arial" w:cs="Arial"/>
                <w:sz w:val="24"/>
                <w:szCs w:val="24"/>
              </w:rPr>
              <w:t xml:space="preserve"> the </w:t>
            </w:r>
            <w:r>
              <w:rPr>
                <w:rStyle w:val="BulletedListChar"/>
                <w:rFonts w:ascii="Arial" w:hAnsi="Arial" w:cs="Arial"/>
                <w:sz w:val="24"/>
                <w:szCs w:val="24"/>
              </w:rPr>
              <w:t>Council’s property</w:t>
            </w:r>
            <w:r w:rsidRPr="00165BF1">
              <w:rPr>
                <w:rStyle w:val="BulletedListChar"/>
                <w:rFonts w:ascii="Arial" w:hAnsi="Arial" w:cs="Arial"/>
                <w:sz w:val="24"/>
                <w:szCs w:val="24"/>
              </w:rPr>
              <w:t xml:space="preserve"> </w:t>
            </w:r>
            <w:r>
              <w:rPr>
                <w:rStyle w:val="BulletedListChar"/>
                <w:rFonts w:ascii="Arial" w:hAnsi="Arial" w:cs="Arial"/>
                <w:sz w:val="24"/>
                <w:szCs w:val="24"/>
              </w:rPr>
              <w:t xml:space="preserve">information </w:t>
            </w:r>
            <w:r w:rsidRPr="00165BF1">
              <w:rPr>
                <w:rStyle w:val="BulletedListChar"/>
                <w:rFonts w:ascii="Arial" w:hAnsi="Arial" w:cs="Arial"/>
                <w:sz w:val="24"/>
                <w:szCs w:val="24"/>
              </w:rPr>
              <w:t>system (</w:t>
            </w:r>
            <w:r>
              <w:rPr>
                <w:rStyle w:val="BulletedListChar"/>
                <w:rFonts w:ascii="Arial" w:hAnsi="Arial" w:cs="Arial"/>
                <w:sz w:val="24"/>
                <w:szCs w:val="24"/>
              </w:rPr>
              <w:t>Asset Manager</w:t>
            </w:r>
            <w:r w:rsidRPr="00165BF1">
              <w:rPr>
                <w:rStyle w:val="BulletedListChar"/>
                <w:rFonts w:ascii="Arial" w:hAnsi="Arial" w:cs="Arial"/>
                <w:sz w:val="24"/>
                <w:szCs w:val="24"/>
              </w:rPr>
              <w:t xml:space="preserve">).  The information may come from legal documents or from other, property-related sources.  </w:t>
            </w:r>
          </w:p>
          <w:p w14:paraId="220D67A3" w14:textId="7E9FB56B" w:rsidR="00B303CF" w:rsidRPr="00165BF1" w:rsidRDefault="00B303CF" w:rsidP="00B303CF">
            <w:pPr>
              <w:pStyle w:val="BulletedList"/>
              <w:numPr>
                <w:ilvl w:val="0"/>
                <w:numId w:val="18"/>
              </w:numPr>
              <w:rPr>
                <w:rStyle w:val="BulletedListChar"/>
                <w:rFonts w:ascii="Arial" w:hAnsi="Arial" w:cs="Arial"/>
                <w:sz w:val="24"/>
                <w:szCs w:val="24"/>
              </w:rPr>
            </w:pPr>
            <w:r w:rsidRPr="00165BF1">
              <w:rPr>
                <w:rStyle w:val="BulletedListChar"/>
                <w:rFonts w:ascii="Arial" w:hAnsi="Arial" w:cs="Arial"/>
                <w:sz w:val="24"/>
                <w:szCs w:val="24"/>
              </w:rPr>
              <w:t>Interpret</w:t>
            </w:r>
            <w:r>
              <w:rPr>
                <w:rStyle w:val="BulletedListChar"/>
                <w:rFonts w:ascii="Arial" w:hAnsi="Arial" w:cs="Arial"/>
                <w:sz w:val="24"/>
                <w:szCs w:val="24"/>
              </w:rPr>
              <w:t>ing</w:t>
            </w:r>
            <w:r w:rsidRPr="00165BF1">
              <w:rPr>
                <w:rStyle w:val="BulletedListChar"/>
                <w:rFonts w:ascii="Arial" w:hAnsi="Arial" w:cs="Arial"/>
                <w:sz w:val="24"/>
                <w:szCs w:val="24"/>
              </w:rPr>
              <w:t xml:space="preserve"> property-based documents and enter</w:t>
            </w:r>
            <w:r>
              <w:rPr>
                <w:rStyle w:val="BulletedListChar"/>
                <w:rFonts w:ascii="Arial" w:hAnsi="Arial" w:cs="Arial"/>
                <w:sz w:val="24"/>
                <w:szCs w:val="24"/>
              </w:rPr>
              <w:t>ing</w:t>
            </w:r>
            <w:r w:rsidRPr="00165BF1">
              <w:rPr>
                <w:rStyle w:val="BulletedListChar"/>
                <w:rFonts w:ascii="Arial" w:hAnsi="Arial" w:cs="Arial"/>
                <w:sz w:val="24"/>
                <w:szCs w:val="24"/>
              </w:rPr>
              <w:t xml:space="preserve"> synopses on </w:t>
            </w:r>
            <w:r>
              <w:rPr>
                <w:rStyle w:val="BulletedListChar"/>
                <w:rFonts w:ascii="Arial" w:hAnsi="Arial" w:cs="Arial"/>
                <w:sz w:val="24"/>
                <w:szCs w:val="24"/>
              </w:rPr>
              <w:t>Asset Manager</w:t>
            </w:r>
            <w:r w:rsidRPr="00165BF1">
              <w:rPr>
                <w:rStyle w:val="BulletedListChar"/>
                <w:rFonts w:ascii="Arial" w:hAnsi="Arial" w:cs="Arial"/>
                <w:sz w:val="24"/>
                <w:szCs w:val="24"/>
              </w:rPr>
              <w:t>.</w:t>
            </w:r>
          </w:p>
          <w:p w14:paraId="5A1F152D" w14:textId="77777777" w:rsidR="00B303CF" w:rsidRDefault="00B303CF" w:rsidP="00B303CF">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575728C4" w:rsidR="00B303CF" w:rsidRDefault="00B303CF" w:rsidP="00B303CF">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Playing a pivotal role in business continuity planning and should the need arise assist in ensuring business recovery of key service provision in a 24 hour window.</w:t>
            </w:r>
          </w:p>
          <w:p w14:paraId="56586204" w14:textId="77777777" w:rsidR="00B303CF" w:rsidRDefault="00B303CF" w:rsidP="00B303CF">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7A839774" w:rsidR="00B303CF" w:rsidRPr="0047712B" w:rsidRDefault="00B303CF" w:rsidP="00B303CF">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Complying with all Health and safety legislation for your area of work, ensuring that risks are identified, managed and monitored as required.</w:t>
            </w:r>
          </w:p>
        </w:tc>
      </w:tr>
      <w:tr w:rsidR="00B303CF" w:rsidRPr="00D2103E" w14:paraId="63F26A5A"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B303CF" w:rsidRPr="000D5DAA" w:rsidRDefault="00B303CF" w:rsidP="00B303CF">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B303CF" w:rsidRPr="00D2103E" w14:paraId="4DFE7DCE"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63AA88" w14:textId="5FB719D0" w:rsidR="00B303CF" w:rsidRDefault="00B303CF" w:rsidP="00B303CF">
            <w:pPr>
              <w:pStyle w:val="BulletedList"/>
              <w:rPr>
                <w:rStyle w:val="BulletedListChar"/>
                <w:rFonts w:ascii="Arial" w:hAnsi="Arial" w:cs="Arial"/>
                <w:bCs/>
                <w:sz w:val="24"/>
                <w:szCs w:val="24"/>
              </w:rPr>
            </w:pPr>
            <w:r>
              <w:rPr>
                <w:rStyle w:val="BulletedListChar"/>
                <w:rFonts w:ascii="Arial" w:hAnsi="Arial" w:cs="Arial"/>
                <w:bCs/>
                <w:sz w:val="24"/>
                <w:szCs w:val="24"/>
              </w:rPr>
              <w:lastRenderedPageBreak/>
              <w:t>The post holder supports the delivery of the Asset Investment Strategy making recommendations for consideration by the decision maker either by delegation or by preparation of committee reports.</w:t>
            </w:r>
          </w:p>
          <w:p w14:paraId="60D84CDA" w14:textId="5DD2ED33" w:rsidR="00B303CF" w:rsidRPr="00165BF1" w:rsidRDefault="00B303CF" w:rsidP="00B303CF">
            <w:pPr>
              <w:pStyle w:val="BulletedList"/>
              <w:rPr>
                <w:rFonts w:ascii="Arial" w:hAnsi="Arial" w:cs="Arial"/>
                <w:bCs/>
                <w:sz w:val="24"/>
                <w:szCs w:val="24"/>
              </w:rPr>
            </w:pPr>
            <w:r w:rsidRPr="00165BF1">
              <w:rPr>
                <w:rFonts w:ascii="Arial" w:hAnsi="Arial" w:cs="Arial"/>
                <w:bCs/>
                <w:sz w:val="24"/>
                <w:szCs w:val="24"/>
              </w:rPr>
              <w:t>The Council’s property portfolio includes land holdings mainly designated for leisure such as parks and open spaces, as well as those held as corporate investments including retail premises and industrial estates.</w:t>
            </w:r>
          </w:p>
          <w:p w14:paraId="3266E52B" w14:textId="79394A43" w:rsidR="00B303CF" w:rsidRPr="00313308" w:rsidRDefault="00B303CF" w:rsidP="00B303CF">
            <w:pPr>
              <w:pStyle w:val="BulletedList"/>
              <w:rPr>
                <w:rStyle w:val="BulletedListChar"/>
                <w:rFonts w:ascii="Arial" w:hAnsi="Arial" w:cs="Arial"/>
                <w:bCs/>
                <w:sz w:val="24"/>
                <w:szCs w:val="24"/>
              </w:rPr>
            </w:pPr>
            <w:r w:rsidRPr="00313308">
              <w:rPr>
                <w:rStyle w:val="BulletedListChar"/>
                <w:rFonts w:ascii="Arial" w:hAnsi="Arial" w:cs="Arial"/>
                <w:bCs/>
                <w:sz w:val="24"/>
                <w:szCs w:val="24"/>
              </w:rPr>
              <w:t xml:space="preserve">The post holder </w:t>
            </w:r>
            <w:r>
              <w:rPr>
                <w:rStyle w:val="BulletedListChar"/>
                <w:rFonts w:ascii="Arial" w:hAnsi="Arial" w:cs="Arial"/>
                <w:bCs/>
                <w:sz w:val="24"/>
                <w:szCs w:val="24"/>
              </w:rPr>
              <w:t>supports</w:t>
            </w:r>
            <w:r w:rsidRPr="00313308">
              <w:rPr>
                <w:rStyle w:val="BulletedListChar"/>
                <w:rFonts w:ascii="Arial" w:hAnsi="Arial" w:cs="Arial"/>
                <w:bCs/>
                <w:sz w:val="24"/>
                <w:szCs w:val="24"/>
              </w:rPr>
              <w:t xml:space="preserve"> the management of an investment portfolio worth in excess of £</w:t>
            </w:r>
            <w:r>
              <w:rPr>
                <w:rStyle w:val="BulletedListChar"/>
                <w:rFonts w:ascii="Arial" w:hAnsi="Arial" w:cs="Arial"/>
                <w:bCs/>
                <w:sz w:val="24"/>
                <w:szCs w:val="24"/>
              </w:rPr>
              <w:t>37</w:t>
            </w:r>
            <w:r w:rsidRPr="00313308">
              <w:rPr>
                <w:rStyle w:val="BulletedListChar"/>
                <w:rFonts w:ascii="Arial" w:hAnsi="Arial" w:cs="Arial"/>
                <w:bCs/>
                <w:sz w:val="24"/>
                <w:szCs w:val="24"/>
              </w:rPr>
              <w:t>million pounds</w:t>
            </w:r>
            <w:r>
              <w:rPr>
                <w:rStyle w:val="BulletedListChar"/>
                <w:rFonts w:ascii="Arial" w:hAnsi="Arial" w:cs="Arial"/>
                <w:bCs/>
                <w:sz w:val="24"/>
                <w:szCs w:val="24"/>
              </w:rPr>
              <w:t xml:space="preserve"> (as at 31/03/2023).</w:t>
            </w:r>
          </w:p>
          <w:p w14:paraId="29394763" w14:textId="5D13358E" w:rsidR="00B303CF" w:rsidRDefault="00B303CF" w:rsidP="00B303CF">
            <w:pPr>
              <w:pStyle w:val="BulletedList"/>
              <w:rPr>
                <w:rFonts w:ascii="Arial" w:hAnsi="Arial" w:cs="Arial"/>
                <w:bCs/>
                <w:sz w:val="24"/>
                <w:szCs w:val="24"/>
              </w:rPr>
            </w:pPr>
            <w:r w:rsidRPr="00C977D8">
              <w:rPr>
                <w:rFonts w:ascii="Arial" w:hAnsi="Arial" w:cs="Arial"/>
                <w:bCs/>
                <w:sz w:val="24"/>
                <w:szCs w:val="24"/>
              </w:rPr>
              <w:t xml:space="preserve">The postholder is responsible for </w:t>
            </w:r>
            <w:r>
              <w:rPr>
                <w:rFonts w:ascii="Arial" w:hAnsi="Arial" w:cs="Arial"/>
                <w:bCs/>
                <w:sz w:val="24"/>
                <w:szCs w:val="24"/>
              </w:rPr>
              <w:t>providing</w:t>
            </w:r>
            <w:r w:rsidRPr="00C977D8">
              <w:rPr>
                <w:rFonts w:ascii="Arial" w:hAnsi="Arial" w:cs="Arial"/>
                <w:bCs/>
                <w:sz w:val="24"/>
                <w:szCs w:val="24"/>
              </w:rPr>
              <w:t xml:space="preserve"> considered advice using their </w:t>
            </w:r>
            <w:r>
              <w:rPr>
                <w:rFonts w:ascii="Arial" w:hAnsi="Arial" w:cs="Arial"/>
                <w:bCs/>
                <w:sz w:val="24"/>
                <w:szCs w:val="24"/>
              </w:rPr>
              <w:t xml:space="preserve">professional </w:t>
            </w:r>
            <w:r w:rsidRPr="00C977D8">
              <w:rPr>
                <w:rFonts w:ascii="Arial" w:hAnsi="Arial" w:cs="Arial"/>
                <w:bCs/>
                <w:sz w:val="24"/>
                <w:szCs w:val="24"/>
              </w:rPr>
              <w:t>judgement on property matters</w:t>
            </w:r>
            <w:r>
              <w:rPr>
                <w:rFonts w:ascii="Arial" w:hAnsi="Arial" w:cs="Arial"/>
                <w:bCs/>
                <w:sz w:val="24"/>
                <w:szCs w:val="24"/>
              </w:rPr>
              <w:t xml:space="preserve"> extending across</w:t>
            </w:r>
            <w:r w:rsidRPr="00C977D8">
              <w:rPr>
                <w:rFonts w:ascii="Arial" w:hAnsi="Arial" w:cs="Arial"/>
                <w:bCs/>
                <w:sz w:val="24"/>
                <w:szCs w:val="24"/>
              </w:rPr>
              <w:t xml:space="preserve"> c.400 assets</w:t>
            </w:r>
            <w:r>
              <w:rPr>
                <w:rFonts w:ascii="Arial" w:hAnsi="Arial" w:cs="Arial"/>
                <w:bCs/>
                <w:sz w:val="24"/>
                <w:szCs w:val="24"/>
              </w:rPr>
              <w:t xml:space="preserve">, </w:t>
            </w:r>
            <w:r w:rsidRPr="00C977D8">
              <w:rPr>
                <w:rFonts w:ascii="Arial" w:hAnsi="Arial" w:cs="Arial"/>
                <w:bCs/>
                <w:sz w:val="24"/>
                <w:szCs w:val="24"/>
              </w:rPr>
              <w:t>and negotiating on the Council’s behalf</w:t>
            </w:r>
            <w:r>
              <w:rPr>
                <w:rFonts w:ascii="Arial" w:hAnsi="Arial" w:cs="Arial"/>
                <w:bCs/>
                <w:sz w:val="24"/>
                <w:szCs w:val="24"/>
              </w:rPr>
              <w:t xml:space="preserve"> on c100 a</w:t>
            </w:r>
            <w:r w:rsidRPr="00C977D8">
              <w:rPr>
                <w:rFonts w:ascii="Arial" w:hAnsi="Arial" w:cs="Arial"/>
                <w:bCs/>
                <w:sz w:val="24"/>
                <w:szCs w:val="24"/>
              </w:rPr>
              <w:t xml:space="preserve">nnual leases </w:t>
            </w:r>
            <w:r>
              <w:rPr>
                <w:rFonts w:ascii="Arial" w:hAnsi="Arial" w:cs="Arial"/>
                <w:bCs/>
                <w:sz w:val="24"/>
                <w:szCs w:val="24"/>
              </w:rPr>
              <w:t xml:space="preserve">and c150 annual </w:t>
            </w:r>
            <w:proofErr w:type="spellStart"/>
            <w:r>
              <w:rPr>
                <w:rFonts w:ascii="Arial" w:hAnsi="Arial" w:cs="Arial"/>
                <w:bCs/>
                <w:sz w:val="24"/>
                <w:szCs w:val="24"/>
              </w:rPr>
              <w:t>licence</w:t>
            </w:r>
            <w:proofErr w:type="spellEnd"/>
            <w:r>
              <w:rPr>
                <w:rFonts w:ascii="Arial" w:hAnsi="Arial" w:cs="Arial"/>
                <w:bCs/>
                <w:sz w:val="24"/>
                <w:szCs w:val="24"/>
              </w:rPr>
              <w:t xml:space="preserve"> events</w:t>
            </w:r>
            <w:r w:rsidRPr="00C977D8">
              <w:rPr>
                <w:rFonts w:ascii="Arial" w:hAnsi="Arial" w:cs="Arial"/>
                <w:bCs/>
                <w:sz w:val="24"/>
                <w:szCs w:val="24"/>
              </w:rPr>
              <w:t>.</w:t>
            </w:r>
          </w:p>
          <w:p w14:paraId="65642579" w14:textId="04B3E9EB" w:rsidR="00B303CF" w:rsidRPr="009B126F" w:rsidRDefault="00B303CF" w:rsidP="00B303CF">
            <w:pPr>
              <w:pStyle w:val="BulletedList"/>
              <w:rPr>
                <w:rStyle w:val="BulletedListChar"/>
                <w:rFonts w:ascii="Arial" w:hAnsi="Arial" w:cs="Arial"/>
                <w:bCs/>
                <w:sz w:val="24"/>
                <w:szCs w:val="24"/>
              </w:rPr>
            </w:pPr>
            <w:r w:rsidRPr="00165BF1">
              <w:rPr>
                <w:rFonts w:ascii="Arial" w:hAnsi="Arial" w:cs="Arial"/>
                <w:bCs/>
                <w:sz w:val="24"/>
                <w:szCs w:val="24"/>
              </w:rPr>
              <w:t>The annual expenditure on Corporate Properties totals approx</w:t>
            </w:r>
            <w:r>
              <w:rPr>
                <w:rFonts w:ascii="Arial" w:hAnsi="Arial" w:cs="Arial"/>
                <w:bCs/>
                <w:sz w:val="24"/>
                <w:szCs w:val="24"/>
              </w:rPr>
              <w:t>imately</w:t>
            </w:r>
            <w:r w:rsidRPr="00165BF1">
              <w:rPr>
                <w:rFonts w:ascii="Arial" w:hAnsi="Arial" w:cs="Arial"/>
                <w:bCs/>
                <w:sz w:val="24"/>
                <w:szCs w:val="24"/>
              </w:rPr>
              <w:t xml:space="preserve"> £</w:t>
            </w:r>
            <w:r>
              <w:rPr>
                <w:rFonts w:ascii="Arial" w:hAnsi="Arial" w:cs="Arial"/>
                <w:bCs/>
                <w:sz w:val="24"/>
                <w:szCs w:val="24"/>
              </w:rPr>
              <w:t>3</w:t>
            </w:r>
            <w:r w:rsidRPr="00165BF1">
              <w:rPr>
                <w:rFonts w:ascii="Arial" w:hAnsi="Arial" w:cs="Arial"/>
                <w:bCs/>
                <w:sz w:val="24"/>
                <w:szCs w:val="24"/>
              </w:rPr>
              <w:t xml:space="preserve">50,000 with annual income of </w:t>
            </w:r>
            <w:proofErr w:type="spellStart"/>
            <w:r w:rsidRPr="00165BF1">
              <w:rPr>
                <w:rFonts w:ascii="Arial" w:hAnsi="Arial" w:cs="Arial"/>
                <w:bCs/>
                <w:sz w:val="24"/>
                <w:szCs w:val="24"/>
              </w:rPr>
              <w:t>approx</w:t>
            </w:r>
            <w:proofErr w:type="spellEnd"/>
            <w:r w:rsidRPr="00165BF1">
              <w:rPr>
                <w:rFonts w:ascii="Arial" w:hAnsi="Arial" w:cs="Arial"/>
                <w:bCs/>
                <w:sz w:val="24"/>
                <w:szCs w:val="24"/>
              </w:rPr>
              <w:t xml:space="preserve"> £</w:t>
            </w:r>
            <w:r>
              <w:rPr>
                <w:rFonts w:ascii="Arial" w:hAnsi="Arial" w:cs="Arial"/>
                <w:bCs/>
                <w:sz w:val="24"/>
                <w:szCs w:val="24"/>
              </w:rPr>
              <w:t>2million</w:t>
            </w:r>
            <w:r w:rsidRPr="00165BF1">
              <w:rPr>
                <w:rFonts w:ascii="Arial" w:hAnsi="Arial" w:cs="Arial"/>
                <w:bCs/>
                <w:sz w:val="24"/>
                <w:szCs w:val="24"/>
              </w:rPr>
              <w:t>.</w:t>
            </w:r>
          </w:p>
        </w:tc>
      </w:tr>
      <w:tr w:rsidR="00B303CF" w:rsidRPr="00D2103E" w14:paraId="49F3D99D"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B303CF" w:rsidRPr="000D5DAA" w:rsidRDefault="00B303CF" w:rsidP="00B303CF">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B303CF" w:rsidRPr="00D2103E" w14:paraId="482514D4"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74BA5" w14:textId="77777777" w:rsidR="00B303CF" w:rsidRDefault="00B303CF" w:rsidP="00B303CF">
            <w:pPr>
              <w:pStyle w:val="BulletedList"/>
              <w:rPr>
                <w:rFonts w:ascii="Arial" w:hAnsi="Arial" w:cs="Arial"/>
                <w:sz w:val="24"/>
                <w:szCs w:val="24"/>
              </w:rPr>
            </w:pPr>
            <w:r w:rsidRPr="00EC1183">
              <w:rPr>
                <w:rFonts w:ascii="Arial" w:hAnsi="Arial" w:cs="Arial"/>
                <w:sz w:val="24"/>
              </w:rPr>
              <w:t xml:space="preserve">In accordance with industry practice and good estate management principles, this role </w:t>
            </w:r>
            <w:r>
              <w:rPr>
                <w:rFonts w:ascii="Arial" w:hAnsi="Arial" w:cs="Arial"/>
                <w:sz w:val="24"/>
              </w:rPr>
              <w:t xml:space="preserve">supports the </w:t>
            </w:r>
            <w:r w:rsidRPr="00EC1183">
              <w:rPr>
                <w:rFonts w:ascii="Arial" w:hAnsi="Arial" w:cs="Arial"/>
                <w:sz w:val="24"/>
                <w:szCs w:val="24"/>
              </w:rPr>
              <w:t xml:space="preserve">day-to-day decisions relating to the Councils assets which include </w:t>
            </w:r>
            <w:r>
              <w:rPr>
                <w:rFonts w:ascii="Arial" w:hAnsi="Arial" w:cs="Arial"/>
                <w:sz w:val="24"/>
                <w:szCs w:val="24"/>
              </w:rPr>
              <w:t xml:space="preserve">commercial properties and other </w:t>
            </w:r>
            <w:r w:rsidRPr="00EC1183">
              <w:rPr>
                <w:rFonts w:ascii="Arial" w:hAnsi="Arial" w:cs="Arial"/>
                <w:sz w:val="24"/>
                <w:szCs w:val="24"/>
              </w:rPr>
              <w:t xml:space="preserve">land and buildings whether owned, leased, managed and/or occupied by the Council, other public bodies or community use groups. </w:t>
            </w:r>
          </w:p>
          <w:p w14:paraId="291F90A9" w14:textId="58B8DEAC" w:rsidR="00B303CF" w:rsidRDefault="00B303CF" w:rsidP="00B303CF">
            <w:pPr>
              <w:pStyle w:val="BulletedList"/>
              <w:rPr>
                <w:rFonts w:ascii="Arial" w:hAnsi="Arial" w:cs="Arial"/>
                <w:sz w:val="24"/>
                <w:szCs w:val="24"/>
              </w:rPr>
            </w:pPr>
            <w:r>
              <w:rPr>
                <w:rFonts w:ascii="Arial" w:hAnsi="Arial" w:cs="Arial"/>
                <w:sz w:val="24"/>
                <w:szCs w:val="24"/>
              </w:rPr>
              <w:t>The post holder is accountable for undertaking negotiations on behalf of the Council leading to their recommending the best course of action on property decisions and putting forward their recommendation for formal approval that is evidenced based and provides their judgement on the correct way to proceed.</w:t>
            </w:r>
          </w:p>
          <w:p w14:paraId="08382017" w14:textId="37FB5D0E" w:rsidR="00B303CF" w:rsidRDefault="00B303CF" w:rsidP="00B303CF">
            <w:pPr>
              <w:pStyle w:val="BulletedList"/>
              <w:rPr>
                <w:rFonts w:ascii="Arial" w:hAnsi="Arial" w:cs="Arial"/>
                <w:sz w:val="24"/>
                <w:szCs w:val="24"/>
              </w:rPr>
            </w:pPr>
            <w:r>
              <w:rPr>
                <w:rFonts w:ascii="Arial" w:hAnsi="Arial" w:cs="Arial"/>
                <w:sz w:val="24"/>
                <w:szCs w:val="24"/>
              </w:rPr>
              <w:t xml:space="preserve">The post holder is accountable for making decisions on property negotiations that ensure value for money is achieved taking a considered view on risks and </w:t>
            </w:r>
            <w:proofErr w:type="spellStart"/>
            <w:r>
              <w:rPr>
                <w:rFonts w:ascii="Arial" w:hAnsi="Arial" w:cs="Arial"/>
                <w:sz w:val="24"/>
                <w:szCs w:val="24"/>
              </w:rPr>
              <w:t>responsibililities</w:t>
            </w:r>
            <w:proofErr w:type="spellEnd"/>
            <w:r>
              <w:rPr>
                <w:rFonts w:ascii="Arial" w:hAnsi="Arial" w:cs="Arial"/>
                <w:sz w:val="24"/>
                <w:szCs w:val="24"/>
              </w:rPr>
              <w:t xml:space="preserve"> before putting these forward for recommendation to approve.</w:t>
            </w:r>
          </w:p>
          <w:p w14:paraId="036A552A" w14:textId="77777777" w:rsidR="00B303CF" w:rsidRPr="002411A1" w:rsidRDefault="00B303CF" w:rsidP="00B303CF">
            <w:pPr>
              <w:pStyle w:val="BulletedList"/>
              <w:rPr>
                <w:rStyle w:val="BulletedListChar"/>
                <w:rFonts w:ascii="Arial" w:hAnsi="Arial" w:cs="Arial"/>
                <w:bCs/>
                <w:sz w:val="24"/>
                <w:szCs w:val="24"/>
              </w:rPr>
            </w:pPr>
            <w:r w:rsidRPr="00E243CB">
              <w:rPr>
                <w:rStyle w:val="BulletedListChar"/>
                <w:rFonts w:ascii="Arial" w:hAnsi="Arial" w:cs="Arial"/>
                <w:sz w:val="24"/>
                <w:szCs w:val="24"/>
              </w:rPr>
              <w:t>The postholder is accountable for ensuring the negotiations undertaken by them on property transactions on behalf of the Council are timely and appropriate.</w:t>
            </w:r>
          </w:p>
          <w:p w14:paraId="06E94EA5" w14:textId="2A04562A" w:rsidR="00B303CF" w:rsidRDefault="00B303CF" w:rsidP="00B303CF">
            <w:pPr>
              <w:pStyle w:val="BulletedList"/>
              <w:rPr>
                <w:rFonts w:ascii="Arial" w:hAnsi="Arial" w:cs="Arial"/>
                <w:bCs/>
                <w:sz w:val="24"/>
                <w:szCs w:val="24"/>
              </w:rPr>
            </w:pPr>
            <w:r>
              <w:rPr>
                <w:rFonts w:ascii="Arial" w:hAnsi="Arial" w:cs="Arial"/>
                <w:sz w:val="24"/>
                <w:szCs w:val="24"/>
              </w:rPr>
              <w:t xml:space="preserve">The postholder is responsible for </w:t>
            </w:r>
            <w:r w:rsidRPr="00811F8D">
              <w:rPr>
                <w:rFonts w:ascii="Arial" w:hAnsi="Arial" w:cs="Arial"/>
                <w:sz w:val="24"/>
                <w:szCs w:val="24"/>
              </w:rPr>
              <w:t>understanding the</w:t>
            </w:r>
            <w:r w:rsidRPr="00AE4780">
              <w:rPr>
                <w:rFonts w:ascii="Arial" w:hAnsi="Arial" w:cs="Arial"/>
                <w:sz w:val="24"/>
                <w:szCs w:val="24"/>
              </w:rPr>
              <w:t xml:space="preserve"> consequence</w:t>
            </w:r>
            <w:r>
              <w:rPr>
                <w:rFonts w:ascii="Arial" w:hAnsi="Arial" w:cs="Arial"/>
                <w:bCs/>
                <w:sz w:val="24"/>
                <w:szCs w:val="24"/>
              </w:rPr>
              <w:t xml:space="preserve"> of those recommendations is to</w:t>
            </w:r>
            <w:r w:rsidRPr="005E02AC">
              <w:rPr>
                <w:rFonts w:ascii="Arial" w:hAnsi="Arial" w:cs="Arial"/>
                <w:bCs/>
                <w:sz w:val="24"/>
                <w:szCs w:val="24"/>
              </w:rPr>
              <w:t xml:space="preserve"> ensure</w:t>
            </w:r>
            <w:r>
              <w:rPr>
                <w:rFonts w:ascii="Arial" w:hAnsi="Arial" w:cs="Arial"/>
                <w:bCs/>
                <w:sz w:val="24"/>
                <w:szCs w:val="24"/>
              </w:rPr>
              <w:t xml:space="preserve"> that</w:t>
            </w:r>
            <w:r w:rsidRPr="005E02AC">
              <w:rPr>
                <w:rFonts w:ascii="Arial" w:hAnsi="Arial" w:cs="Arial"/>
                <w:bCs/>
                <w:sz w:val="24"/>
                <w:szCs w:val="24"/>
              </w:rPr>
              <w:t xml:space="preserve"> the long term efficiency, sustainability and value of the Council</w:t>
            </w:r>
            <w:r>
              <w:rPr>
                <w:rFonts w:ascii="Arial" w:hAnsi="Arial" w:cs="Arial"/>
                <w:bCs/>
                <w:sz w:val="24"/>
                <w:szCs w:val="24"/>
              </w:rPr>
              <w:t>’</w:t>
            </w:r>
            <w:r w:rsidRPr="005E02AC">
              <w:rPr>
                <w:rFonts w:ascii="Arial" w:hAnsi="Arial" w:cs="Arial"/>
                <w:bCs/>
                <w:sz w:val="24"/>
                <w:szCs w:val="24"/>
              </w:rPr>
              <w:t xml:space="preserve">s </w:t>
            </w:r>
            <w:r>
              <w:rPr>
                <w:rFonts w:ascii="Arial" w:hAnsi="Arial" w:cs="Arial"/>
                <w:bCs/>
                <w:sz w:val="24"/>
                <w:szCs w:val="24"/>
              </w:rPr>
              <w:t xml:space="preserve">land and </w:t>
            </w:r>
            <w:r w:rsidRPr="005E02AC">
              <w:rPr>
                <w:rFonts w:ascii="Arial" w:hAnsi="Arial" w:cs="Arial"/>
                <w:bCs/>
                <w:sz w:val="24"/>
                <w:szCs w:val="24"/>
              </w:rPr>
              <w:t xml:space="preserve">property assets is </w:t>
            </w:r>
            <w:proofErr w:type="spellStart"/>
            <w:r w:rsidRPr="005E02AC">
              <w:rPr>
                <w:rFonts w:ascii="Arial" w:hAnsi="Arial" w:cs="Arial"/>
                <w:bCs/>
                <w:sz w:val="24"/>
                <w:szCs w:val="24"/>
              </w:rPr>
              <w:t>maximised</w:t>
            </w:r>
            <w:proofErr w:type="spellEnd"/>
            <w:r w:rsidRPr="005E02AC">
              <w:rPr>
                <w:rFonts w:ascii="Arial" w:hAnsi="Arial" w:cs="Arial"/>
                <w:bCs/>
                <w:sz w:val="24"/>
                <w:szCs w:val="24"/>
              </w:rPr>
              <w:t xml:space="preserve">. </w:t>
            </w:r>
          </w:p>
          <w:p w14:paraId="260A088C" w14:textId="71051F77" w:rsidR="00B303CF" w:rsidRPr="005E02AC" w:rsidRDefault="00B303CF" w:rsidP="00B303CF">
            <w:pPr>
              <w:pStyle w:val="BulletedList"/>
              <w:rPr>
                <w:rFonts w:ascii="Arial" w:hAnsi="Arial" w:cs="Arial"/>
                <w:bCs/>
                <w:sz w:val="24"/>
                <w:szCs w:val="24"/>
              </w:rPr>
            </w:pPr>
            <w:r w:rsidRPr="00B46F8A">
              <w:rPr>
                <w:rFonts w:ascii="Arial" w:hAnsi="Arial" w:cs="Arial"/>
                <w:bCs/>
                <w:sz w:val="24"/>
                <w:szCs w:val="24"/>
              </w:rPr>
              <w:t>The postholder is responsible for ensuring governance arrangements are operated effectivel</w:t>
            </w:r>
            <w:r>
              <w:rPr>
                <w:rFonts w:ascii="Arial" w:hAnsi="Arial" w:cs="Arial"/>
                <w:bCs/>
                <w:sz w:val="24"/>
                <w:szCs w:val="24"/>
              </w:rPr>
              <w:t>y when carrying out their work.</w:t>
            </w:r>
          </w:p>
          <w:p w14:paraId="624BE131" w14:textId="493D55E8" w:rsidR="00B303CF" w:rsidRPr="00B46F8A" w:rsidRDefault="00B303CF" w:rsidP="00B303CF">
            <w:pPr>
              <w:pStyle w:val="BulletedList"/>
              <w:rPr>
                <w:rFonts w:ascii="Arial" w:hAnsi="Arial" w:cs="Arial"/>
                <w:bCs/>
                <w:sz w:val="24"/>
                <w:szCs w:val="24"/>
              </w:rPr>
            </w:pPr>
            <w:r>
              <w:rPr>
                <w:rFonts w:ascii="Arial" w:hAnsi="Arial" w:cs="Arial"/>
                <w:bCs/>
                <w:sz w:val="24"/>
                <w:szCs w:val="24"/>
              </w:rPr>
              <w:t>The post holder is</w:t>
            </w:r>
            <w:r w:rsidRPr="00B46F8A">
              <w:rPr>
                <w:rFonts w:ascii="Arial" w:hAnsi="Arial" w:cs="Arial"/>
                <w:bCs/>
                <w:sz w:val="24"/>
                <w:szCs w:val="24"/>
              </w:rPr>
              <w:t xml:space="preserve"> </w:t>
            </w:r>
            <w:r>
              <w:rPr>
                <w:rFonts w:ascii="Arial" w:hAnsi="Arial" w:cs="Arial"/>
                <w:bCs/>
                <w:sz w:val="24"/>
                <w:szCs w:val="24"/>
              </w:rPr>
              <w:t>responsible for ensuring full</w:t>
            </w:r>
            <w:r w:rsidRPr="00B46F8A">
              <w:rPr>
                <w:rFonts w:ascii="Arial" w:hAnsi="Arial" w:cs="Arial"/>
                <w:bCs/>
                <w:sz w:val="24"/>
                <w:szCs w:val="24"/>
              </w:rPr>
              <w:t xml:space="preserve"> cross Service collaboration where there is</w:t>
            </w:r>
            <w:r>
              <w:rPr>
                <w:rFonts w:ascii="Arial" w:hAnsi="Arial" w:cs="Arial"/>
                <w:bCs/>
                <w:sz w:val="24"/>
                <w:szCs w:val="24"/>
              </w:rPr>
              <w:t xml:space="preserve"> a</w:t>
            </w:r>
            <w:r w:rsidRPr="00B46F8A">
              <w:rPr>
                <w:rFonts w:ascii="Arial" w:hAnsi="Arial" w:cs="Arial"/>
                <w:bCs/>
                <w:sz w:val="24"/>
                <w:szCs w:val="24"/>
              </w:rPr>
              <w:t xml:space="preserve"> shared interest in </w:t>
            </w:r>
            <w:r>
              <w:rPr>
                <w:rFonts w:ascii="Arial" w:hAnsi="Arial" w:cs="Arial"/>
                <w:bCs/>
                <w:sz w:val="24"/>
                <w:szCs w:val="24"/>
              </w:rPr>
              <w:t>agreeing and setting the outcomes required from a Council asset</w:t>
            </w:r>
            <w:r w:rsidRPr="00B46F8A">
              <w:rPr>
                <w:rFonts w:ascii="Arial" w:hAnsi="Arial" w:cs="Arial"/>
                <w:bCs/>
                <w:sz w:val="24"/>
                <w:szCs w:val="24"/>
              </w:rPr>
              <w:t>.</w:t>
            </w:r>
          </w:p>
          <w:p w14:paraId="025DBC29" w14:textId="1CA299FF" w:rsidR="00B303CF" w:rsidRPr="005E02AC" w:rsidRDefault="00B303CF" w:rsidP="00B303CF">
            <w:pPr>
              <w:pStyle w:val="BulletedList"/>
              <w:rPr>
                <w:rFonts w:ascii="Arial" w:hAnsi="Arial" w:cs="Arial"/>
                <w:bCs/>
                <w:sz w:val="24"/>
                <w:szCs w:val="24"/>
              </w:rPr>
            </w:pPr>
            <w:r w:rsidRPr="005E02AC">
              <w:rPr>
                <w:rFonts w:ascii="Arial" w:hAnsi="Arial" w:cs="Arial"/>
                <w:bCs/>
                <w:sz w:val="24"/>
                <w:szCs w:val="24"/>
              </w:rPr>
              <w:t xml:space="preserve">The </w:t>
            </w:r>
            <w:r>
              <w:rPr>
                <w:rFonts w:ascii="Arial" w:hAnsi="Arial" w:cs="Arial"/>
                <w:bCs/>
                <w:sz w:val="24"/>
                <w:szCs w:val="24"/>
              </w:rPr>
              <w:t>post holder is responsible for providing</w:t>
            </w:r>
            <w:r w:rsidRPr="005E02AC">
              <w:rPr>
                <w:rFonts w:ascii="Arial" w:hAnsi="Arial" w:cs="Arial"/>
                <w:bCs/>
                <w:sz w:val="24"/>
                <w:szCs w:val="24"/>
              </w:rPr>
              <w:t xml:space="preserve"> advi</w:t>
            </w:r>
            <w:r>
              <w:rPr>
                <w:rFonts w:ascii="Arial" w:hAnsi="Arial" w:cs="Arial"/>
                <w:bCs/>
                <w:sz w:val="24"/>
                <w:szCs w:val="24"/>
              </w:rPr>
              <w:t>c</w:t>
            </w:r>
            <w:r w:rsidRPr="005E02AC">
              <w:rPr>
                <w:rFonts w:ascii="Arial" w:hAnsi="Arial" w:cs="Arial"/>
                <w:bCs/>
                <w:sz w:val="24"/>
                <w:szCs w:val="24"/>
              </w:rPr>
              <w:t xml:space="preserve">e on how to enhance the performance of asset values and to manage and mitigate risk, and to recommend initiatives where land and/or buildings are not being fully </w:t>
            </w:r>
            <w:proofErr w:type="spellStart"/>
            <w:r w:rsidRPr="005E02AC">
              <w:rPr>
                <w:rFonts w:ascii="Arial" w:hAnsi="Arial" w:cs="Arial"/>
                <w:bCs/>
                <w:sz w:val="24"/>
                <w:szCs w:val="24"/>
              </w:rPr>
              <w:t>utilised</w:t>
            </w:r>
            <w:proofErr w:type="spellEnd"/>
            <w:r w:rsidRPr="005E02AC">
              <w:rPr>
                <w:rFonts w:ascii="Arial" w:hAnsi="Arial" w:cs="Arial"/>
                <w:bCs/>
                <w:sz w:val="24"/>
                <w:szCs w:val="24"/>
              </w:rPr>
              <w:t>, are surplus to requirement or do not provide value for money.</w:t>
            </w:r>
          </w:p>
          <w:p w14:paraId="644863AF" w14:textId="302BEFC6" w:rsidR="00B303CF" w:rsidRPr="00E7719B" w:rsidRDefault="00B303CF" w:rsidP="00B303CF">
            <w:pPr>
              <w:pStyle w:val="BulletedList"/>
              <w:rPr>
                <w:rFonts w:ascii="Arial" w:hAnsi="Arial" w:cs="Arial"/>
                <w:sz w:val="24"/>
              </w:rPr>
            </w:pPr>
            <w:r>
              <w:rPr>
                <w:rFonts w:ascii="Arial" w:hAnsi="Arial" w:cs="Arial"/>
                <w:sz w:val="24"/>
              </w:rPr>
              <w:t>The role requires e</w:t>
            </w:r>
            <w:r w:rsidRPr="00E7719B">
              <w:rPr>
                <w:rFonts w:ascii="Arial" w:hAnsi="Arial" w:cs="Arial"/>
                <w:sz w:val="24"/>
              </w:rPr>
              <w:t xml:space="preserve">ffectively promoting the Asset Management </w:t>
            </w:r>
            <w:r>
              <w:rPr>
                <w:rFonts w:ascii="Arial" w:hAnsi="Arial" w:cs="Arial"/>
                <w:sz w:val="24"/>
              </w:rPr>
              <w:t>f</w:t>
            </w:r>
            <w:r w:rsidRPr="00E7719B">
              <w:rPr>
                <w:rFonts w:ascii="Arial" w:hAnsi="Arial" w:cs="Arial"/>
                <w:sz w:val="24"/>
              </w:rPr>
              <w:t xml:space="preserve">unction through the use of communication methods that demonstrate and appropriate and effective choice of channels, style, language and </w:t>
            </w:r>
            <w:proofErr w:type="spellStart"/>
            <w:r w:rsidRPr="00E7719B">
              <w:rPr>
                <w:rFonts w:ascii="Arial" w:hAnsi="Arial" w:cs="Arial"/>
                <w:sz w:val="24"/>
              </w:rPr>
              <w:t>contect</w:t>
            </w:r>
            <w:proofErr w:type="spellEnd"/>
            <w:r w:rsidRPr="00E7719B">
              <w:rPr>
                <w:rFonts w:ascii="Arial" w:hAnsi="Arial" w:cs="Arial"/>
                <w:sz w:val="24"/>
              </w:rPr>
              <w:t xml:space="preserve"> to meet the needs of the target audience.</w:t>
            </w:r>
          </w:p>
        </w:tc>
      </w:tr>
      <w:tr w:rsidR="00B303CF" w:rsidRPr="00D2103E" w14:paraId="0AEB7AE8"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B303CF" w:rsidRPr="003A5236" w:rsidRDefault="00B303CF" w:rsidP="00B303CF">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B303CF" w:rsidRPr="00D2103E" w14:paraId="28DEC522"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F89BDA" w14:textId="209A5267" w:rsidR="00B303CF" w:rsidRDefault="00B303CF" w:rsidP="00B303C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lastRenderedPageBreak/>
              <w:t>The post holder will be required to exercise judgement and technical evaluations on a frequent basis including judgements on financial liability and compliance on matters relating to health and safety.</w:t>
            </w:r>
          </w:p>
          <w:p w14:paraId="746E239E" w14:textId="17C6882B" w:rsidR="00B303CF" w:rsidRDefault="00B303CF" w:rsidP="00B303C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post holder will be required to advise Corporate Management Board and Members on a range of asset management issues with </w:t>
            </w:r>
            <w:proofErr w:type="spellStart"/>
            <w:r>
              <w:rPr>
                <w:rStyle w:val="BulletedListChar"/>
                <w:rFonts w:ascii="Arial" w:hAnsi="Arial" w:cs="Arial"/>
                <w:sz w:val="24"/>
                <w:szCs w:val="24"/>
              </w:rPr>
              <w:t>organisational</w:t>
            </w:r>
            <w:proofErr w:type="spellEnd"/>
            <w:r>
              <w:rPr>
                <w:rStyle w:val="BulletedListChar"/>
                <w:rFonts w:ascii="Arial" w:hAnsi="Arial" w:cs="Arial"/>
                <w:sz w:val="24"/>
                <w:szCs w:val="24"/>
              </w:rPr>
              <w:t xml:space="preserve"> consequences.</w:t>
            </w:r>
          </w:p>
          <w:p w14:paraId="79576586" w14:textId="626C2952" w:rsidR="00B303CF" w:rsidRPr="007E0649" w:rsidRDefault="00B303CF" w:rsidP="00B303C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Actions and instructions related to asset management and landlord and tenant.</w:t>
            </w:r>
          </w:p>
        </w:tc>
      </w:tr>
      <w:tr w:rsidR="00B303CF" w:rsidRPr="00D2103E" w14:paraId="23B68249"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B303CF" w:rsidRPr="00A54ECE" w:rsidRDefault="00B303CF" w:rsidP="00B303CF">
            <w:pPr>
              <w:pStyle w:val="Descriptionlabels"/>
              <w:rPr>
                <w:rStyle w:val="Strong"/>
                <w:b/>
                <w:bCs w:val="0"/>
              </w:rPr>
            </w:pPr>
            <w:r w:rsidRPr="00A54ECE">
              <w:rPr>
                <w:rStyle w:val="DetailsChar"/>
                <w:rFonts w:ascii="Arial" w:hAnsi="Arial"/>
                <w:color w:val="FFFFFF" w:themeColor="background1"/>
                <w:sz w:val="24"/>
              </w:rPr>
              <w:t>Customers and Contacts</w:t>
            </w:r>
          </w:p>
        </w:tc>
      </w:tr>
      <w:tr w:rsidR="00B303CF" w:rsidRPr="00D2103E" w14:paraId="22BF25DF"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B303CF" w:rsidRDefault="00B303CF" w:rsidP="00B303CF">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0E9CC25" w14:textId="77777777" w:rsidR="00B303CF" w:rsidRPr="00BE7B29" w:rsidRDefault="00B303CF" w:rsidP="00B303CF">
            <w:pPr>
              <w:pStyle w:val="BulletedList"/>
              <w:rPr>
                <w:rStyle w:val="BulletedListChar"/>
                <w:rFonts w:ascii="Arial" w:hAnsi="Arial" w:cs="Arial"/>
                <w:sz w:val="24"/>
                <w:szCs w:val="24"/>
              </w:rPr>
            </w:pPr>
            <w:r w:rsidRPr="00BE7B29">
              <w:rPr>
                <w:rStyle w:val="BulletedListChar"/>
                <w:rFonts w:ascii="Arial" w:hAnsi="Arial" w:cs="Arial"/>
                <w:sz w:val="24"/>
                <w:szCs w:val="24"/>
              </w:rPr>
              <w:t>Officers at all levels in all services</w:t>
            </w:r>
          </w:p>
          <w:p w14:paraId="64496CE6" w14:textId="77777777" w:rsidR="00B303CF" w:rsidRDefault="00B303CF" w:rsidP="00B303CF">
            <w:pPr>
              <w:pStyle w:val="BulletedList"/>
              <w:rPr>
                <w:rStyle w:val="BulletedListChar"/>
                <w:rFonts w:ascii="Arial" w:hAnsi="Arial" w:cs="Arial"/>
                <w:sz w:val="24"/>
                <w:szCs w:val="24"/>
              </w:rPr>
            </w:pPr>
            <w:r w:rsidRPr="00BE7B29">
              <w:rPr>
                <w:rStyle w:val="BulletedListChar"/>
                <w:rFonts w:ascii="Arial" w:hAnsi="Arial" w:cs="Arial"/>
                <w:sz w:val="24"/>
                <w:szCs w:val="24"/>
              </w:rPr>
              <w:t>Elected Members</w:t>
            </w:r>
          </w:p>
          <w:p w14:paraId="3B3F021E" w14:textId="5952724D" w:rsidR="00B303CF" w:rsidRPr="00A665CB" w:rsidRDefault="00B303CF" w:rsidP="00B303CF">
            <w:pPr>
              <w:pStyle w:val="BulletedList"/>
              <w:rPr>
                <w:rStyle w:val="BulletedListChar"/>
                <w:rFonts w:ascii="Arial" w:hAnsi="Arial" w:cs="Arial"/>
                <w:sz w:val="24"/>
                <w:szCs w:val="24"/>
              </w:rPr>
            </w:pPr>
            <w:r>
              <w:rPr>
                <w:rStyle w:val="BulletedListChar"/>
                <w:rFonts w:ascii="Arial" w:hAnsi="Arial" w:cs="Arial"/>
                <w:sz w:val="24"/>
                <w:szCs w:val="24"/>
              </w:rPr>
              <w:t>Internal audit</w:t>
            </w:r>
          </w:p>
          <w:p w14:paraId="61295989" w14:textId="77777777" w:rsidR="00B303CF" w:rsidRPr="002461F2" w:rsidRDefault="00B303CF" w:rsidP="00B303CF">
            <w:pPr>
              <w:pStyle w:val="Descriptionlabels"/>
              <w:rPr>
                <w:rFonts w:cs="Arial"/>
                <w:szCs w:val="24"/>
              </w:rPr>
            </w:pPr>
            <w:r w:rsidRPr="002461F2">
              <w:rPr>
                <w:rStyle w:val="BulletedListChar"/>
                <w:rFonts w:ascii="Arial" w:hAnsi="Arial" w:cs="Arial"/>
                <w:sz w:val="24"/>
                <w:szCs w:val="24"/>
              </w:rPr>
              <w:t>External</w:t>
            </w:r>
          </w:p>
          <w:p w14:paraId="4F0FC214" w14:textId="77777777" w:rsidR="00B303CF" w:rsidRDefault="00B303CF" w:rsidP="00B303CF">
            <w:pPr>
              <w:pStyle w:val="BulletedList"/>
              <w:rPr>
                <w:rFonts w:ascii="Arial" w:hAnsi="Arial" w:cs="Arial"/>
                <w:sz w:val="24"/>
                <w:szCs w:val="24"/>
              </w:rPr>
            </w:pPr>
            <w:r>
              <w:rPr>
                <w:rFonts w:ascii="Arial" w:hAnsi="Arial" w:cs="Arial"/>
                <w:sz w:val="24"/>
                <w:szCs w:val="24"/>
              </w:rPr>
              <w:t>Members of the public</w:t>
            </w:r>
          </w:p>
          <w:p w14:paraId="11EB9484" w14:textId="77777777" w:rsidR="00B303CF" w:rsidRDefault="00B303CF" w:rsidP="00B303CF">
            <w:pPr>
              <w:pStyle w:val="BulletedList"/>
              <w:rPr>
                <w:rFonts w:ascii="Arial" w:hAnsi="Arial" w:cs="Arial"/>
                <w:sz w:val="24"/>
                <w:szCs w:val="24"/>
              </w:rPr>
            </w:pPr>
            <w:r>
              <w:rPr>
                <w:rFonts w:ascii="Arial" w:hAnsi="Arial" w:cs="Arial"/>
                <w:sz w:val="24"/>
                <w:szCs w:val="24"/>
              </w:rPr>
              <w:t>Tenants and prospective tenants of the Council’s property</w:t>
            </w:r>
          </w:p>
          <w:p w14:paraId="2A9565B0" w14:textId="723E4FEB" w:rsidR="00B303CF" w:rsidRDefault="00B303CF" w:rsidP="00B303CF">
            <w:pPr>
              <w:pStyle w:val="BulletedList"/>
              <w:rPr>
                <w:rFonts w:ascii="Arial" w:hAnsi="Arial" w:cs="Arial"/>
                <w:sz w:val="24"/>
                <w:szCs w:val="24"/>
              </w:rPr>
            </w:pPr>
            <w:r>
              <w:rPr>
                <w:rFonts w:ascii="Arial" w:hAnsi="Arial" w:cs="Arial"/>
                <w:sz w:val="24"/>
                <w:szCs w:val="24"/>
              </w:rPr>
              <w:t>Property c</w:t>
            </w:r>
            <w:r w:rsidRPr="00BE7B29">
              <w:rPr>
                <w:rFonts w:ascii="Arial" w:hAnsi="Arial" w:cs="Arial"/>
                <w:sz w:val="24"/>
                <w:szCs w:val="24"/>
              </w:rPr>
              <w:t>on</w:t>
            </w:r>
            <w:r>
              <w:rPr>
                <w:rFonts w:ascii="Arial" w:hAnsi="Arial" w:cs="Arial"/>
                <w:sz w:val="24"/>
                <w:szCs w:val="24"/>
              </w:rPr>
              <w:t xml:space="preserve">sultants </w:t>
            </w:r>
          </w:p>
          <w:p w14:paraId="5C4475B7" w14:textId="320BC1BD" w:rsidR="00B303CF" w:rsidRDefault="00B303CF" w:rsidP="00B303CF">
            <w:pPr>
              <w:pStyle w:val="BulletedList"/>
              <w:rPr>
                <w:rFonts w:ascii="Arial" w:hAnsi="Arial" w:cs="Arial"/>
                <w:sz w:val="24"/>
                <w:szCs w:val="24"/>
              </w:rPr>
            </w:pPr>
            <w:r>
              <w:rPr>
                <w:rFonts w:ascii="Arial" w:hAnsi="Arial" w:cs="Arial"/>
                <w:sz w:val="24"/>
                <w:szCs w:val="24"/>
              </w:rPr>
              <w:t>Agents and consultants employed by the Council</w:t>
            </w:r>
          </w:p>
          <w:p w14:paraId="406AE468" w14:textId="77777777" w:rsidR="00B303CF" w:rsidRPr="00BE7B29" w:rsidRDefault="00B303CF" w:rsidP="00B303CF">
            <w:pPr>
              <w:pStyle w:val="BulletedList"/>
              <w:rPr>
                <w:rFonts w:ascii="Arial" w:hAnsi="Arial" w:cs="Arial"/>
                <w:sz w:val="24"/>
                <w:szCs w:val="24"/>
              </w:rPr>
            </w:pPr>
            <w:r>
              <w:rPr>
                <w:rFonts w:ascii="Arial" w:hAnsi="Arial" w:cs="Arial"/>
                <w:sz w:val="24"/>
                <w:szCs w:val="24"/>
              </w:rPr>
              <w:t>Contractors</w:t>
            </w:r>
          </w:p>
          <w:p w14:paraId="4933A56A" w14:textId="7711A126" w:rsidR="00B303CF" w:rsidRPr="00332B64" w:rsidRDefault="00B303CF" w:rsidP="00B303CF">
            <w:pPr>
              <w:pStyle w:val="BulletedList"/>
              <w:rPr>
                <w:rFonts w:ascii="Arial" w:hAnsi="Arial" w:cs="Arial"/>
                <w:sz w:val="24"/>
                <w:szCs w:val="24"/>
              </w:rPr>
            </w:pPr>
            <w:r w:rsidRPr="00332B64">
              <w:rPr>
                <w:rFonts w:ascii="Arial" w:hAnsi="Arial" w:cs="Arial"/>
                <w:sz w:val="24"/>
                <w:szCs w:val="24"/>
              </w:rPr>
              <w:t xml:space="preserve">External </w:t>
            </w:r>
            <w:r>
              <w:rPr>
                <w:rFonts w:ascii="Arial" w:hAnsi="Arial" w:cs="Arial"/>
                <w:sz w:val="24"/>
                <w:szCs w:val="24"/>
              </w:rPr>
              <w:t>a</w:t>
            </w:r>
            <w:r w:rsidRPr="00332B64">
              <w:rPr>
                <w:rFonts w:ascii="Arial" w:hAnsi="Arial" w:cs="Arial"/>
                <w:sz w:val="24"/>
                <w:szCs w:val="24"/>
              </w:rPr>
              <w:t>udit</w:t>
            </w:r>
            <w:r>
              <w:rPr>
                <w:rFonts w:ascii="Arial" w:hAnsi="Arial" w:cs="Arial"/>
                <w:sz w:val="24"/>
                <w:szCs w:val="24"/>
              </w:rPr>
              <w:t>ors</w:t>
            </w:r>
          </w:p>
          <w:p w14:paraId="0A5CBCAE" w14:textId="533A0EEA" w:rsidR="00B303CF" w:rsidRPr="007E0649" w:rsidRDefault="00B303CF" w:rsidP="00B303CF">
            <w:pPr>
              <w:pStyle w:val="BulletedList"/>
              <w:numPr>
                <w:ilvl w:val="0"/>
                <w:numId w:val="0"/>
              </w:numPr>
              <w:ind w:left="720"/>
              <w:rPr>
                <w:rFonts w:ascii="Arial" w:hAnsi="Arial" w:cs="Arial"/>
                <w:sz w:val="24"/>
                <w:szCs w:val="24"/>
              </w:rPr>
            </w:pPr>
          </w:p>
        </w:tc>
      </w:tr>
      <w:tr w:rsidR="00B303CF" w:rsidRPr="00D2103E" w14:paraId="56600D12" w14:textId="77777777" w:rsidTr="00B771AB">
        <w:trPr>
          <w:trHeight w:val="137"/>
        </w:trPr>
        <w:tc>
          <w:tcPr>
            <w:tcW w:w="0" w:type="auto"/>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B303CF" w:rsidRPr="000D5DAA" w:rsidRDefault="00B303CF" w:rsidP="00B303CF">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B303CF" w:rsidRPr="00D2103E" w14:paraId="2227A29F" w14:textId="77777777" w:rsidTr="00B771AB">
        <w:trPr>
          <w:trHeight w:val="137"/>
        </w:trPr>
        <w:tc>
          <w:tcPr>
            <w:tcW w:w="0" w:type="auto"/>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28747491" w:rsidR="00B303CF" w:rsidRPr="00B561BA" w:rsidRDefault="00B303CF" w:rsidP="00B303CF">
            <w:pPr>
              <w:pStyle w:val="Descriptionlabels"/>
              <w:rPr>
                <w:rStyle w:val="DetailsChar"/>
                <w:rFonts w:ascii="Arial" w:hAnsi="Arial" w:cs="Arial"/>
                <w:noProof/>
                <w:sz w:val="24"/>
                <w:szCs w:val="24"/>
                <w:lang w:val="en-GB" w:eastAsia="en-GB"/>
              </w:rPr>
            </w:pPr>
            <w:r>
              <w:rPr>
                <w:rFonts w:cs="Arial"/>
                <w:noProof/>
                <w:szCs w:val="24"/>
              </w:rPr>
              <w:lastRenderedPageBreak/>
              <w:drawing>
                <wp:inline distT="0" distB="0" distL="0" distR="0" wp14:anchorId="65F9C057" wp14:editId="1F5A23FF">
                  <wp:extent cx="6000750" cy="4619625"/>
                  <wp:effectExtent l="0" t="0" r="0" b="0"/>
                  <wp:docPr id="10559750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1890C583" w14:textId="77777777" w:rsidR="00815BB8" w:rsidRDefault="00815BB8" w:rsidP="00E64154"/>
    <w:p w14:paraId="1EF3C57F" w14:textId="77777777" w:rsidR="00815BB8" w:rsidRDefault="00815BB8" w:rsidP="00E64154"/>
    <w:p w14:paraId="2BFF5DFE" w14:textId="77777777" w:rsidR="00815BB8" w:rsidRDefault="00815BB8" w:rsidP="00E64154"/>
    <w:p w14:paraId="65966BBA" w14:textId="28ADBB83"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2184"/>
        <w:gridCol w:w="2493"/>
        <w:gridCol w:w="1247"/>
        <w:gridCol w:w="2768"/>
        <w:gridCol w:w="1109"/>
      </w:tblGrid>
      <w:tr w:rsidR="005968C1" w:rsidRPr="005D6AD4" w14:paraId="055F5D62" w14:textId="7E915172" w:rsidTr="005D344C">
        <w:tc>
          <w:tcPr>
            <w:tcW w:w="1114"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320"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5D344C">
        <w:tc>
          <w:tcPr>
            <w:tcW w:w="1114"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272"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DF2CFA" w:rsidRPr="005D6AD4" w14:paraId="69F78A98" w14:textId="0902D4C2" w:rsidTr="005D344C">
        <w:trPr>
          <w:trHeight w:val="491"/>
        </w:trPr>
        <w:tc>
          <w:tcPr>
            <w:tcW w:w="1114" w:type="pct"/>
            <w:vMerge w:val="restart"/>
            <w:tcBorders>
              <w:top w:val="single" w:sz="12" w:space="0" w:color="auto"/>
            </w:tcBorders>
          </w:tcPr>
          <w:p w14:paraId="0CEAC0B8" w14:textId="77777777" w:rsidR="00DF2CFA" w:rsidRPr="005D6AD4" w:rsidRDefault="00DF2CFA" w:rsidP="00DF2CFA">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DF2CFA" w:rsidRPr="003B30EA" w:rsidRDefault="00DF2CFA" w:rsidP="00DF2CFA">
            <w:pPr>
              <w:pStyle w:val="Descriptionlabels"/>
              <w:rPr>
                <w:rStyle w:val="DetailsChar"/>
                <w:rFonts w:ascii="Arial" w:hAnsi="Arial" w:cs="Arial"/>
                <w:color w:val="FF0000"/>
                <w:sz w:val="24"/>
                <w:szCs w:val="24"/>
              </w:rPr>
            </w:pPr>
          </w:p>
        </w:tc>
        <w:tc>
          <w:tcPr>
            <w:tcW w:w="1272" w:type="pct"/>
            <w:tcBorders>
              <w:top w:val="single" w:sz="12" w:space="0" w:color="auto"/>
            </w:tcBorders>
          </w:tcPr>
          <w:p w14:paraId="653A56FB" w14:textId="75120124" w:rsidR="00DF2CFA" w:rsidRPr="0096646D" w:rsidRDefault="00DF2CFA" w:rsidP="00DF2CFA">
            <w:pPr>
              <w:pStyle w:val="BulletedList"/>
              <w:numPr>
                <w:ilvl w:val="0"/>
                <w:numId w:val="0"/>
              </w:numPr>
              <w:ind w:left="-1"/>
              <w:rPr>
                <w:rStyle w:val="DetailsChar"/>
                <w:rFonts w:ascii="Arial" w:hAnsi="Arial" w:cs="Arial"/>
                <w:sz w:val="24"/>
                <w:szCs w:val="24"/>
              </w:rPr>
            </w:pPr>
            <w:r>
              <w:rPr>
                <w:rFonts w:ascii="Arial" w:hAnsi="Arial" w:cs="Arial"/>
                <w:sz w:val="24"/>
                <w:szCs w:val="24"/>
              </w:rPr>
              <w:t>Degree or equivalent</w:t>
            </w:r>
          </w:p>
        </w:tc>
        <w:tc>
          <w:tcPr>
            <w:tcW w:w="636" w:type="pct"/>
            <w:tcBorders>
              <w:top w:val="single" w:sz="12" w:space="0" w:color="auto"/>
            </w:tcBorders>
          </w:tcPr>
          <w:p w14:paraId="3D09EC9F" w14:textId="4EC2AA3A" w:rsidR="00DF2CFA" w:rsidRPr="0096646D" w:rsidRDefault="00DF2CFA" w:rsidP="00DF2CFA">
            <w:pPr>
              <w:pStyle w:val="BulletedList"/>
              <w:numPr>
                <w:ilvl w:val="0"/>
                <w:numId w:val="0"/>
              </w:numPr>
              <w:ind w:left="64"/>
              <w:rPr>
                <w:rStyle w:val="BulletedListChar"/>
                <w:rFonts w:ascii="Arial" w:hAnsi="Arial" w:cs="Arial"/>
                <w:b/>
                <w:sz w:val="24"/>
                <w:szCs w:val="24"/>
              </w:rPr>
            </w:pPr>
            <w:r w:rsidRPr="00D91841">
              <w:rPr>
                <w:rStyle w:val="BulletedListChar"/>
                <w:rFonts w:ascii="Arial" w:hAnsi="Arial" w:cs="Arial"/>
                <w:sz w:val="24"/>
                <w:szCs w:val="24"/>
              </w:rPr>
              <w:t>A/C</w:t>
            </w:r>
          </w:p>
        </w:tc>
        <w:tc>
          <w:tcPr>
            <w:tcW w:w="1412" w:type="pct"/>
            <w:tcBorders>
              <w:top w:val="single" w:sz="12" w:space="0" w:color="auto"/>
            </w:tcBorders>
          </w:tcPr>
          <w:p w14:paraId="4B1B1B6A" w14:textId="25E2DE4F" w:rsidR="00DF2CFA" w:rsidRPr="0096646D" w:rsidRDefault="00DF2CFA" w:rsidP="00DF2CFA">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CA8BE1D" w14:textId="0B773AD1" w:rsidR="00DF2CFA" w:rsidRPr="0096646D" w:rsidRDefault="00DF2CFA" w:rsidP="00DF2CFA">
            <w:pPr>
              <w:pStyle w:val="BulletedList"/>
              <w:numPr>
                <w:ilvl w:val="0"/>
                <w:numId w:val="0"/>
              </w:numPr>
              <w:ind w:left="41"/>
              <w:rPr>
                <w:rStyle w:val="BulletedListChar"/>
                <w:rFonts w:ascii="Arial" w:hAnsi="Arial" w:cs="Arial"/>
                <w:b/>
                <w:sz w:val="24"/>
                <w:szCs w:val="24"/>
              </w:rPr>
            </w:pPr>
          </w:p>
        </w:tc>
      </w:tr>
      <w:tr w:rsidR="009C359C" w:rsidRPr="005D6AD4" w14:paraId="2883799B" w14:textId="77777777" w:rsidTr="005D344C">
        <w:trPr>
          <w:trHeight w:val="435"/>
        </w:trPr>
        <w:tc>
          <w:tcPr>
            <w:tcW w:w="1114" w:type="pct"/>
            <w:vMerge/>
          </w:tcPr>
          <w:p w14:paraId="51CA301C"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54A48779" w14:textId="0ABE9B48" w:rsidR="009C359C" w:rsidRPr="0096646D" w:rsidRDefault="00096A8D" w:rsidP="00184FE6">
            <w:pPr>
              <w:pStyle w:val="BulletedList"/>
              <w:numPr>
                <w:ilvl w:val="0"/>
                <w:numId w:val="0"/>
              </w:numPr>
              <w:ind w:left="-1"/>
              <w:rPr>
                <w:rFonts w:ascii="Arial" w:hAnsi="Arial" w:cs="Arial"/>
                <w:sz w:val="24"/>
                <w:szCs w:val="24"/>
              </w:rPr>
            </w:pPr>
            <w:r>
              <w:rPr>
                <w:rFonts w:ascii="Arial" w:hAnsi="Arial" w:cs="Arial"/>
                <w:sz w:val="24"/>
                <w:szCs w:val="24"/>
              </w:rPr>
              <w:t>Q</w:t>
            </w:r>
            <w:r w:rsidRPr="00096A8D">
              <w:rPr>
                <w:rFonts w:ascii="Arial" w:hAnsi="Arial" w:cs="Arial"/>
                <w:sz w:val="24"/>
                <w:szCs w:val="24"/>
              </w:rPr>
              <w:t xml:space="preserve">ualified professional surveyor with </w:t>
            </w:r>
            <w:r w:rsidR="00184FE6">
              <w:rPr>
                <w:rFonts w:ascii="Arial" w:hAnsi="Arial" w:cs="Arial"/>
                <w:sz w:val="24"/>
                <w:szCs w:val="24"/>
              </w:rPr>
              <w:t>RICS membership</w:t>
            </w:r>
          </w:p>
        </w:tc>
        <w:tc>
          <w:tcPr>
            <w:tcW w:w="636" w:type="pct"/>
          </w:tcPr>
          <w:p w14:paraId="46EE1CFA" w14:textId="15158FB3" w:rsidR="009C359C" w:rsidRPr="0096646D" w:rsidRDefault="009C359C" w:rsidP="00720D77">
            <w:pPr>
              <w:pStyle w:val="BulletedList"/>
              <w:numPr>
                <w:ilvl w:val="0"/>
                <w:numId w:val="0"/>
              </w:numPr>
              <w:ind w:left="64"/>
              <w:rPr>
                <w:rStyle w:val="BulletedListChar"/>
                <w:rFonts w:ascii="Arial" w:hAnsi="Arial" w:cs="Arial"/>
                <w:b/>
                <w:sz w:val="24"/>
                <w:szCs w:val="24"/>
              </w:rPr>
            </w:pPr>
            <w:r w:rsidRPr="00C23308">
              <w:rPr>
                <w:rStyle w:val="BulletedListChar"/>
                <w:rFonts w:ascii="Arial" w:hAnsi="Arial" w:cs="Arial"/>
                <w:sz w:val="24"/>
                <w:szCs w:val="24"/>
              </w:rPr>
              <w:t>A/C</w:t>
            </w:r>
          </w:p>
        </w:tc>
        <w:tc>
          <w:tcPr>
            <w:tcW w:w="1412" w:type="pct"/>
          </w:tcPr>
          <w:p w14:paraId="37DA6B80" w14:textId="78182DA7" w:rsidR="009C359C" w:rsidRPr="0096646D" w:rsidRDefault="009C359C" w:rsidP="005676F4">
            <w:pPr>
              <w:pStyle w:val="BulletedList"/>
              <w:numPr>
                <w:ilvl w:val="0"/>
                <w:numId w:val="0"/>
              </w:numPr>
              <w:ind w:left="-43"/>
              <w:rPr>
                <w:rStyle w:val="BulletedListChar"/>
                <w:rFonts w:ascii="Arial" w:hAnsi="Arial" w:cs="Arial"/>
                <w:sz w:val="24"/>
                <w:szCs w:val="24"/>
              </w:rPr>
            </w:pPr>
          </w:p>
        </w:tc>
        <w:tc>
          <w:tcPr>
            <w:tcW w:w="566" w:type="pct"/>
          </w:tcPr>
          <w:p w14:paraId="515AEEAE" w14:textId="529C55AE"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411D99" w:rsidRPr="005D6AD4" w14:paraId="61BE8B32" w14:textId="77777777" w:rsidTr="005D344C">
        <w:trPr>
          <w:trHeight w:val="532"/>
        </w:trPr>
        <w:tc>
          <w:tcPr>
            <w:tcW w:w="1114" w:type="pct"/>
            <w:vMerge/>
          </w:tcPr>
          <w:p w14:paraId="54D0A1C5" w14:textId="77777777" w:rsidR="00411D99" w:rsidRPr="005D6AD4" w:rsidRDefault="00411D99" w:rsidP="000C2C40">
            <w:pPr>
              <w:pStyle w:val="Descriptionlabels"/>
              <w:rPr>
                <w:rStyle w:val="DetailsChar"/>
                <w:rFonts w:ascii="Arial" w:hAnsi="Arial" w:cs="Arial"/>
                <w:sz w:val="24"/>
                <w:szCs w:val="24"/>
              </w:rPr>
            </w:pPr>
          </w:p>
        </w:tc>
        <w:tc>
          <w:tcPr>
            <w:tcW w:w="1272" w:type="pct"/>
          </w:tcPr>
          <w:p w14:paraId="62DAD523" w14:textId="107A4163" w:rsidR="00411D99" w:rsidRPr="00213512" w:rsidRDefault="006F30E5" w:rsidP="005676F4">
            <w:pPr>
              <w:pStyle w:val="BulletedList"/>
              <w:numPr>
                <w:ilvl w:val="0"/>
                <w:numId w:val="0"/>
              </w:numPr>
              <w:ind w:left="-1"/>
              <w:rPr>
                <w:rFonts w:ascii="Arial" w:hAnsi="Arial" w:cs="Arial"/>
                <w:sz w:val="24"/>
                <w:szCs w:val="24"/>
              </w:rPr>
            </w:pPr>
            <w:r>
              <w:rPr>
                <w:rStyle w:val="BulletedListChar"/>
                <w:rFonts w:ascii="Arial" w:hAnsi="Arial" w:cs="Arial"/>
                <w:sz w:val="24"/>
                <w:szCs w:val="24"/>
              </w:rPr>
              <w:t>P</w:t>
            </w:r>
            <w:r w:rsidR="00411D99">
              <w:rPr>
                <w:rStyle w:val="BulletedListChar"/>
                <w:rFonts w:ascii="Arial" w:hAnsi="Arial" w:cs="Arial"/>
                <w:sz w:val="24"/>
                <w:szCs w:val="24"/>
              </w:rPr>
              <w:t xml:space="preserve">ost qualification </w:t>
            </w:r>
            <w:r w:rsidR="00C4445B">
              <w:rPr>
                <w:rStyle w:val="BulletedListChar"/>
                <w:rFonts w:ascii="Arial" w:hAnsi="Arial" w:cs="Arial"/>
                <w:sz w:val="24"/>
                <w:szCs w:val="24"/>
              </w:rPr>
              <w:t xml:space="preserve">work experience </w:t>
            </w:r>
            <w:r w:rsidR="00BF50AB">
              <w:rPr>
                <w:rStyle w:val="BulletedListChar"/>
                <w:rFonts w:ascii="Arial" w:hAnsi="Arial" w:cs="Arial"/>
                <w:sz w:val="24"/>
                <w:szCs w:val="24"/>
              </w:rPr>
              <w:t xml:space="preserve">working towards </w:t>
            </w:r>
            <w:r w:rsidR="007D6128">
              <w:rPr>
                <w:rStyle w:val="BulletedListChar"/>
                <w:rFonts w:ascii="Arial" w:hAnsi="Arial" w:cs="Arial"/>
                <w:sz w:val="24"/>
                <w:szCs w:val="24"/>
              </w:rPr>
              <w:t xml:space="preserve">RICS </w:t>
            </w:r>
            <w:r w:rsidR="00BF50AB">
              <w:rPr>
                <w:rStyle w:val="BulletedListChar"/>
                <w:rFonts w:ascii="Arial" w:hAnsi="Arial" w:cs="Arial"/>
                <w:sz w:val="24"/>
                <w:szCs w:val="24"/>
              </w:rPr>
              <w:t>professional qualification</w:t>
            </w:r>
            <w:r w:rsidR="00C4445B">
              <w:rPr>
                <w:rStyle w:val="BulletedListChar"/>
                <w:rFonts w:ascii="Arial" w:hAnsi="Arial" w:cs="Arial"/>
                <w:sz w:val="24"/>
                <w:szCs w:val="24"/>
              </w:rPr>
              <w:t xml:space="preserve"> OR extensive work experience in asset management environment</w:t>
            </w:r>
          </w:p>
        </w:tc>
        <w:tc>
          <w:tcPr>
            <w:tcW w:w="636" w:type="pct"/>
          </w:tcPr>
          <w:p w14:paraId="002F8000" w14:textId="4C8A65FB" w:rsidR="00411D99" w:rsidRPr="008E12EB" w:rsidRDefault="00BA1103"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A/I</w:t>
            </w:r>
          </w:p>
        </w:tc>
        <w:tc>
          <w:tcPr>
            <w:tcW w:w="1412" w:type="pct"/>
          </w:tcPr>
          <w:p w14:paraId="394E4323" w14:textId="77777777" w:rsidR="00411D99" w:rsidRDefault="00411D99" w:rsidP="005676F4">
            <w:pPr>
              <w:pStyle w:val="BulletedList"/>
              <w:numPr>
                <w:ilvl w:val="0"/>
                <w:numId w:val="0"/>
              </w:numPr>
              <w:ind w:left="-43"/>
              <w:rPr>
                <w:rStyle w:val="BulletedListChar"/>
                <w:rFonts w:ascii="Arial" w:hAnsi="Arial" w:cs="Arial"/>
                <w:sz w:val="24"/>
                <w:szCs w:val="24"/>
              </w:rPr>
            </w:pPr>
          </w:p>
        </w:tc>
        <w:tc>
          <w:tcPr>
            <w:tcW w:w="566" w:type="pct"/>
          </w:tcPr>
          <w:p w14:paraId="0A7265F8" w14:textId="77777777" w:rsidR="00411D99" w:rsidRPr="008E12EB" w:rsidRDefault="00411D99" w:rsidP="005676F4">
            <w:pPr>
              <w:pStyle w:val="BulletedList"/>
              <w:numPr>
                <w:ilvl w:val="0"/>
                <w:numId w:val="0"/>
              </w:numPr>
              <w:ind w:left="41"/>
              <w:rPr>
                <w:rStyle w:val="BulletedListChar"/>
                <w:rFonts w:ascii="Arial" w:hAnsi="Arial" w:cs="Arial"/>
                <w:sz w:val="24"/>
                <w:szCs w:val="24"/>
              </w:rPr>
            </w:pPr>
          </w:p>
        </w:tc>
      </w:tr>
      <w:tr w:rsidR="009C359C" w:rsidRPr="005D6AD4" w14:paraId="588F9CE5" w14:textId="77777777" w:rsidTr="005D344C">
        <w:trPr>
          <w:trHeight w:val="532"/>
        </w:trPr>
        <w:tc>
          <w:tcPr>
            <w:tcW w:w="1114" w:type="pct"/>
            <w:vMerge/>
          </w:tcPr>
          <w:p w14:paraId="56DCF477"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759B6C2B" w14:textId="2AFE91D2" w:rsidR="009C359C" w:rsidRPr="00213512" w:rsidRDefault="009C22C3" w:rsidP="005676F4">
            <w:pPr>
              <w:pStyle w:val="BulletedList"/>
              <w:numPr>
                <w:ilvl w:val="0"/>
                <w:numId w:val="0"/>
              </w:numPr>
              <w:ind w:left="-1"/>
              <w:rPr>
                <w:rFonts w:ascii="Arial" w:hAnsi="Arial" w:cs="Arial"/>
                <w:sz w:val="24"/>
                <w:szCs w:val="24"/>
              </w:rPr>
            </w:pPr>
            <w:r w:rsidRPr="00213512">
              <w:rPr>
                <w:rFonts w:ascii="Arial" w:hAnsi="Arial" w:cs="Arial"/>
                <w:sz w:val="24"/>
                <w:szCs w:val="24"/>
              </w:rPr>
              <w:t>Working across services and disciplines with a range of stakeholders</w:t>
            </w:r>
          </w:p>
        </w:tc>
        <w:tc>
          <w:tcPr>
            <w:tcW w:w="636" w:type="pct"/>
          </w:tcPr>
          <w:p w14:paraId="66919FE2" w14:textId="785367FF" w:rsidR="009C359C" w:rsidRPr="0096646D" w:rsidRDefault="001A54FC" w:rsidP="00720D77">
            <w:pPr>
              <w:pStyle w:val="BulletedList"/>
              <w:numPr>
                <w:ilvl w:val="0"/>
                <w:numId w:val="0"/>
              </w:numPr>
              <w:ind w:left="64"/>
              <w:rPr>
                <w:rStyle w:val="BulletedListChar"/>
                <w:rFonts w:ascii="Arial" w:hAnsi="Arial" w:cs="Arial"/>
                <w:b/>
                <w:sz w:val="24"/>
                <w:szCs w:val="24"/>
              </w:rPr>
            </w:pPr>
            <w:r w:rsidRPr="008E12EB">
              <w:rPr>
                <w:rStyle w:val="BulletedListChar"/>
                <w:rFonts w:ascii="Arial" w:hAnsi="Arial" w:cs="Arial"/>
                <w:sz w:val="24"/>
                <w:szCs w:val="24"/>
              </w:rPr>
              <w:t>A/I</w:t>
            </w:r>
          </w:p>
        </w:tc>
        <w:tc>
          <w:tcPr>
            <w:tcW w:w="1412" w:type="pct"/>
          </w:tcPr>
          <w:p w14:paraId="7BAFA173" w14:textId="4DCB32DA" w:rsidR="009C359C" w:rsidRPr="0096646D" w:rsidRDefault="009C359C" w:rsidP="005676F4">
            <w:pPr>
              <w:pStyle w:val="BulletedList"/>
              <w:numPr>
                <w:ilvl w:val="0"/>
                <w:numId w:val="0"/>
              </w:numPr>
              <w:ind w:left="-43"/>
              <w:rPr>
                <w:rStyle w:val="BulletedListChar"/>
                <w:rFonts w:ascii="Arial" w:hAnsi="Arial" w:cs="Arial"/>
                <w:sz w:val="24"/>
                <w:szCs w:val="24"/>
              </w:rPr>
            </w:pPr>
          </w:p>
        </w:tc>
        <w:tc>
          <w:tcPr>
            <w:tcW w:w="566" w:type="pct"/>
          </w:tcPr>
          <w:p w14:paraId="1BD1BEC0" w14:textId="076AA66C"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9C359C" w:rsidRPr="005D6AD4" w14:paraId="5E64BEEE" w14:textId="00923BC0" w:rsidTr="005D344C">
        <w:trPr>
          <w:trHeight w:val="361"/>
        </w:trPr>
        <w:tc>
          <w:tcPr>
            <w:tcW w:w="1114" w:type="pct"/>
            <w:vMerge w:val="restart"/>
            <w:tcBorders>
              <w:top w:val="single" w:sz="12" w:space="0" w:color="auto"/>
            </w:tcBorders>
          </w:tcPr>
          <w:p w14:paraId="588CE84C" w14:textId="138C69B9" w:rsidR="009C359C" w:rsidRPr="005D6AD4" w:rsidRDefault="009C359C"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3BABEF8D" w14:textId="7533F543" w:rsidR="00FB7158" w:rsidRPr="00FD3724" w:rsidRDefault="00FB7158" w:rsidP="00876F3D">
            <w:pPr>
              <w:pStyle w:val="BulletedList"/>
              <w:numPr>
                <w:ilvl w:val="0"/>
                <w:numId w:val="0"/>
              </w:numPr>
              <w:ind w:left="33"/>
            </w:pPr>
            <w:r w:rsidRPr="00876F3D">
              <w:rPr>
                <w:rFonts w:ascii="Arial" w:hAnsi="Arial" w:cs="Arial"/>
                <w:sz w:val="24"/>
                <w:szCs w:val="24"/>
              </w:rPr>
              <w:t xml:space="preserve">Advanced skills in delivery of asset management. </w:t>
            </w:r>
          </w:p>
          <w:p w14:paraId="3D5CB556" w14:textId="4987182F" w:rsidR="009C359C" w:rsidRPr="00876F3D" w:rsidRDefault="009C359C" w:rsidP="00876F3D">
            <w:pPr>
              <w:pStyle w:val="BulletedList"/>
              <w:numPr>
                <w:ilvl w:val="0"/>
                <w:numId w:val="0"/>
              </w:numPr>
              <w:ind w:left="33"/>
            </w:pPr>
            <w:r>
              <w:rPr>
                <w:rFonts w:ascii="Arial" w:hAnsi="Arial" w:cs="Arial"/>
                <w:sz w:val="24"/>
                <w:szCs w:val="24"/>
              </w:rPr>
              <w:t xml:space="preserve">Knowledge of leases, wayleaves, </w:t>
            </w:r>
            <w:proofErr w:type="spellStart"/>
            <w:r>
              <w:rPr>
                <w:rFonts w:ascii="Arial" w:hAnsi="Arial" w:cs="Arial"/>
                <w:sz w:val="24"/>
                <w:szCs w:val="24"/>
              </w:rPr>
              <w:t>licences</w:t>
            </w:r>
            <w:proofErr w:type="spellEnd"/>
            <w:r>
              <w:rPr>
                <w:rFonts w:ascii="Arial" w:hAnsi="Arial" w:cs="Arial"/>
                <w:sz w:val="24"/>
                <w:szCs w:val="24"/>
              </w:rPr>
              <w:t xml:space="preserve"> and other property transactions</w:t>
            </w:r>
          </w:p>
        </w:tc>
        <w:tc>
          <w:tcPr>
            <w:tcW w:w="636" w:type="pct"/>
            <w:tcBorders>
              <w:top w:val="single" w:sz="12" w:space="0" w:color="auto"/>
            </w:tcBorders>
          </w:tcPr>
          <w:p w14:paraId="3D9285F6" w14:textId="5EB7A082" w:rsidR="009C359C" w:rsidRPr="0096646D" w:rsidRDefault="009C359C" w:rsidP="00720D77">
            <w:pPr>
              <w:pStyle w:val="BulletedList"/>
              <w:numPr>
                <w:ilvl w:val="0"/>
                <w:numId w:val="0"/>
              </w:numPr>
              <w:ind w:left="64"/>
              <w:rPr>
                <w:rStyle w:val="BulletedListChar"/>
                <w:rFonts w:ascii="Arial" w:hAnsi="Arial" w:cs="Arial"/>
                <w:b/>
                <w:sz w:val="24"/>
                <w:szCs w:val="24"/>
              </w:rPr>
            </w:pPr>
            <w:r w:rsidRPr="00D91841">
              <w:rPr>
                <w:rStyle w:val="BulletedListChar"/>
                <w:rFonts w:ascii="Arial" w:hAnsi="Arial" w:cs="Arial"/>
                <w:sz w:val="24"/>
                <w:szCs w:val="24"/>
              </w:rPr>
              <w:t>A/</w:t>
            </w:r>
            <w:r>
              <w:rPr>
                <w:rStyle w:val="BulletedListChar"/>
                <w:rFonts w:ascii="Arial" w:hAnsi="Arial" w:cs="Arial"/>
                <w:sz w:val="24"/>
                <w:szCs w:val="24"/>
              </w:rPr>
              <w:t>I</w:t>
            </w:r>
          </w:p>
        </w:tc>
        <w:tc>
          <w:tcPr>
            <w:tcW w:w="1412" w:type="pct"/>
            <w:tcBorders>
              <w:top w:val="single" w:sz="12" w:space="0" w:color="auto"/>
            </w:tcBorders>
          </w:tcPr>
          <w:p w14:paraId="204A5327" w14:textId="0CF2D8E9" w:rsidR="009C359C" w:rsidRPr="0096646D" w:rsidRDefault="0087192C" w:rsidP="0096646D">
            <w:pPr>
              <w:pStyle w:val="BulletedList"/>
              <w:numPr>
                <w:ilvl w:val="0"/>
                <w:numId w:val="0"/>
              </w:numPr>
              <w:rPr>
                <w:rStyle w:val="DetailsChar"/>
                <w:rFonts w:ascii="Arial" w:hAnsi="Arial" w:cs="Arial"/>
                <w:sz w:val="24"/>
                <w:szCs w:val="24"/>
              </w:rPr>
            </w:pPr>
            <w:r w:rsidRPr="00C2104C">
              <w:rPr>
                <w:rStyle w:val="BulletedListChar"/>
                <w:rFonts w:ascii="Arial" w:hAnsi="Arial" w:cs="Arial"/>
                <w:sz w:val="24"/>
              </w:rPr>
              <w:t>Use of electronic property asset management system</w:t>
            </w:r>
          </w:p>
        </w:tc>
        <w:tc>
          <w:tcPr>
            <w:tcW w:w="566" w:type="pct"/>
            <w:tcBorders>
              <w:top w:val="single" w:sz="12" w:space="0" w:color="auto"/>
            </w:tcBorders>
          </w:tcPr>
          <w:p w14:paraId="050AE6BB" w14:textId="14A15D5B" w:rsidR="009C359C" w:rsidRPr="0096646D" w:rsidRDefault="009C359C" w:rsidP="005676F4">
            <w:pPr>
              <w:pStyle w:val="BulletedList"/>
              <w:numPr>
                <w:ilvl w:val="0"/>
                <w:numId w:val="0"/>
              </w:numPr>
              <w:ind w:left="41"/>
              <w:rPr>
                <w:rStyle w:val="BulletedListChar"/>
                <w:rFonts w:ascii="Arial" w:hAnsi="Arial" w:cs="Arial"/>
                <w:b/>
                <w:sz w:val="24"/>
                <w:szCs w:val="24"/>
              </w:rPr>
            </w:pPr>
            <w:r w:rsidRPr="00C23308">
              <w:rPr>
                <w:rStyle w:val="BulletedListChar"/>
                <w:rFonts w:ascii="Arial" w:hAnsi="Arial" w:cs="Arial"/>
                <w:sz w:val="24"/>
                <w:szCs w:val="24"/>
              </w:rPr>
              <w:t>A/I</w:t>
            </w:r>
          </w:p>
        </w:tc>
      </w:tr>
      <w:tr w:rsidR="009C359C" w:rsidRPr="005D6AD4" w14:paraId="0B4B9073" w14:textId="77777777" w:rsidTr="005D344C">
        <w:trPr>
          <w:trHeight w:val="367"/>
        </w:trPr>
        <w:tc>
          <w:tcPr>
            <w:tcW w:w="1114" w:type="pct"/>
            <w:vMerge/>
          </w:tcPr>
          <w:p w14:paraId="30BC8F98" w14:textId="77777777" w:rsidR="009C359C" w:rsidRPr="00AD3C84" w:rsidRDefault="009C359C" w:rsidP="000C2C40">
            <w:pPr>
              <w:pStyle w:val="Descriptionlabels"/>
              <w:rPr>
                <w:rStyle w:val="LabelChar"/>
                <w:rFonts w:ascii="Arial" w:hAnsi="Arial" w:cs="Arial"/>
                <w:b/>
                <w:sz w:val="24"/>
                <w:szCs w:val="24"/>
              </w:rPr>
            </w:pPr>
          </w:p>
        </w:tc>
        <w:tc>
          <w:tcPr>
            <w:tcW w:w="1272" w:type="pct"/>
          </w:tcPr>
          <w:p w14:paraId="4CDD82E6" w14:textId="0D8725E8" w:rsidR="009C359C" w:rsidRPr="0096646D" w:rsidRDefault="009C359C" w:rsidP="00C6549E">
            <w:pPr>
              <w:pStyle w:val="BulletedList"/>
              <w:numPr>
                <w:ilvl w:val="0"/>
                <w:numId w:val="0"/>
              </w:numPr>
              <w:ind w:left="33"/>
              <w:rPr>
                <w:rStyle w:val="DetailsChar"/>
                <w:rFonts w:ascii="Arial" w:hAnsi="Arial" w:cs="Arial"/>
                <w:color w:val="auto"/>
                <w:sz w:val="24"/>
                <w:szCs w:val="24"/>
              </w:rPr>
            </w:pPr>
            <w:r>
              <w:rPr>
                <w:rFonts w:ascii="Arial" w:hAnsi="Arial" w:cs="Arial"/>
                <w:sz w:val="24"/>
                <w:szCs w:val="24"/>
              </w:rPr>
              <w:t>Ability to take a holistic view when assessing the impact of property transactions on the assets in the Borough</w:t>
            </w:r>
          </w:p>
        </w:tc>
        <w:tc>
          <w:tcPr>
            <w:tcW w:w="636" w:type="pct"/>
          </w:tcPr>
          <w:p w14:paraId="68F392BC" w14:textId="14C5F174" w:rsidR="009C359C" w:rsidRPr="0096646D" w:rsidRDefault="009C359C" w:rsidP="00720D77">
            <w:pPr>
              <w:pStyle w:val="BulletedList"/>
              <w:numPr>
                <w:ilvl w:val="0"/>
                <w:numId w:val="0"/>
              </w:numPr>
              <w:ind w:left="64"/>
              <w:rPr>
                <w:rStyle w:val="BulletedListChar"/>
                <w:rFonts w:ascii="Arial" w:hAnsi="Arial" w:cs="Arial"/>
                <w:b/>
                <w:sz w:val="24"/>
                <w:szCs w:val="24"/>
              </w:rPr>
            </w:pPr>
            <w:r w:rsidRPr="00C23308">
              <w:rPr>
                <w:rStyle w:val="BulletedListChar"/>
                <w:rFonts w:ascii="Arial" w:hAnsi="Arial" w:cs="Arial"/>
                <w:sz w:val="24"/>
                <w:szCs w:val="24"/>
              </w:rPr>
              <w:t>A/I</w:t>
            </w:r>
          </w:p>
        </w:tc>
        <w:tc>
          <w:tcPr>
            <w:tcW w:w="1412" w:type="pct"/>
          </w:tcPr>
          <w:p w14:paraId="635126B0" w14:textId="217F2CD1" w:rsidR="009C359C" w:rsidRPr="0096646D" w:rsidRDefault="00997A67" w:rsidP="00811F8D">
            <w:pPr>
              <w:pStyle w:val="BulletedList"/>
              <w:numPr>
                <w:ilvl w:val="0"/>
                <w:numId w:val="0"/>
              </w:numPr>
              <w:rPr>
                <w:rStyle w:val="BulletedListChar"/>
                <w:rFonts w:ascii="Arial" w:hAnsi="Arial" w:cs="Arial"/>
                <w:sz w:val="24"/>
                <w:szCs w:val="24"/>
                <w:lang w:eastAsia="en-US"/>
              </w:rPr>
            </w:pPr>
            <w:r>
              <w:rPr>
                <w:rStyle w:val="BulletedListChar"/>
                <w:rFonts w:ascii="Arial" w:hAnsi="Arial" w:cs="Arial"/>
                <w:sz w:val="24"/>
                <w:szCs w:val="24"/>
              </w:rPr>
              <w:t>Use of mapping systems</w:t>
            </w:r>
            <w:r w:rsidDel="00997A67">
              <w:rPr>
                <w:rStyle w:val="BulletedListChar"/>
                <w:rFonts w:ascii="Arial" w:hAnsi="Arial" w:cs="Arial"/>
                <w:sz w:val="24"/>
                <w:szCs w:val="24"/>
              </w:rPr>
              <w:t xml:space="preserve"> </w:t>
            </w:r>
          </w:p>
        </w:tc>
        <w:tc>
          <w:tcPr>
            <w:tcW w:w="566" w:type="pct"/>
          </w:tcPr>
          <w:p w14:paraId="3B461976" w14:textId="0924A776" w:rsidR="009C359C" w:rsidRPr="0096646D" w:rsidRDefault="00997A67" w:rsidP="005676F4">
            <w:pPr>
              <w:pStyle w:val="BulletedList"/>
              <w:numPr>
                <w:ilvl w:val="0"/>
                <w:numId w:val="0"/>
              </w:numPr>
              <w:ind w:left="41"/>
              <w:rPr>
                <w:rStyle w:val="BulletedListChar"/>
                <w:rFonts w:ascii="Arial" w:hAnsi="Arial" w:cs="Arial"/>
                <w:sz w:val="24"/>
                <w:szCs w:val="24"/>
              </w:rPr>
            </w:pPr>
            <w:r w:rsidRPr="008E12EB">
              <w:rPr>
                <w:rStyle w:val="BulletedListChar"/>
                <w:rFonts w:ascii="Arial" w:hAnsi="Arial" w:cs="Arial"/>
                <w:sz w:val="24"/>
                <w:szCs w:val="24"/>
              </w:rPr>
              <w:t>A</w:t>
            </w:r>
            <w:r w:rsidDel="00997A67">
              <w:rPr>
                <w:rStyle w:val="BulletedListChar"/>
                <w:rFonts w:ascii="Arial" w:hAnsi="Arial" w:cs="Arial"/>
                <w:sz w:val="24"/>
                <w:szCs w:val="24"/>
              </w:rPr>
              <w:t xml:space="preserve"> </w:t>
            </w:r>
          </w:p>
        </w:tc>
      </w:tr>
      <w:tr w:rsidR="00213512" w:rsidRPr="005D6AD4" w14:paraId="79F33D78" w14:textId="77777777" w:rsidTr="00811F8D">
        <w:trPr>
          <w:trHeight w:val="367"/>
        </w:trPr>
        <w:tc>
          <w:tcPr>
            <w:tcW w:w="1114" w:type="pct"/>
            <w:vMerge/>
            <w:tcBorders>
              <w:bottom w:val="single" w:sz="12" w:space="0" w:color="auto"/>
            </w:tcBorders>
          </w:tcPr>
          <w:p w14:paraId="2B639ACF" w14:textId="77777777" w:rsidR="00213512" w:rsidRPr="00AD3C84" w:rsidRDefault="00213512" w:rsidP="000C2C40">
            <w:pPr>
              <w:pStyle w:val="Descriptionlabels"/>
              <w:rPr>
                <w:rStyle w:val="LabelChar"/>
                <w:rFonts w:ascii="Arial" w:hAnsi="Arial" w:cs="Arial"/>
                <w:b/>
                <w:sz w:val="24"/>
                <w:szCs w:val="24"/>
              </w:rPr>
            </w:pPr>
          </w:p>
        </w:tc>
        <w:tc>
          <w:tcPr>
            <w:tcW w:w="1272" w:type="pct"/>
            <w:tcBorders>
              <w:bottom w:val="single" w:sz="4" w:space="0" w:color="auto"/>
            </w:tcBorders>
          </w:tcPr>
          <w:p w14:paraId="2736AEDF" w14:textId="7F0AA73B" w:rsidR="00213512" w:rsidRDefault="00213512" w:rsidP="00C6549E">
            <w:pPr>
              <w:pStyle w:val="BulletedList"/>
              <w:numPr>
                <w:ilvl w:val="0"/>
                <w:numId w:val="0"/>
              </w:numPr>
              <w:ind w:left="33"/>
              <w:rPr>
                <w:rFonts w:ascii="Arial" w:hAnsi="Arial" w:cs="Arial"/>
                <w:sz w:val="24"/>
                <w:szCs w:val="24"/>
              </w:rPr>
            </w:pPr>
            <w:r>
              <w:rPr>
                <w:rFonts w:ascii="Arial" w:hAnsi="Arial" w:cs="Arial"/>
                <w:sz w:val="24"/>
                <w:szCs w:val="24"/>
              </w:rPr>
              <w:t>Effectively apply personal influencing and relationship skills</w:t>
            </w:r>
          </w:p>
        </w:tc>
        <w:tc>
          <w:tcPr>
            <w:tcW w:w="636" w:type="pct"/>
            <w:tcBorders>
              <w:bottom w:val="single" w:sz="4" w:space="0" w:color="auto"/>
            </w:tcBorders>
          </w:tcPr>
          <w:p w14:paraId="77DF7946" w14:textId="7FF052D1" w:rsidR="00213512" w:rsidRPr="00213512" w:rsidRDefault="00213512" w:rsidP="00720D77">
            <w:pPr>
              <w:pStyle w:val="BulletedList"/>
              <w:numPr>
                <w:ilvl w:val="0"/>
                <w:numId w:val="0"/>
              </w:numPr>
              <w:ind w:left="64"/>
              <w:rPr>
                <w:rStyle w:val="BulletedListChar"/>
                <w:rFonts w:ascii="Arial" w:hAnsi="Arial" w:cs="Arial"/>
                <w:sz w:val="24"/>
                <w:szCs w:val="24"/>
              </w:rPr>
            </w:pPr>
            <w:r w:rsidRPr="00213512">
              <w:rPr>
                <w:rStyle w:val="BulletedListChar"/>
                <w:rFonts w:ascii="Arial" w:hAnsi="Arial" w:cs="Arial"/>
                <w:sz w:val="24"/>
                <w:szCs w:val="24"/>
              </w:rPr>
              <w:t>A/I</w:t>
            </w:r>
          </w:p>
        </w:tc>
        <w:tc>
          <w:tcPr>
            <w:tcW w:w="1412" w:type="pct"/>
            <w:tcBorders>
              <w:bottom w:val="single" w:sz="4" w:space="0" w:color="auto"/>
            </w:tcBorders>
          </w:tcPr>
          <w:p w14:paraId="533C7195" w14:textId="43213E6C" w:rsidR="00213512" w:rsidRDefault="00997A67"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566" w:type="pct"/>
            <w:tcBorders>
              <w:bottom w:val="single" w:sz="4" w:space="0" w:color="auto"/>
            </w:tcBorders>
          </w:tcPr>
          <w:p w14:paraId="50DE4468" w14:textId="62283647" w:rsidR="00213512" w:rsidRPr="00B635AA" w:rsidRDefault="00997A6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A</w:t>
            </w:r>
            <w:r>
              <w:rPr>
                <w:rStyle w:val="BulletedListChar"/>
                <w:rFonts w:ascii="Arial" w:hAnsi="Arial" w:cs="Arial"/>
                <w:sz w:val="24"/>
              </w:rPr>
              <w:t>/I</w:t>
            </w:r>
          </w:p>
        </w:tc>
      </w:tr>
      <w:tr w:rsidR="00594742" w:rsidRPr="005D6AD4" w14:paraId="2D31B8AF" w14:textId="77777777" w:rsidTr="00876F3D">
        <w:trPr>
          <w:trHeight w:val="367"/>
        </w:trPr>
        <w:tc>
          <w:tcPr>
            <w:tcW w:w="1114" w:type="pct"/>
            <w:vMerge/>
            <w:tcBorders>
              <w:bottom w:val="single" w:sz="12" w:space="0" w:color="auto"/>
            </w:tcBorders>
          </w:tcPr>
          <w:p w14:paraId="5C38BD9B" w14:textId="77777777" w:rsidR="00594742" w:rsidRPr="00AD3C84" w:rsidRDefault="00594742" w:rsidP="000C2C40">
            <w:pPr>
              <w:pStyle w:val="Descriptionlabels"/>
              <w:rPr>
                <w:rStyle w:val="LabelChar"/>
                <w:rFonts w:ascii="Arial" w:hAnsi="Arial" w:cs="Arial"/>
                <w:b/>
                <w:sz w:val="24"/>
                <w:szCs w:val="24"/>
              </w:rPr>
            </w:pPr>
          </w:p>
        </w:tc>
        <w:tc>
          <w:tcPr>
            <w:tcW w:w="1272" w:type="pct"/>
            <w:tcBorders>
              <w:bottom w:val="single" w:sz="4" w:space="0" w:color="auto"/>
            </w:tcBorders>
          </w:tcPr>
          <w:p w14:paraId="07CED37B" w14:textId="101DBB45" w:rsidR="00594742" w:rsidRDefault="00E84929" w:rsidP="00C6549E">
            <w:pPr>
              <w:pStyle w:val="BulletedList"/>
              <w:numPr>
                <w:ilvl w:val="0"/>
                <w:numId w:val="0"/>
              </w:numPr>
              <w:ind w:left="33"/>
              <w:rPr>
                <w:rFonts w:ascii="Arial" w:hAnsi="Arial" w:cs="Arial"/>
                <w:sz w:val="24"/>
                <w:szCs w:val="24"/>
              </w:rPr>
            </w:pPr>
            <w:r>
              <w:rPr>
                <w:rFonts w:ascii="Arial" w:hAnsi="Arial" w:cs="Arial"/>
                <w:sz w:val="24"/>
                <w:szCs w:val="24"/>
              </w:rPr>
              <w:t>Good up to date knowledge of property legislation</w:t>
            </w:r>
          </w:p>
        </w:tc>
        <w:tc>
          <w:tcPr>
            <w:tcW w:w="636" w:type="pct"/>
            <w:tcBorders>
              <w:bottom w:val="single" w:sz="4" w:space="0" w:color="auto"/>
            </w:tcBorders>
          </w:tcPr>
          <w:p w14:paraId="2493C5F0" w14:textId="66766E62" w:rsidR="00594742" w:rsidRPr="00C23308" w:rsidRDefault="00E84929"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I</w:t>
            </w:r>
          </w:p>
        </w:tc>
        <w:tc>
          <w:tcPr>
            <w:tcW w:w="1412" w:type="pct"/>
            <w:tcBorders>
              <w:bottom w:val="single" w:sz="4" w:space="0" w:color="auto"/>
            </w:tcBorders>
          </w:tcPr>
          <w:p w14:paraId="541D6120" w14:textId="77777777" w:rsidR="00594742" w:rsidDel="002B4FE6" w:rsidRDefault="00594742" w:rsidP="007F4179">
            <w:pPr>
              <w:pStyle w:val="BulletedList"/>
              <w:numPr>
                <w:ilvl w:val="0"/>
                <w:numId w:val="0"/>
              </w:numPr>
              <w:rPr>
                <w:rStyle w:val="BulletedListChar"/>
                <w:rFonts w:ascii="Arial" w:hAnsi="Arial" w:cs="Arial"/>
                <w:sz w:val="24"/>
                <w:szCs w:val="24"/>
              </w:rPr>
            </w:pPr>
          </w:p>
        </w:tc>
        <w:tc>
          <w:tcPr>
            <w:tcW w:w="566" w:type="pct"/>
            <w:tcBorders>
              <w:bottom w:val="single" w:sz="4" w:space="0" w:color="auto"/>
            </w:tcBorders>
          </w:tcPr>
          <w:p w14:paraId="0623F9C5" w14:textId="77777777" w:rsidR="00594742" w:rsidRPr="00B635AA" w:rsidDel="002B4FE6" w:rsidRDefault="00594742" w:rsidP="005676F4">
            <w:pPr>
              <w:pStyle w:val="BulletedList"/>
              <w:numPr>
                <w:ilvl w:val="0"/>
                <w:numId w:val="0"/>
              </w:numPr>
              <w:ind w:left="41"/>
              <w:rPr>
                <w:rStyle w:val="BulletedListChar"/>
                <w:rFonts w:ascii="Arial" w:hAnsi="Arial" w:cs="Arial"/>
                <w:sz w:val="24"/>
                <w:szCs w:val="24"/>
              </w:rPr>
            </w:pPr>
          </w:p>
        </w:tc>
      </w:tr>
      <w:tr w:rsidR="00362FF2" w:rsidRPr="005D6AD4" w14:paraId="6962EB35" w14:textId="77777777" w:rsidTr="00876F3D">
        <w:trPr>
          <w:trHeight w:val="367"/>
        </w:trPr>
        <w:tc>
          <w:tcPr>
            <w:tcW w:w="1114" w:type="pct"/>
            <w:vMerge/>
            <w:tcBorders>
              <w:bottom w:val="single" w:sz="12" w:space="0" w:color="auto"/>
            </w:tcBorders>
          </w:tcPr>
          <w:p w14:paraId="7802CE99" w14:textId="77777777" w:rsidR="00362FF2" w:rsidRPr="00AD3C84" w:rsidRDefault="00362FF2" w:rsidP="000C2C40">
            <w:pPr>
              <w:pStyle w:val="Descriptionlabels"/>
              <w:rPr>
                <w:rStyle w:val="LabelChar"/>
                <w:rFonts w:ascii="Arial" w:hAnsi="Arial" w:cs="Arial"/>
                <w:b/>
                <w:sz w:val="24"/>
                <w:szCs w:val="24"/>
              </w:rPr>
            </w:pPr>
          </w:p>
        </w:tc>
        <w:tc>
          <w:tcPr>
            <w:tcW w:w="1272" w:type="pct"/>
            <w:tcBorders>
              <w:top w:val="single" w:sz="4" w:space="0" w:color="auto"/>
              <w:bottom w:val="single" w:sz="4" w:space="0" w:color="auto"/>
            </w:tcBorders>
          </w:tcPr>
          <w:p w14:paraId="1EBCAB49" w14:textId="2426E17B" w:rsidR="00362FF2" w:rsidRDefault="00362FF2" w:rsidP="00C6549E">
            <w:pPr>
              <w:pStyle w:val="BulletedList"/>
              <w:numPr>
                <w:ilvl w:val="0"/>
                <w:numId w:val="0"/>
              </w:numPr>
              <w:ind w:left="33"/>
              <w:rPr>
                <w:rFonts w:ascii="Arial" w:hAnsi="Arial" w:cs="Arial"/>
                <w:sz w:val="24"/>
                <w:szCs w:val="24"/>
              </w:rPr>
            </w:pPr>
            <w:r>
              <w:rPr>
                <w:rFonts w:ascii="Arial" w:hAnsi="Arial" w:cs="Arial"/>
                <w:sz w:val="24"/>
                <w:szCs w:val="24"/>
              </w:rPr>
              <w:t>Ability to interpret property based documents</w:t>
            </w:r>
          </w:p>
        </w:tc>
        <w:tc>
          <w:tcPr>
            <w:tcW w:w="636" w:type="pct"/>
            <w:tcBorders>
              <w:top w:val="single" w:sz="4" w:space="0" w:color="auto"/>
              <w:bottom w:val="single" w:sz="4" w:space="0" w:color="auto"/>
            </w:tcBorders>
          </w:tcPr>
          <w:p w14:paraId="4703D1FB" w14:textId="5C93D72A" w:rsidR="00362FF2" w:rsidRDefault="00362FF2"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w:t>
            </w:r>
            <w:r>
              <w:rPr>
                <w:rStyle w:val="BulletedListChar"/>
              </w:rPr>
              <w:t>/</w:t>
            </w:r>
            <w:r w:rsidRPr="00C23308">
              <w:rPr>
                <w:rStyle w:val="BulletedListChar"/>
                <w:rFonts w:ascii="Arial" w:hAnsi="Arial" w:cs="Arial"/>
                <w:sz w:val="24"/>
                <w:szCs w:val="24"/>
              </w:rPr>
              <w:t>I</w:t>
            </w:r>
          </w:p>
        </w:tc>
        <w:tc>
          <w:tcPr>
            <w:tcW w:w="1412" w:type="pct"/>
            <w:tcBorders>
              <w:top w:val="single" w:sz="4" w:space="0" w:color="auto"/>
              <w:bottom w:val="single" w:sz="4" w:space="0" w:color="auto"/>
            </w:tcBorders>
          </w:tcPr>
          <w:p w14:paraId="789B6871" w14:textId="77777777" w:rsidR="00362FF2" w:rsidRPr="0096646D" w:rsidRDefault="00362FF2"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bottom w:val="single" w:sz="4" w:space="0" w:color="auto"/>
            </w:tcBorders>
          </w:tcPr>
          <w:p w14:paraId="7D02A438" w14:textId="77777777" w:rsidR="00362FF2" w:rsidRPr="0096646D" w:rsidRDefault="00362FF2" w:rsidP="005676F4">
            <w:pPr>
              <w:pStyle w:val="BulletedList"/>
              <w:numPr>
                <w:ilvl w:val="0"/>
                <w:numId w:val="0"/>
              </w:numPr>
              <w:ind w:left="41"/>
              <w:rPr>
                <w:rStyle w:val="BulletedListChar"/>
                <w:rFonts w:ascii="Arial" w:hAnsi="Arial" w:cs="Arial"/>
                <w:sz w:val="24"/>
                <w:szCs w:val="24"/>
              </w:rPr>
            </w:pPr>
          </w:p>
        </w:tc>
      </w:tr>
      <w:tr w:rsidR="009C359C" w:rsidRPr="005D6AD4" w14:paraId="364F0D79" w14:textId="77777777" w:rsidTr="00876F3D">
        <w:trPr>
          <w:trHeight w:val="367"/>
        </w:trPr>
        <w:tc>
          <w:tcPr>
            <w:tcW w:w="1114" w:type="pct"/>
            <w:vMerge/>
            <w:tcBorders>
              <w:bottom w:val="single" w:sz="12" w:space="0" w:color="auto"/>
            </w:tcBorders>
          </w:tcPr>
          <w:p w14:paraId="6CF13150" w14:textId="77777777" w:rsidR="009C359C" w:rsidRPr="00AD3C84" w:rsidRDefault="009C359C" w:rsidP="000C2C40">
            <w:pPr>
              <w:pStyle w:val="Descriptionlabels"/>
              <w:rPr>
                <w:rStyle w:val="LabelChar"/>
                <w:rFonts w:ascii="Arial" w:hAnsi="Arial" w:cs="Arial"/>
                <w:b/>
                <w:sz w:val="24"/>
                <w:szCs w:val="24"/>
              </w:rPr>
            </w:pPr>
          </w:p>
        </w:tc>
        <w:tc>
          <w:tcPr>
            <w:tcW w:w="1272" w:type="pct"/>
            <w:tcBorders>
              <w:top w:val="single" w:sz="4" w:space="0" w:color="auto"/>
              <w:bottom w:val="single" w:sz="12" w:space="0" w:color="auto"/>
            </w:tcBorders>
          </w:tcPr>
          <w:p w14:paraId="7BFDCA56" w14:textId="5E39149C" w:rsidR="009C359C" w:rsidRPr="0096646D" w:rsidRDefault="0002458A" w:rsidP="00C6549E">
            <w:pPr>
              <w:pStyle w:val="BulletedList"/>
              <w:numPr>
                <w:ilvl w:val="0"/>
                <w:numId w:val="0"/>
              </w:numPr>
              <w:ind w:left="33"/>
              <w:rPr>
                <w:rStyle w:val="DetailsChar"/>
                <w:rFonts w:ascii="Arial" w:hAnsi="Arial" w:cs="Arial"/>
                <w:color w:val="auto"/>
                <w:sz w:val="24"/>
                <w:szCs w:val="24"/>
              </w:rPr>
            </w:pPr>
            <w:r>
              <w:rPr>
                <w:rFonts w:ascii="Arial" w:hAnsi="Arial" w:cs="Arial"/>
                <w:sz w:val="24"/>
                <w:szCs w:val="24"/>
              </w:rPr>
              <w:t>Microsoft office applications</w:t>
            </w:r>
            <w:r w:rsidDel="00362FF2">
              <w:rPr>
                <w:rFonts w:ascii="Arial" w:hAnsi="Arial" w:cs="Arial"/>
                <w:sz w:val="24"/>
                <w:szCs w:val="24"/>
              </w:rPr>
              <w:t xml:space="preserve"> </w:t>
            </w:r>
          </w:p>
        </w:tc>
        <w:tc>
          <w:tcPr>
            <w:tcW w:w="636" w:type="pct"/>
            <w:tcBorders>
              <w:top w:val="single" w:sz="4" w:space="0" w:color="auto"/>
              <w:bottom w:val="single" w:sz="12" w:space="0" w:color="auto"/>
            </w:tcBorders>
          </w:tcPr>
          <w:p w14:paraId="5248443F" w14:textId="1F29A1FD" w:rsidR="009C359C" w:rsidRPr="0096646D" w:rsidRDefault="0002458A"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sz w:val="24"/>
                <w:szCs w:val="24"/>
              </w:rPr>
              <w:t>A</w:t>
            </w:r>
          </w:p>
        </w:tc>
        <w:tc>
          <w:tcPr>
            <w:tcW w:w="1412" w:type="pct"/>
            <w:tcBorders>
              <w:top w:val="single" w:sz="4" w:space="0" w:color="auto"/>
              <w:bottom w:val="single" w:sz="12" w:space="0" w:color="auto"/>
            </w:tcBorders>
          </w:tcPr>
          <w:p w14:paraId="396EFA3B" w14:textId="5B782781" w:rsidR="009C359C" w:rsidRPr="0096646D" w:rsidRDefault="009C359C"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bottom w:val="single" w:sz="12" w:space="0" w:color="auto"/>
            </w:tcBorders>
          </w:tcPr>
          <w:p w14:paraId="71827F00" w14:textId="2B9056EE" w:rsidR="009C359C" w:rsidRPr="0096646D" w:rsidRDefault="009C359C" w:rsidP="005676F4">
            <w:pPr>
              <w:pStyle w:val="BulletedList"/>
              <w:numPr>
                <w:ilvl w:val="0"/>
                <w:numId w:val="0"/>
              </w:numPr>
              <w:ind w:left="41"/>
              <w:rPr>
                <w:rStyle w:val="BulletedListChar"/>
                <w:rFonts w:ascii="Arial" w:hAnsi="Arial" w:cs="Arial"/>
                <w:sz w:val="24"/>
                <w:szCs w:val="24"/>
              </w:rPr>
            </w:pPr>
          </w:p>
        </w:tc>
      </w:tr>
      <w:tr w:rsidR="009C359C" w:rsidRPr="005D6AD4" w14:paraId="13C67781" w14:textId="0E424D55" w:rsidTr="005D344C">
        <w:trPr>
          <w:trHeight w:val="231"/>
        </w:trPr>
        <w:tc>
          <w:tcPr>
            <w:tcW w:w="1114" w:type="pct"/>
            <w:vMerge w:val="restart"/>
            <w:tcBorders>
              <w:top w:val="single" w:sz="12" w:space="0" w:color="auto"/>
              <w:left w:val="single" w:sz="4" w:space="0" w:color="auto"/>
              <w:right w:val="single" w:sz="4" w:space="0" w:color="auto"/>
            </w:tcBorders>
          </w:tcPr>
          <w:p w14:paraId="59FDA067"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left w:val="single" w:sz="4" w:space="0" w:color="auto"/>
              <w:bottom w:val="single" w:sz="4" w:space="0" w:color="auto"/>
              <w:right w:val="single" w:sz="4" w:space="0" w:color="auto"/>
            </w:tcBorders>
          </w:tcPr>
          <w:p w14:paraId="666F607D" w14:textId="22C915AB"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BulletedListChar"/>
                <w:rFonts w:ascii="Arial" w:hAnsi="Arial" w:cs="Arial"/>
                <w:color w:val="auto"/>
                <w:sz w:val="24"/>
                <w:szCs w:val="24"/>
                <w:lang w:val="en-GB"/>
              </w:rPr>
              <w:t xml:space="preserve">Experience of communicating </w:t>
            </w:r>
            <w:r w:rsidRPr="00D145D4">
              <w:rPr>
                <w:rStyle w:val="BulletedListChar"/>
                <w:rFonts w:ascii="Arial" w:hAnsi="Arial" w:cs="Arial"/>
                <w:color w:val="auto"/>
                <w:sz w:val="24"/>
                <w:szCs w:val="24"/>
                <w:lang w:val="en-GB"/>
              </w:rPr>
              <w:t xml:space="preserve">technical information clearly and effectively </w:t>
            </w:r>
          </w:p>
        </w:tc>
        <w:tc>
          <w:tcPr>
            <w:tcW w:w="636" w:type="pct"/>
            <w:tcBorders>
              <w:top w:val="single" w:sz="12" w:space="0" w:color="auto"/>
              <w:left w:val="single" w:sz="4" w:space="0" w:color="auto"/>
              <w:right w:val="single" w:sz="4" w:space="0" w:color="auto"/>
            </w:tcBorders>
          </w:tcPr>
          <w:p w14:paraId="1D3BE2E9" w14:textId="17510921"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top w:val="single" w:sz="12" w:space="0" w:color="auto"/>
              <w:left w:val="single" w:sz="4" w:space="0" w:color="auto"/>
              <w:right w:val="single" w:sz="4" w:space="0" w:color="auto"/>
            </w:tcBorders>
          </w:tcPr>
          <w:p w14:paraId="74A25C93" w14:textId="1AD7FFD2" w:rsidR="009C359C" w:rsidRPr="005D6AD4"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color w:val="auto"/>
                <w:sz w:val="24"/>
                <w:szCs w:val="24"/>
              </w:rPr>
              <w:t>Liaison with external advisors/consultants</w:t>
            </w:r>
          </w:p>
        </w:tc>
        <w:tc>
          <w:tcPr>
            <w:tcW w:w="566" w:type="pct"/>
            <w:tcBorders>
              <w:top w:val="single" w:sz="12" w:space="0" w:color="auto"/>
              <w:left w:val="single" w:sz="4" w:space="0" w:color="auto"/>
              <w:right w:val="single" w:sz="4" w:space="0" w:color="auto"/>
            </w:tcBorders>
          </w:tcPr>
          <w:p w14:paraId="209D7A19" w14:textId="7529E581" w:rsidR="009C359C" w:rsidRPr="00811F8D" w:rsidRDefault="009C359C" w:rsidP="005676F4">
            <w:pPr>
              <w:pStyle w:val="BulletedList"/>
              <w:numPr>
                <w:ilvl w:val="0"/>
                <w:numId w:val="0"/>
              </w:numPr>
              <w:ind w:left="41"/>
              <w:rPr>
                <w:rStyle w:val="DetailsChar"/>
                <w:rFonts w:ascii="Arial" w:hAnsi="Arial" w:cs="Arial"/>
                <w:bCs/>
                <w:color w:val="auto"/>
                <w:sz w:val="24"/>
                <w:szCs w:val="24"/>
              </w:rPr>
            </w:pPr>
            <w:r w:rsidRPr="00811F8D">
              <w:rPr>
                <w:rStyle w:val="DetailsChar"/>
                <w:rFonts w:ascii="Arial" w:hAnsi="Arial" w:cs="Arial"/>
                <w:bCs/>
                <w:color w:val="auto"/>
                <w:sz w:val="24"/>
                <w:szCs w:val="24"/>
              </w:rPr>
              <w:t>I</w:t>
            </w:r>
          </w:p>
        </w:tc>
      </w:tr>
      <w:tr w:rsidR="009C359C" w:rsidRPr="005D6AD4" w14:paraId="3E9B386C" w14:textId="77777777" w:rsidTr="005D344C">
        <w:trPr>
          <w:trHeight w:val="228"/>
        </w:trPr>
        <w:tc>
          <w:tcPr>
            <w:tcW w:w="1114" w:type="pct"/>
            <w:vMerge/>
            <w:tcBorders>
              <w:left w:val="single" w:sz="4" w:space="0" w:color="auto"/>
              <w:right w:val="single" w:sz="4" w:space="0" w:color="auto"/>
            </w:tcBorders>
          </w:tcPr>
          <w:p w14:paraId="4B02F76E"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4" w:space="0" w:color="auto"/>
              <w:right w:val="single" w:sz="4" w:space="0" w:color="auto"/>
            </w:tcBorders>
          </w:tcPr>
          <w:p w14:paraId="4BDB178B" w14:textId="6B7DE40B"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Experience of negotiating on property related transactions</w:t>
            </w:r>
          </w:p>
        </w:tc>
        <w:tc>
          <w:tcPr>
            <w:tcW w:w="636" w:type="pct"/>
            <w:tcBorders>
              <w:left w:val="single" w:sz="4" w:space="0" w:color="auto"/>
              <w:right w:val="single" w:sz="4" w:space="0" w:color="auto"/>
            </w:tcBorders>
          </w:tcPr>
          <w:p w14:paraId="2F230E82" w14:textId="57A26225"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left w:val="single" w:sz="4" w:space="0" w:color="auto"/>
              <w:right w:val="single" w:sz="4" w:space="0" w:color="auto"/>
            </w:tcBorders>
          </w:tcPr>
          <w:p w14:paraId="6EF050FD" w14:textId="77777777" w:rsidR="009C359C" w:rsidRPr="005D6AD4" w:rsidRDefault="009C359C" w:rsidP="005676F4">
            <w:pPr>
              <w:pStyle w:val="BulletedList"/>
              <w:numPr>
                <w:ilvl w:val="0"/>
                <w:numId w:val="0"/>
              </w:numPr>
              <w:ind w:left="-1"/>
              <w:rPr>
                <w:rStyle w:val="DetailsChar"/>
                <w:rFonts w:ascii="Arial" w:hAnsi="Arial" w:cs="Arial"/>
                <w:sz w:val="24"/>
              </w:rPr>
            </w:pPr>
          </w:p>
        </w:tc>
        <w:tc>
          <w:tcPr>
            <w:tcW w:w="566" w:type="pct"/>
            <w:tcBorders>
              <w:left w:val="single" w:sz="4" w:space="0" w:color="auto"/>
              <w:right w:val="single" w:sz="4" w:space="0" w:color="auto"/>
            </w:tcBorders>
          </w:tcPr>
          <w:p w14:paraId="145FE9DB"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2D5E90C8" w14:textId="77777777" w:rsidTr="005D344C">
        <w:trPr>
          <w:trHeight w:val="228"/>
        </w:trPr>
        <w:tc>
          <w:tcPr>
            <w:tcW w:w="1114" w:type="pct"/>
            <w:vMerge/>
            <w:tcBorders>
              <w:left w:val="single" w:sz="4" w:space="0" w:color="auto"/>
              <w:bottom w:val="single" w:sz="12" w:space="0" w:color="auto"/>
              <w:right w:val="single" w:sz="4" w:space="0" w:color="auto"/>
            </w:tcBorders>
          </w:tcPr>
          <w:p w14:paraId="63D0541C"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12" w:space="0" w:color="auto"/>
              <w:right w:val="single" w:sz="4" w:space="0" w:color="auto"/>
            </w:tcBorders>
          </w:tcPr>
          <w:p w14:paraId="4A379DF2" w14:textId="0B9C11B7"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provide advice in a clear and concise manner</w:t>
            </w:r>
          </w:p>
        </w:tc>
        <w:tc>
          <w:tcPr>
            <w:tcW w:w="636" w:type="pct"/>
            <w:tcBorders>
              <w:left w:val="single" w:sz="4" w:space="0" w:color="auto"/>
              <w:bottom w:val="single" w:sz="12" w:space="0" w:color="auto"/>
              <w:right w:val="single" w:sz="4" w:space="0" w:color="auto"/>
            </w:tcBorders>
          </w:tcPr>
          <w:p w14:paraId="52B33CB5" w14:textId="7D605F03"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left w:val="single" w:sz="4" w:space="0" w:color="auto"/>
              <w:bottom w:val="single" w:sz="12" w:space="0" w:color="auto"/>
              <w:right w:val="single" w:sz="4" w:space="0" w:color="auto"/>
            </w:tcBorders>
          </w:tcPr>
          <w:p w14:paraId="412CC5E5" w14:textId="77777777" w:rsidR="009C359C" w:rsidRPr="005D6AD4" w:rsidRDefault="009C359C" w:rsidP="005676F4">
            <w:pPr>
              <w:pStyle w:val="BulletedList"/>
              <w:numPr>
                <w:ilvl w:val="0"/>
                <w:numId w:val="0"/>
              </w:numPr>
              <w:ind w:left="-1"/>
              <w:rPr>
                <w:rStyle w:val="DetailsChar"/>
                <w:rFonts w:ascii="Arial" w:hAnsi="Arial" w:cs="Arial"/>
                <w:sz w:val="24"/>
              </w:rPr>
            </w:pPr>
          </w:p>
        </w:tc>
        <w:tc>
          <w:tcPr>
            <w:tcW w:w="566" w:type="pct"/>
            <w:tcBorders>
              <w:left w:val="single" w:sz="4" w:space="0" w:color="auto"/>
              <w:bottom w:val="single" w:sz="12" w:space="0" w:color="auto"/>
              <w:right w:val="single" w:sz="4" w:space="0" w:color="auto"/>
            </w:tcBorders>
          </w:tcPr>
          <w:p w14:paraId="6DB0A95F"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03359B52" w14:textId="5461DED7" w:rsidTr="005D344C">
        <w:trPr>
          <w:trHeight w:val="435"/>
        </w:trPr>
        <w:tc>
          <w:tcPr>
            <w:tcW w:w="1114" w:type="pct"/>
            <w:vMerge w:val="restart"/>
            <w:tcBorders>
              <w:top w:val="single" w:sz="12" w:space="0" w:color="auto"/>
            </w:tcBorders>
          </w:tcPr>
          <w:p w14:paraId="3FE34C55"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C359C" w:rsidRPr="00AA0B2B" w:rsidRDefault="009C359C" w:rsidP="000C2C40">
            <w:pPr>
              <w:pStyle w:val="Descriptionlabels"/>
              <w:rPr>
                <w:rStyle w:val="DetailsChar"/>
                <w:rFonts w:ascii="Arial" w:hAnsi="Arial" w:cs="Arial"/>
                <w:color w:val="FF0000"/>
                <w:sz w:val="24"/>
                <w:szCs w:val="24"/>
              </w:rPr>
            </w:pPr>
          </w:p>
        </w:tc>
        <w:tc>
          <w:tcPr>
            <w:tcW w:w="1272" w:type="pct"/>
            <w:tcBorders>
              <w:top w:val="single" w:sz="12" w:space="0" w:color="auto"/>
            </w:tcBorders>
          </w:tcPr>
          <w:p w14:paraId="12BB3E02" w14:textId="22539C56" w:rsidR="009C359C" w:rsidRPr="00D708BE" w:rsidRDefault="009C359C"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Effective customer service skills</w:t>
            </w:r>
          </w:p>
        </w:tc>
        <w:tc>
          <w:tcPr>
            <w:tcW w:w="636" w:type="pct"/>
            <w:tcBorders>
              <w:top w:val="single" w:sz="12" w:space="0" w:color="auto"/>
            </w:tcBorders>
          </w:tcPr>
          <w:p w14:paraId="56933935" w14:textId="54DC383C"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top w:val="single" w:sz="12" w:space="0" w:color="auto"/>
            </w:tcBorders>
          </w:tcPr>
          <w:p w14:paraId="11A85E48" w14:textId="626561DD"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Borders>
              <w:top w:val="single" w:sz="12" w:space="0" w:color="auto"/>
            </w:tcBorders>
          </w:tcPr>
          <w:p w14:paraId="49AEAE47"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45D2B4D2" w14:textId="77777777" w:rsidTr="005D344C">
        <w:trPr>
          <w:trHeight w:val="435"/>
        </w:trPr>
        <w:tc>
          <w:tcPr>
            <w:tcW w:w="1114" w:type="pct"/>
            <w:vMerge/>
          </w:tcPr>
          <w:p w14:paraId="5CB69DDF"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tcBorders>
          </w:tcPr>
          <w:p w14:paraId="64D35A10" w14:textId="2C37D581" w:rsidR="009C359C" w:rsidRDefault="009C359C" w:rsidP="001537B3">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636" w:type="pct"/>
          </w:tcPr>
          <w:p w14:paraId="1B3300CA" w14:textId="15EC5346" w:rsidR="009C359C" w:rsidRPr="00811F8D" w:rsidRDefault="009C359C" w:rsidP="00720D77">
            <w:pPr>
              <w:pStyle w:val="BulletedList"/>
              <w:numPr>
                <w:ilvl w:val="0"/>
                <w:numId w:val="0"/>
              </w:numPr>
              <w:ind w:left="64"/>
              <w:rPr>
                <w:rStyle w:val="DetailsChar"/>
                <w:rFonts w:ascii="Arial" w:hAnsi="Arial" w:cs="Arial"/>
                <w:bCs/>
                <w:color w:val="auto"/>
                <w:sz w:val="24"/>
                <w:szCs w:val="24"/>
              </w:rPr>
            </w:pPr>
            <w:r w:rsidRPr="00811F8D">
              <w:rPr>
                <w:rStyle w:val="DetailsChar"/>
                <w:rFonts w:ascii="Arial" w:hAnsi="Arial" w:cs="Arial"/>
                <w:bCs/>
                <w:color w:val="auto"/>
                <w:sz w:val="24"/>
                <w:szCs w:val="24"/>
              </w:rPr>
              <w:t>I</w:t>
            </w:r>
          </w:p>
        </w:tc>
        <w:tc>
          <w:tcPr>
            <w:tcW w:w="1412" w:type="pct"/>
          </w:tcPr>
          <w:p w14:paraId="0EB20B38" w14:textId="77777777"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Pr>
          <w:p w14:paraId="5F6521E8"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9708560" w14:textId="77777777" w:rsidTr="005D344C">
        <w:trPr>
          <w:trHeight w:val="435"/>
        </w:trPr>
        <w:tc>
          <w:tcPr>
            <w:tcW w:w="1114" w:type="pct"/>
            <w:vMerge/>
            <w:tcBorders>
              <w:bottom w:val="single" w:sz="12" w:space="0" w:color="auto"/>
            </w:tcBorders>
          </w:tcPr>
          <w:p w14:paraId="0722FC82"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bottom w:val="single" w:sz="12" w:space="0" w:color="auto"/>
            </w:tcBorders>
          </w:tcPr>
          <w:p w14:paraId="643DBFB8" w14:textId="087F9A69" w:rsidR="009C359C" w:rsidRDefault="009C359C" w:rsidP="005676F4">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636" w:type="pct"/>
            <w:tcBorders>
              <w:bottom w:val="single" w:sz="12" w:space="0" w:color="auto"/>
            </w:tcBorders>
          </w:tcPr>
          <w:p w14:paraId="2FF0F466" w14:textId="22536811" w:rsidR="009C359C" w:rsidRPr="00811F8D" w:rsidRDefault="009C359C" w:rsidP="00720D77">
            <w:pPr>
              <w:pStyle w:val="BulletedList"/>
              <w:numPr>
                <w:ilvl w:val="0"/>
                <w:numId w:val="0"/>
              </w:numPr>
              <w:ind w:left="64"/>
              <w:rPr>
                <w:rStyle w:val="DetailsChar"/>
                <w:rFonts w:ascii="Arial" w:hAnsi="Arial" w:cs="Arial"/>
                <w:bCs/>
                <w:color w:val="auto"/>
                <w:sz w:val="24"/>
                <w:szCs w:val="24"/>
              </w:rPr>
            </w:pPr>
            <w:r w:rsidRPr="00811F8D">
              <w:rPr>
                <w:rStyle w:val="DetailsChar"/>
                <w:rFonts w:ascii="Arial" w:hAnsi="Arial" w:cs="Arial"/>
                <w:bCs/>
                <w:color w:val="auto"/>
                <w:sz w:val="24"/>
                <w:szCs w:val="24"/>
              </w:rPr>
              <w:t>I</w:t>
            </w:r>
          </w:p>
        </w:tc>
        <w:tc>
          <w:tcPr>
            <w:tcW w:w="1412" w:type="pct"/>
            <w:tcBorders>
              <w:bottom w:val="single" w:sz="12" w:space="0" w:color="auto"/>
            </w:tcBorders>
          </w:tcPr>
          <w:p w14:paraId="49DCBEE0" w14:textId="77777777"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Borders>
              <w:bottom w:val="single" w:sz="12" w:space="0" w:color="auto"/>
            </w:tcBorders>
          </w:tcPr>
          <w:p w14:paraId="34937EB4"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C6549E" w:rsidRPr="005D6AD4" w14:paraId="233CF4F0" w14:textId="4D60C145" w:rsidTr="005D344C">
        <w:trPr>
          <w:trHeight w:val="327"/>
        </w:trPr>
        <w:tc>
          <w:tcPr>
            <w:tcW w:w="1114" w:type="pct"/>
            <w:vMerge w:val="restart"/>
            <w:tcBorders>
              <w:top w:val="single" w:sz="12" w:space="0" w:color="auto"/>
            </w:tcBorders>
          </w:tcPr>
          <w:p w14:paraId="3A943DE1" w14:textId="20BC96AC" w:rsidR="00C6549E" w:rsidRPr="005D6AD4" w:rsidRDefault="00C6549E"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C6549E" w:rsidRPr="005D6AD4" w:rsidRDefault="00C6549E" w:rsidP="000C2C40">
            <w:pPr>
              <w:pStyle w:val="Descriptionlabels"/>
              <w:rPr>
                <w:rStyle w:val="DetailsChar"/>
                <w:rFonts w:ascii="Arial" w:hAnsi="Arial" w:cs="Arial"/>
                <w:sz w:val="24"/>
                <w:szCs w:val="24"/>
              </w:rPr>
            </w:pPr>
          </w:p>
          <w:p w14:paraId="567F4E42" w14:textId="77777777" w:rsidR="00C6549E" w:rsidRPr="005D6AD4" w:rsidRDefault="00C6549E" w:rsidP="000C2C40">
            <w:pPr>
              <w:pStyle w:val="Descriptionlabels"/>
              <w:rPr>
                <w:rStyle w:val="DetailsChar"/>
                <w:rFonts w:ascii="Arial" w:hAnsi="Arial" w:cs="Arial"/>
                <w:sz w:val="24"/>
                <w:szCs w:val="24"/>
              </w:rPr>
            </w:pPr>
          </w:p>
        </w:tc>
        <w:tc>
          <w:tcPr>
            <w:tcW w:w="1272" w:type="pct"/>
            <w:tcBorders>
              <w:top w:val="single" w:sz="12" w:space="0" w:color="auto"/>
            </w:tcBorders>
          </w:tcPr>
          <w:p w14:paraId="54F1A354" w14:textId="696F851B" w:rsidR="00C6549E" w:rsidRPr="00D708BE" w:rsidRDefault="00D96769"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S</w:t>
            </w:r>
            <w:r w:rsidR="00C6549E">
              <w:rPr>
                <w:rStyle w:val="DetailsChar"/>
                <w:rFonts w:ascii="Arial" w:hAnsi="Arial" w:cs="Arial"/>
                <w:color w:val="auto"/>
                <w:sz w:val="24"/>
              </w:rPr>
              <w:t>upport and promote the work of the Asset Management Team</w:t>
            </w:r>
          </w:p>
        </w:tc>
        <w:tc>
          <w:tcPr>
            <w:tcW w:w="636" w:type="pct"/>
            <w:tcBorders>
              <w:top w:val="single" w:sz="12" w:space="0" w:color="auto"/>
            </w:tcBorders>
          </w:tcPr>
          <w:p w14:paraId="3916AE45" w14:textId="2ACB77CD" w:rsidR="00C6549E" w:rsidRPr="00720D77" w:rsidRDefault="00C6549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w:t>
            </w:r>
            <w:r w:rsidRPr="00C23308">
              <w:rPr>
                <w:rStyle w:val="DetailsChar"/>
                <w:rFonts w:ascii="Arial" w:hAnsi="Arial" w:cs="Arial"/>
                <w:color w:val="auto"/>
                <w:sz w:val="24"/>
                <w:szCs w:val="24"/>
              </w:rPr>
              <w:t>I</w:t>
            </w:r>
          </w:p>
        </w:tc>
        <w:tc>
          <w:tcPr>
            <w:tcW w:w="1412" w:type="pct"/>
            <w:tcBorders>
              <w:top w:val="single" w:sz="12" w:space="0" w:color="auto"/>
            </w:tcBorders>
          </w:tcPr>
          <w:p w14:paraId="6E613BB8" w14:textId="3D085BDD" w:rsidR="00C6549E" w:rsidRPr="005D6AD4" w:rsidRDefault="00C6549E" w:rsidP="005676F4">
            <w:pPr>
              <w:pStyle w:val="BulletedList"/>
              <w:numPr>
                <w:ilvl w:val="0"/>
                <w:numId w:val="0"/>
              </w:numPr>
              <w:rPr>
                <w:rStyle w:val="DetailsChar"/>
                <w:rFonts w:ascii="Arial" w:hAnsi="Arial" w:cs="Arial"/>
                <w:sz w:val="24"/>
              </w:rPr>
            </w:pPr>
          </w:p>
        </w:tc>
        <w:tc>
          <w:tcPr>
            <w:tcW w:w="566" w:type="pct"/>
            <w:tcBorders>
              <w:top w:val="single" w:sz="12" w:space="0" w:color="auto"/>
            </w:tcBorders>
          </w:tcPr>
          <w:p w14:paraId="13E347FD" w14:textId="77777777" w:rsidR="00C6549E" w:rsidRPr="005676F4" w:rsidRDefault="00C6549E"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005D344C">
        <w:trPr>
          <w:trHeight w:val="326"/>
        </w:trPr>
        <w:tc>
          <w:tcPr>
            <w:tcW w:w="1114" w:type="pct"/>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1272" w:type="pct"/>
          </w:tcPr>
          <w:p w14:paraId="06C2CD83" w14:textId="3999A692" w:rsidR="0096646D" w:rsidRPr="00D708BE" w:rsidRDefault="00213512"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Able to create and promote a culture of performance management and continuous improvement</w:t>
            </w:r>
          </w:p>
        </w:tc>
        <w:tc>
          <w:tcPr>
            <w:tcW w:w="636" w:type="pct"/>
          </w:tcPr>
          <w:p w14:paraId="7A52BD81" w14:textId="1A8D87C5" w:rsidR="0096646D" w:rsidRPr="00213512" w:rsidRDefault="00213512" w:rsidP="00720D77">
            <w:pPr>
              <w:pStyle w:val="BulletedList"/>
              <w:numPr>
                <w:ilvl w:val="0"/>
                <w:numId w:val="0"/>
              </w:numPr>
              <w:ind w:left="64"/>
              <w:rPr>
                <w:rStyle w:val="DetailsChar"/>
                <w:rFonts w:ascii="Arial" w:hAnsi="Arial" w:cs="Arial"/>
                <w:bCs/>
                <w:color w:val="auto"/>
                <w:sz w:val="24"/>
                <w:szCs w:val="24"/>
              </w:rPr>
            </w:pPr>
            <w:r w:rsidRPr="00213512">
              <w:rPr>
                <w:rStyle w:val="DetailsChar"/>
                <w:rFonts w:ascii="Arial" w:hAnsi="Arial" w:cs="Arial"/>
                <w:bCs/>
                <w:color w:val="auto"/>
                <w:sz w:val="24"/>
                <w:szCs w:val="24"/>
              </w:rPr>
              <w:t>A/I</w:t>
            </w:r>
          </w:p>
        </w:tc>
        <w:tc>
          <w:tcPr>
            <w:tcW w:w="1412" w:type="pct"/>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B232D6" w14:textId="77777777" w:rsidTr="005D344C">
        <w:trPr>
          <w:trHeight w:val="326"/>
        </w:trPr>
        <w:tc>
          <w:tcPr>
            <w:tcW w:w="1114" w:type="pct"/>
            <w:vMerge/>
            <w:tcBorders>
              <w:bottom w:val="single" w:sz="12" w:space="0" w:color="auto"/>
            </w:tcBorders>
          </w:tcPr>
          <w:p w14:paraId="66E3DEEB" w14:textId="77777777" w:rsidR="0096646D" w:rsidRPr="005D6AD4" w:rsidRDefault="0096646D" w:rsidP="000C2C40">
            <w:pPr>
              <w:pStyle w:val="Descriptionlabels"/>
              <w:rPr>
                <w:rStyle w:val="DetailsChar"/>
                <w:rFonts w:ascii="Arial" w:hAnsi="Arial" w:cs="Arial"/>
                <w:sz w:val="24"/>
                <w:szCs w:val="24"/>
              </w:rPr>
            </w:pPr>
          </w:p>
        </w:tc>
        <w:tc>
          <w:tcPr>
            <w:tcW w:w="1272" w:type="pct"/>
            <w:tcBorders>
              <w:bottom w:val="single" w:sz="12" w:space="0" w:color="auto"/>
            </w:tcBorders>
          </w:tcPr>
          <w:p w14:paraId="4EEBC49F" w14:textId="382FC647" w:rsidR="0096646D" w:rsidRPr="00D708BE" w:rsidRDefault="006508B4"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w:t>
            </w:r>
            <w:r w:rsidRPr="00811F8D">
              <w:rPr>
                <w:rStyle w:val="DetailsChar"/>
                <w:rFonts w:ascii="Arial" w:hAnsi="Arial" w:cs="Arial"/>
                <w:color w:val="auto"/>
                <w:sz w:val="24"/>
              </w:rPr>
              <w:t>bility to work as part of a team</w:t>
            </w:r>
          </w:p>
        </w:tc>
        <w:tc>
          <w:tcPr>
            <w:tcW w:w="636" w:type="pct"/>
            <w:tcBorders>
              <w:bottom w:val="single" w:sz="12" w:space="0" w:color="auto"/>
            </w:tcBorders>
          </w:tcPr>
          <w:p w14:paraId="45E2ED24" w14:textId="2BEA80CD" w:rsidR="0096646D" w:rsidRPr="00720D77" w:rsidRDefault="006508B4" w:rsidP="00720D77">
            <w:pPr>
              <w:pStyle w:val="BulletedList"/>
              <w:numPr>
                <w:ilvl w:val="0"/>
                <w:numId w:val="0"/>
              </w:numPr>
              <w:ind w:left="64"/>
              <w:rPr>
                <w:rStyle w:val="DetailsChar"/>
                <w:rFonts w:ascii="Arial" w:hAnsi="Arial" w:cs="Arial"/>
                <w:b/>
                <w:color w:val="auto"/>
                <w:sz w:val="24"/>
                <w:szCs w:val="24"/>
              </w:rPr>
            </w:pPr>
            <w:r w:rsidRPr="00213512">
              <w:rPr>
                <w:rStyle w:val="DetailsChar"/>
                <w:rFonts w:ascii="Arial" w:hAnsi="Arial" w:cs="Arial"/>
                <w:bCs/>
                <w:color w:val="auto"/>
                <w:sz w:val="24"/>
                <w:szCs w:val="24"/>
              </w:rPr>
              <w:t>A/I</w:t>
            </w:r>
          </w:p>
        </w:tc>
        <w:tc>
          <w:tcPr>
            <w:tcW w:w="1412" w:type="pct"/>
            <w:tcBorders>
              <w:bottom w:val="single" w:sz="12" w:space="0" w:color="auto"/>
            </w:tcBorders>
          </w:tcPr>
          <w:p w14:paraId="2DB04EB4"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Borders>
              <w:bottom w:val="single" w:sz="12" w:space="0" w:color="auto"/>
            </w:tcBorders>
          </w:tcPr>
          <w:p w14:paraId="5FC813F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C359C" w:rsidRPr="005D6AD4" w14:paraId="49D4C7AF" w14:textId="114D792C" w:rsidTr="005D344C">
        <w:trPr>
          <w:trHeight w:val="297"/>
        </w:trPr>
        <w:tc>
          <w:tcPr>
            <w:tcW w:w="1114" w:type="pct"/>
            <w:vMerge w:val="restart"/>
            <w:tcBorders>
              <w:top w:val="single" w:sz="12" w:space="0" w:color="auto"/>
            </w:tcBorders>
          </w:tcPr>
          <w:p w14:paraId="748D4EA9"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205DAAB0" w14:textId="53D62305" w:rsidR="009C359C" w:rsidRPr="00F80822"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effectively and efficiently deliver a variety of property related transactions in a timely manner</w:t>
            </w:r>
          </w:p>
        </w:tc>
        <w:tc>
          <w:tcPr>
            <w:tcW w:w="636" w:type="pct"/>
            <w:tcBorders>
              <w:top w:val="single" w:sz="12" w:space="0" w:color="auto"/>
            </w:tcBorders>
          </w:tcPr>
          <w:p w14:paraId="483715FC" w14:textId="590A511B"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A/I</w:t>
            </w:r>
          </w:p>
        </w:tc>
        <w:tc>
          <w:tcPr>
            <w:tcW w:w="1412" w:type="pct"/>
            <w:tcBorders>
              <w:top w:val="single" w:sz="12" w:space="0" w:color="auto"/>
            </w:tcBorders>
          </w:tcPr>
          <w:p w14:paraId="22F2708E" w14:textId="460EADEE" w:rsidR="009C359C" w:rsidRPr="005D6AD4" w:rsidRDefault="009C359C"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642E52AA"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0433EC9" w14:textId="77777777" w:rsidTr="005D344C">
        <w:trPr>
          <w:trHeight w:val="296"/>
        </w:trPr>
        <w:tc>
          <w:tcPr>
            <w:tcW w:w="1114" w:type="pct"/>
            <w:vMerge/>
          </w:tcPr>
          <w:p w14:paraId="65753A55"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5D4BC03E" w14:textId="7BD64DEC" w:rsidR="009C359C" w:rsidRPr="00F80822"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sz w:val="24"/>
              </w:rPr>
              <w:t>Support other members of the team in service delivery</w:t>
            </w:r>
          </w:p>
        </w:tc>
        <w:tc>
          <w:tcPr>
            <w:tcW w:w="636" w:type="pct"/>
          </w:tcPr>
          <w:p w14:paraId="3E1B03E8" w14:textId="6778641F"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I</w:t>
            </w:r>
          </w:p>
        </w:tc>
        <w:tc>
          <w:tcPr>
            <w:tcW w:w="1412" w:type="pct"/>
          </w:tcPr>
          <w:p w14:paraId="2D71BF03" w14:textId="77777777" w:rsidR="009C359C" w:rsidRPr="005D6AD4" w:rsidRDefault="009C359C" w:rsidP="005676F4">
            <w:pPr>
              <w:pStyle w:val="BulletedList"/>
              <w:numPr>
                <w:ilvl w:val="0"/>
                <w:numId w:val="0"/>
              </w:numPr>
              <w:ind w:left="109"/>
              <w:rPr>
                <w:rStyle w:val="DetailsChar"/>
                <w:rFonts w:ascii="Arial" w:hAnsi="Arial" w:cs="Arial"/>
                <w:sz w:val="24"/>
              </w:rPr>
            </w:pPr>
          </w:p>
        </w:tc>
        <w:tc>
          <w:tcPr>
            <w:tcW w:w="566" w:type="pct"/>
          </w:tcPr>
          <w:p w14:paraId="7FB9A6DC"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D3EE42B" w14:textId="6026411C" w:rsidTr="005D344C">
        <w:trPr>
          <w:trHeight w:val="435"/>
        </w:trPr>
        <w:tc>
          <w:tcPr>
            <w:tcW w:w="1114" w:type="pct"/>
            <w:tcBorders>
              <w:top w:val="single" w:sz="12" w:space="0" w:color="auto"/>
            </w:tcBorders>
          </w:tcPr>
          <w:p w14:paraId="02FD6516"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Can do approach / Achieving results</w:t>
            </w:r>
          </w:p>
          <w:p w14:paraId="4E1BAEAB"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45C86160" w14:textId="5FFCD5F8" w:rsidR="009C359C" w:rsidRPr="005D6AD4" w:rsidRDefault="009C359C" w:rsidP="009C359C">
            <w:pPr>
              <w:pStyle w:val="BulletedList"/>
              <w:numPr>
                <w:ilvl w:val="0"/>
                <w:numId w:val="0"/>
              </w:numPr>
              <w:ind w:left="33" w:hanging="33"/>
              <w:rPr>
                <w:rStyle w:val="DetailsChar"/>
                <w:rFonts w:ascii="Arial" w:hAnsi="Arial" w:cs="Arial"/>
                <w:sz w:val="24"/>
              </w:rPr>
            </w:pPr>
            <w:r>
              <w:rPr>
                <w:rStyle w:val="DetailsChar"/>
                <w:rFonts w:ascii="Arial" w:hAnsi="Arial" w:cs="Arial"/>
                <w:sz w:val="24"/>
              </w:rPr>
              <w:t xml:space="preserve">Proven track record </w:t>
            </w:r>
            <w:r w:rsidRPr="00392816">
              <w:rPr>
                <w:rStyle w:val="DetailsChar"/>
                <w:rFonts w:ascii="Arial" w:hAnsi="Arial" w:cs="Arial"/>
                <w:sz w:val="24"/>
              </w:rPr>
              <w:t>of achievement in a comparable environment</w:t>
            </w:r>
          </w:p>
        </w:tc>
        <w:tc>
          <w:tcPr>
            <w:tcW w:w="636" w:type="pct"/>
            <w:tcBorders>
              <w:top w:val="single" w:sz="12" w:space="0" w:color="auto"/>
            </w:tcBorders>
          </w:tcPr>
          <w:p w14:paraId="0AC65409" w14:textId="53D17812"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A/I</w:t>
            </w:r>
          </w:p>
        </w:tc>
        <w:tc>
          <w:tcPr>
            <w:tcW w:w="1412" w:type="pct"/>
            <w:tcBorders>
              <w:top w:val="single" w:sz="12" w:space="0" w:color="auto"/>
            </w:tcBorders>
          </w:tcPr>
          <w:p w14:paraId="0AD4B560" w14:textId="51BDA85E" w:rsidR="009C359C" w:rsidRPr="004D4A6A" w:rsidRDefault="009C359C"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5D344C">
        <w:trPr>
          <w:trHeight w:val="519"/>
        </w:trPr>
        <w:tc>
          <w:tcPr>
            <w:tcW w:w="1114" w:type="pct"/>
            <w:vMerge w:val="restart"/>
            <w:tcBorders>
              <w:top w:val="single" w:sz="12" w:space="0" w:color="auto"/>
            </w:tcBorders>
          </w:tcPr>
          <w:p w14:paraId="10C40A40" w14:textId="0D5674E3"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1272" w:type="pct"/>
            <w:tcBorders>
              <w:top w:val="single" w:sz="12" w:space="0" w:color="auto"/>
            </w:tcBorders>
          </w:tcPr>
          <w:p w14:paraId="441983C6" w14:textId="77777777" w:rsidR="0096646D" w:rsidRDefault="0096646D" w:rsidP="005676F4">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143AC760" w14:textId="21E12C5B" w:rsidR="0096646D" w:rsidRPr="00F80822" w:rsidRDefault="0096646D" w:rsidP="005676F4">
            <w:pPr>
              <w:pStyle w:val="BulletedList"/>
              <w:numPr>
                <w:ilvl w:val="0"/>
                <w:numId w:val="0"/>
              </w:numPr>
              <w:ind w:left="-1"/>
              <w:rPr>
                <w:rStyle w:val="DetailsChar"/>
                <w:rFonts w:ascii="Arial" w:hAnsi="Arial" w:cs="Arial"/>
                <w:sz w:val="24"/>
                <w:szCs w:val="24"/>
              </w:rPr>
            </w:pPr>
            <w:r>
              <w:rPr>
                <w:rStyle w:val="DetailsChar"/>
                <w:rFonts w:ascii="Arial" w:hAnsi="Arial" w:cs="Arial"/>
                <w:color w:val="auto"/>
                <w:sz w:val="24"/>
                <w:szCs w:val="24"/>
              </w:rPr>
              <w:t>item</w:t>
            </w:r>
          </w:p>
        </w:tc>
        <w:tc>
          <w:tcPr>
            <w:tcW w:w="636" w:type="pct"/>
            <w:tcBorders>
              <w:top w:val="single" w:sz="12" w:space="0" w:color="auto"/>
            </w:tcBorders>
          </w:tcPr>
          <w:p w14:paraId="1129D3AF" w14:textId="48265FED" w:rsidR="0096646D" w:rsidRPr="00811F8D" w:rsidRDefault="0096646D" w:rsidP="00720D77">
            <w:pPr>
              <w:pStyle w:val="BulletedList"/>
              <w:numPr>
                <w:ilvl w:val="0"/>
                <w:numId w:val="0"/>
              </w:numPr>
              <w:ind w:left="64"/>
              <w:rPr>
                <w:rStyle w:val="DetailsChar"/>
                <w:rFonts w:ascii="Arial" w:hAnsi="Arial" w:cs="Arial"/>
                <w:bCs/>
                <w:sz w:val="24"/>
              </w:rPr>
            </w:pPr>
            <w:r w:rsidRPr="00811F8D">
              <w:rPr>
                <w:rStyle w:val="DetailsChar"/>
                <w:rFonts w:ascii="Arial" w:hAnsi="Arial" w:cs="Arial"/>
                <w:bCs/>
                <w:sz w:val="24"/>
              </w:rPr>
              <w:t>A</w:t>
            </w:r>
          </w:p>
        </w:tc>
        <w:tc>
          <w:tcPr>
            <w:tcW w:w="1412" w:type="pct"/>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005D344C">
        <w:trPr>
          <w:trHeight w:val="517"/>
        </w:trPr>
        <w:tc>
          <w:tcPr>
            <w:tcW w:w="1114" w:type="pct"/>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1272" w:type="pct"/>
          </w:tcPr>
          <w:p w14:paraId="6625321C" w14:textId="3920921C" w:rsidR="00845799" w:rsidRPr="005D6AD4" w:rsidRDefault="00845799"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r>
              <w:rPr>
                <w:rStyle w:val="BulletedListChar"/>
                <w:rFonts w:ascii="Arial" w:hAnsi="Arial" w:cs="Arial"/>
                <w:sz w:val="24"/>
                <w:szCs w:val="24"/>
              </w:rPr>
              <w:t xml:space="preserve"> </w:t>
            </w:r>
          </w:p>
        </w:tc>
        <w:tc>
          <w:tcPr>
            <w:tcW w:w="636" w:type="pct"/>
          </w:tcPr>
          <w:p w14:paraId="3C004299"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1412" w:type="pct"/>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6FEE4221" w14:textId="77777777" w:rsidTr="005D344C">
        <w:trPr>
          <w:trHeight w:val="517"/>
        </w:trPr>
        <w:tc>
          <w:tcPr>
            <w:tcW w:w="1114" w:type="pct"/>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1272" w:type="pct"/>
          </w:tcPr>
          <w:p w14:paraId="068CECE7" w14:textId="12429855" w:rsidR="0096646D" w:rsidRPr="005D6AD4" w:rsidRDefault="00DF6C03"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bCs/>
                <w:sz w:val="24"/>
                <w:szCs w:val="24"/>
              </w:rPr>
              <w:t>U</w:t>
            </w:r>
            <w:r w:rsidR="00D3103A" w:rsidRPr="00D46F48">
              <w:rPr>
                <w:rStyle w:val="BulletedListChar"/>
                <w:rFonts w:ascii="Arial" w:hAnsi="Arial" w:cs="Arial"/>
                <w:bCs/>
                <w:sz w:val="24"/>
                <w:szCs w:val="24"/>
              </w:rPr>
              <w:t>se of a car during working</w:t>
            </w:r>
            <w:r w:rsidR="00D3103A">
              <w:rPr>
                <w:rStyle w:val="BulletedListChar"/>
                <w:rFonts w:ascii="Arial" w:hAnsi="Arial" w:cs="Arial"/>
                <w:sz w:val="24"/>
                <w:szCs w:val="24"/>
              </w:rPr>
              <w:t xml:space="preserve"> hours</w:t>
            </w:r>
          </w:p>
        </w:tc>
        <w:tc>
          <w:tcPr>
            <w:tcW w:w="636" w:type="pct"/>
          </w:tcPr>
          <w:p w14:paraId="676911AA"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1412" w:type="pct"/>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F25A05"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Pr="00F25A05" w:rsidRDefault="0062625A" w:rsidP="000C2C40">
            <w:pPr>
              <w:rPr>
                <w:rStyle w:val="PlaceholderText"/>
                <w:color w:val="262626"/>
                <w:szCs w:val="22"/>
              </w:rPr>
            </w:pPr>
          </w:p>
          <w:p w14:paraId="6EBF76FA" w14:textId="77777777" w:rsidR="00CB3FE4" w:rsidRPr="00F25A05" w:rsidRDefault="00CB3FE4" w:rsidP="000C2C40">
            <w:pPr>
              <w:rPr>
                <w:rStyle w:val="PlaceholderText"/>
                <w:color w:val="262626"/>
                <w:szCs w:val="22"/>
              </w:rPr>
            </w:pPr>
            <w:r w:rsidRPr="00F25A05">
              <w:rPr>
                <w:rStyle w:val="PlaceholderText"/>
                <w:color w:val="262626"/>
                <w:szCs w:val="22"/>
              </w:rPr>
              <w:t>For Official Use only</w:t>
            </w:r>
          </w:p>
        </w:tc>
      </w:tr>
      <w:tr w:rsidR="006C129C" w:rsidRPr="00F25A05"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F25A05" w:rsidRDefault="006C129C" w:rsidP="000C2C40">
            <w:pPr>
              <w:rPr>
                <w:rFonts w:cs="Arial"/>
                <w:b/>
                <w:szCs w:val="22"/>
              </w:rPr>
            </w:pPr>
            <w:r w:rsidRPr="00F25A05">
              <w:rPr>
                <w:rFonts w:cs="Arial"/>
                <w:b/>
                <w:szCs w:val="22"/>
              </w:rPr>
              <w:t>Job title:</w:t>
            </w:r>
          </w:p>
        </w:tc>
        <w:tc>
          <w:tcPr>
            <w:tcW w:w="2694" w:type="dxa"/>
          </w:tcPr>
          <w:p w14:paraId="4539B73C" w14:textId="2A67FBE3" w:rsidR="006C129C" w:rsidRPr="00F25A05" w:rsidRDefault="00AD7494" w:rsidP="003777DD">
            <w:pPr>
              <w:rPr>
                <w:rFonts w:cs="Arial"/>
                <w:szCs w:val="22"/>
              </w:rPr>
            </w:pPr>
            <w:r w:rsidRPr="00F25A05">
              <w:rPr>
                <w:rFonts w:cs="Arial"/>
                <w:szCs w:val="22"/>
              </w:rPr>
              <w:t xml:space="preserve">Asset Manager (renamed from </w:t>
            </w:r>
            <w:r w:rsidR="009C359C" w:rsidRPr="00F25A05">
              <w:rPr>
                <w:rFonts w:cs="Arial"/>
                <w:szCs w:val="22"/>
              </w:rPr>
              <w:t>Estates and Valuation Officer</w:t>
            </w:r>
            <w:r w:rsidR="005F5AF1" w:rsidRPr="00F25A05">
              <w:rPr>
                <w:rFonts w:cs="Arial"/>
                <w:szCs w:val="22"/>
              </w:rPr>
              <w:t>)</w:t>
            </w:r>
            <w:r w:rsidR="009C359C" w:rsidRPr="00F25A05">
              <w:rPr>
                <w:rFonts w:cs="Arial"/>
                <w:szCs w:val="22"/>
              </w:rPr>
              <w:t xml:space="preserve"> </w:t>
            </w:r>
          </w:p>
        </w:tc>
        <w:tc>
          <w:tcPr>
            <w:tcW w:w="1842" w:type="dxa"/>
          </w:tcPr>
          <w:p w14:paraId="523750E9" w14:textId="77777777" w:rsidR="006C129C" w:rsidRPr="00F25A05" w:rsidRDefault="006C129C" w:rsidP="000C2C40">
            <w:pPr>
              <w:rPr>
                <w:rFonts w:cs="Arial"/>
                <w:b/>
                <w:szCs w:val="22"/>
              </w:rPr>
            </w:pPr>
            <w:r w:rsidRPr="00F25A05">
              <w:rPr>
                <w:rFonts w:cs="Arial"/>
                <w:b/>
                <w:szCs w:val="22"/>
              </w:rPr>
              <w:t>Post no:</w:t>
            </w:r>
          </w:p>
        </w:tc>
        <w:tc>
          <w:tcPr>
            <w:tcW w:w="2694" w:type="dxa"/>
          </w:tcPr>
          <w:p w14:paraId="2F27EBDD" w14:textId="0B610AE9" w:rsidR="006C129C" w:rsidRPr="00F25A05" w:rsidRDefault="009C359C" w:rsidP="000C2C40">
            <w:pPr>
              <w:rPr>
                <w:rFonts w:cs="Arial"/>
                <w:szCs w:val="22"/>
              </w:rPr>
            </w:pPr>
            <w:r w:rsidRPr="00413B83">
              <w:rPr>
                <w:rFonts w:cs="Arial"/>
                <w:szCs w:val="22"/>
              </w:rPr>
              <w:t>CC11</w:t>
            </w:r>
          </w:p>
        </w:tc>
      </w:tr>
      <w:tr w:rsidR="006C129C" w:rsidRPr="00F25A05"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F25A05" w:rsidRDefault="006C129C" w:rsidP="000C2C40">
            <w:pPr>
              <w:rPr>
                <w:rFonts w:cs="Arial"/>
                <w:b/>
                <w:szCs w:val="22"/>
              </w:rPr>
            </w:pPr>
            <w:r w:rsidRPr="00F25A05">
              <w:rPr>
                <w:rFonts w:cs="Arial"/>
                <w:b/>
                <w:szCs w:val="22"/>
              </w:rPr>
              <w:t>Service:</w:t>
            </w:r>
          </w:p>
        </w:tc>
        <w:tc>
          <w:tcPr>
            <w:tcW w:w="2694" w:type="dxa"/>
          </w:tcPr>
          <w:p w14:paraId="27DD2710" w14:textId="72F10070" w:rsidR="006C129C" w:rsidRPr="00F25A05" w:rsidRDefault="005747B4" w:rsidP="000C2C40">
            <w:pPr>
              <w:rPr>
                <w:rFonts w:cs="Arial"/>
                <w:szCs w:val="22"/>
              </w:rPr>
            </w:pPr>
            <w:r w:rsidRPr="00F25A05">
              <w:rPr>
                <w:rFonts w:cs="Arial"/>
                <w:szCs w:val="22"/>
              </w:rPr>
              <w:t xml:space="preserve">Assets </w:t>
            </w:r>
            <w:r w:rsidR="009C359C" w:rsidRPr="00F25A05">
              <w:rPr>
                <w:rFonts w:cs="Arial"/>
                <w:szCs w:val="22"/>
              </w:rPr>
              <w:t>and Property</w:t>
            </w:r>
          </w:p>
        </w:tc>
        <w:tc>
          <w:tcPr>
            <w:tcW w:w="1842" w:type="dxa"/>
          </w:tcPr>
          <w:p w14:paraId="6A30469C" w14:textId="77777777" w:rsidR="006C129C" w:rsidRPr="00F25A05" w:rsidRDefault="006C129C" w:rsidP="000C2C40">
            <w:pPr>
              <w:rPr>
                <w:rFonts w:cs="Arial"/>
                <w:b/>
                <w:szCs w:val="22"/>
              </w:rPr>
            </w:pPr>
            <w:r w:rsidRPr="00F25A05">
              <w:rPr>
                <w:rFonts w:cs="Arial"/>
                <w:b/>
                <w:szCs w:val="22"/>
              </w:rPr>
              <w:t>JE score:</w:t>
            </w:r>
          </w:p>
        </w:tc>
        <w:tc>
          <w:tcPr>
            <w:tcW w:w="2694" w:type="dxa"/>
          </w:tcPr>
          <w:p w14:paraId="5911B88B" w14:textId="6FFFCD6D" w:rsidR="006C129C" w:rsidRPr="00F25A05" w:rsidRDefault="008547E7" w:rsidP="000C2C40">
            <w:pPr>
              <w:rPr>
                <w:rFonts w:cs="Arial"/>
                <w:szCs w:val="22"/>
                <w:highlight w:val="yellow"/>
              </w:rPr>
            </w:pPr>
            <w:r>
              <w:t>421</w:t>
            </w:r>
          </w:p>
        </w:tc>
      </w:tr>
      <w:tr w:rsidR="006C129C" w:rsidRPr="00F25A05"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F25A05" w:rsidRDefault="006C129C" w:rsidP="000C2C40">
            <w:pPr>
              <w:rPr>
                <w:rFonts w:cs="Arial"/>
                <w:b/>
                <w:szCs w:val="22"/>
              </w:rPr>
            </w:pPr>
            <w:r w:rsidRPr="00F25A05">
              <w:rPr>
                <w:rFonts w:cs="Arial"/>
                <w:b/>
                <w:szCs w:val="22"/>
              </w:rPr>
              <w:t>Team:</w:t>
            </w:r>
          </w:p>
        </w:tc>
        <w:tc>
          <w:tcPr>
            <w:tcW w:w="2694" w:type="dxa"/>
          </w:tcPr>
          <w:p w14:paraId="28EFE98D" w14:textId="2FAA3518" w:rsidR="006C129C" w:rsidRPr="00F25A05" w:rsidRDefault="009C359C" w:rsidP="000C2C40">
            <w:pPr>
              <w:rPr>
                <w:rFonts w:cs="Arial"/>
                <w:szCs w:val="22"/>
              </w:rPr>
            </w:pPr>
            <w:r w:rsidRPr="00F25A05">
              <w:rPr>
                <w:rFonts w:cs="Arial"/>
                <w:szCs w:val="22"/>
              </w:rPr>
              <w:t>Asset Management</w:t>
            </w:r>
          </w:p>
        </w:tc>
        <w:tc>
          <w:tcPr>
            <w:tcW w:w="1842" w:type="dxa"/>
          </w:tcPr>
          <w:p w14:paraId="16DF9F9D" w14:textId="77777777" w:rsidR="006C129C" w:rsidRPr="00F25A05" w:rsidRDefault="006C129C" w:rsidP="000C2C40">
            <w:pPr>
              <w:rPr>
                <w:rFonts w:cs="Arial"/>
                <w:b/>
                <w:szCs w:val="22"/>
              </w:rPr>
            </w:pPr>
            <w:r w:rsidRPr="00F25A05">
              <w:rPr>
                <w:rFonts w:cs="Arial"/>
                <w:b/>
                <w:szCs w:val="22"/>
              </w:rPr>
              <w:t>Pay band:</w:t>
            </w:r>
          </w:p>
        </w:tc>
        <w:tc>
          <w:tcPr>
            <w:tcW w:w="2694" w:type="dxa"/>
          </w:tcPr>
          <w:p w14:paraId="0ADE8E19" w14:textId="4378D3BF" w:rsidR="006C129C" w:rsidRPr="00F25A05" w:rsidRDefault="004A46BC" w:rsidP="000C2C40">
            <w:pPr>
              <w:rPr>
                <w:rFonts w:cs="Arial"/>
                <w:szCs w:val="22"/>
                <w:highlight w:val="yellow"/>
              </w:rPr>
            </w:pPr>
            <w:r w:rsidRPr="008547E7">
              <w:rPr>
                <w:rFonts w:cs="Arial"/>
                <w:szCs w:val="22"/>
              </w:rPr>
              <w:t>5</w:t>
            </w:r>
          </w:p>
        </w:tc>
      </w:tr>
      <w:tr w:rsidR="006C129C" w:rsidRPr="00F25A05"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F25A05" w:rsidRDefault="006C129C" w:rsidP="000C2C40">
            <w:pPr>
              <w:rPr>
                <w:rFonts w:cs="Arial"/>
                <w:b/>
                <w:szCs w:val="22"/>
              </w:rPr>
            </w:pPr>
            <w:r w:rsidRPr="00F25A05">
              <w:rPr>
                <w:rFonts w:cs="Arial"/>
                <w:b/>
                <w:szCs w:val="22"/>
              </w:rPr>
              <w:t>Location:</w:t>
            </w:r>
          </w:p>
        </w:tc>
        <w:tc>
          <w:tcPr>
            <w:tcW w:w="2694" w:type="dxa"/>
            <w:tcBorders>
              <w:bottom w:val="single" w:sz="4" w:space="0" w:color="auto"/>
            </w:tcBorders>
          </w:tcPr>
          <w:p w14:paraId="6C695260" w14:textId="77777777" w:rsidR="006C129C" w:rsidRPr="00F25A05" w:rsidRDefault="006C129C" w:rsidP="000C2C40">
            <w:pPr>
              <w:rPr>
                <w:rFonts w:cs="Arial"/>
                <w:szCs w:val="22"/>
              </w:rPr>
            </w:pPr>
            <w:r w:rsidRPr="00F25A05">
              <w:rPr>
                <w:rFonts w:cs="Arial"/>
                <w:szCs w:val="22"/>
              </w:rPr>
              <w:t>The Burys</w:t>
            </w:r>
          </w:p>
          <w:p w14:paraId="09132D90" w14:textId="77777777" w:rsidR="00DE5FE3" w:rsidRPr="00F25A05" w:rsidRDefault="006C129C" w:rsidP="000C2C40">
            <w:pPr>
              <w:rPr>
                <w:rFonts w:cs="Arial"/>
                <w:szCs w:val="22"/>
              </w:rPr>
            </w:pPr>
            <w:r w:rsidRPr="00F25A05">
              <w:rPr>
                <w:rFonts w:cs="Arial"/>
                <w:szCs w:val="22"/>
              </w:rPr>
              <w:t>Godalming</w:t>
            </w:r>
            <w:r w:rsidR="00342408" w:rsidRPr="00F25A05">
              <w:rPr>
                <w:rFonts w:cs="Arial"/>
                <w:szCs w:val="22"/>
              </w:rPr>
              <w:t xml:space="preserve">, </w:t>
            </w:r>
          </w:p>
          <w:p w14:paraId="1F8A28E2" w14:textId="3FC791BA" w:rsidR="006C129C" w:rsidRPr="00F25A05" w:rsidRDefault="00342408" w:rsidP="000C2C40">
            <w:pPr>
              <w:rPr>
                <w:rFonts w:cs="Arial"/>
                <w:szCs w:val="22"/>
              </w:rPr>
            </w:pPr>
            <w:r w:rsidRPr="00F25A05">
              <w:rPr>
                <w:rFonts w:cs="Arial"/>
                <w:szCs w:val="22"/>
              </w:rPr>
              <w:t>Surrey GU7 1HR</w:t>
            </w:r>
          </w:p>
        </w:tc>
        <w:tc>
          <w:tcPr>
            <w:tcW w:w="1842" w:type="dxa"/>
            <w:tcBorders>
              <w:bottom w:val="single" w:sz="4" w:space="0" w:color="auto"/>
            </w:tcBorders>
          </w:tcPr>
          <w:p w14:paraId="0C8DAF2B" w14:textId="77777777" w:rsidR="006C129C" w:rsidRPr="00F25A05" w:rsidRDefault="006C129C" w:rsidP="000C2C40">
            <w:pPr>
              <w:rPr>
                <w:rFonts w:cs="Arial"/>
                <w:b/>
                <w:szCs w:val="22"/>
              </w:rPr>
            </w:pPr>
            <w:r w:rsidRPr="00F25A05">
              <w:rPr>
                <w:rFonts w:cs="Arial"/>
                <w:b/>
                <w:szCs w:val="22"/>
              </w:rPr>
              <w:t>Position type:</w:t>
            </w:r>
          </w:p>
          <w:p w14:paraId="124F3142" w14:textId="762A5992" w:rsidR="0054262F" w:rsidRPr="00F25A05" w:rsidRDefault="0054262F" w:rsidP="000C2C40">
            <w:pPr>
              <w:rPr>
                <w:rFonts w:cs="Arial"/>
                <w:i/>
                <w:szCs w:val="22"/>
              </w:rPr>
            </w:pPr>
            <w:r w:rsidRPr="00F25A05">
              <w:rPr>
                <w:rFonts w:cs="Arial"/>
                <w:szCs w:val="22"/>
              </w:rPr>
              <w:t>(if part time, working pattern)</w:t>
            </w:r>
          </w:p>
        </w:tc>
        <w:tc>
          <w:tcPr>
            <w:tcW w:w="2694" w:type="dxa"/>
          </w:tcPr>
          <w:p w14:paraId="6809254E" w14:textId="42DC24F8" w:rsidR="00B62EAA" w:rsidRPr="00F25A05" w:rsidRDefault="00B62EAA" w:rsidP="000C2C40">
            <w:pPr>
              <w:rPr>
                <w:rFonts w:cs="Arial"/>
                <w:szCs w:val="22"/>
              </w:rPr>
            </w:pPr>
            <w:r w:rsidRPr="00F25A05">
              <w:rPr>
                <w:rFonts w:cs="Arial"/>
                <w:szCs w:val="22"/>
              </w:rPr>
              <w:t>Full time</w:t>
            </w:r>
            <w:r w:rsidR="00F25A05">
              <w:rPr>
                <w:rFonts w:cs="Arial"/>
                <w:szCs w:val="22"/>
              </w:rPr>
              <w:t xml:space="preserve"> (</w:t>
            </w:r>
            <w:r w:rsidR="004E766F">
              <w:rPr>
                <w:rFonts w:cs="Arial"/>
                <w:szCs w:val="22"/>
              </w:rPr>
              <w:t>37 Hours)</w:t>
            </w:r>
          </w:p>
          <w:p w14:paraId="14E35B92" w14:textId="7BAFDF36" w:rsidR="006C129C" w:rsidRPr="00F25A05" w:rsidRDefault="009C359C" w:rsidP="000C2C40">
            <w:pPr>
              <w:rPr>
                <w:rFonts w:cs="Arial"/>
                <w:szCs w:val="22"/>
              </w:rPr>
            </w:pPr>
            <w:r w:rsidRPr="00F25A05">
              <w:rPr>
                <w:rFonts w:cs="Arial"/>
                <w:szCs w:val="22"/>
              </w:rPr>
              <w:t>Part time will be considered</w:t>
            </w:r>
          </w:p>
        </w:tc>
      </w:tr>
      <w:tr w:rsidR="00F11E00" w:rsidRPr="00F25A05"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Pr="00F25A05" w:rsidRDefault="00F11E00" w:rsidP="000C2C40">
            <w:pPr>
              <w:rPr>
                <w:rFonts w:cs="Arial"/>
                <w:b/>
                <w:szCs w:val="22"/>
              </w:rPr>
            </w:pPr>
            <w:r w:rsidRPr="00F25A05">
              <w:rPr>
                <w:rFonts w:cs="Arial"/>
                <w:b/>
                <w:szCs w:val="22"/>
              </w:rPr>
              <w:t>Competencies:</w:t>
            </w:r>
          </w:p>
          <w:p w14:paraId="3FA461C1" w14:textId="7E0983DF" w:rsidR="00F11E00" w:rsidRPr="00F25A05" w:rsidRDefault="00F11E00" w:rsidP="000C2C40">
            <w:pPr>
              <w:rPr>
                <w:rFonts w:cs="Arial"/>
                <w:b/>
                <w:szCs w:val="22"/>
              </w:rPr>
            </w:pPr>
            <w:r w:rsidRPr="00F25A05">
              <w:rPr>
                <w:rFonts w:cs="Arial"/>
                <w:b/>
                <w:szCs w:val="22"/>
              </w:rPr>
              <w:t>(level 1 – 4)</w:t>
            </w:r>
          </w:p>
        </w:tc>
        <w:tc>
          <w:tcPr>
            <w:tcW w:w="2694" w:type="dxa"/>
            <w:tcBorders>
              <w:right w:val="single" w:sz="4" w:space="0" w:color="auto"/>
            </w:tcBorders>
          </w:tcPr>
          <w:p w14:paraId="5D32745E" w14:textId="76C60991" w:rsidR="00F11E00" w:rsidRPr="00F25A05" w:rsidRDefault="00F11E00" w:rsidP="000C2C40">
            <w:pPr>
              <w:rPr>
                <w:rFonts w:cs="Arial"/>
                <w:szCs w:val="22"/>
              </w:rPr>
            </w:pPr>
            <w:r w:rsidRPr="00F25A05">
              <w:rPr>
                <w:rFonts w:cs="Arial"/>
                <w:szCs w:val="22"/>
              </w:rPr>
              <w:t>Communication:</w:t>
            </w:r>
          </w:p>
        </w:tc>
        <w:tc>
          <w:tcPr>
            <w:tcW w:w="1842" w:type="dxa"/>
            <w:tcBorders>
              <w:left w:val="single" w:sz="4" w:space="0" w:color="auto"/>
            </w:tcBorders>
          </w:tcPr>
          <w:p w14:paraId="73A712C9" w14:textId="20DF47E6" w:rsidR="00F11E00" w:rsidRPr="00F25A05" w:rsidRDefault="009C359C" w:rsidP="009C359C">
            <w:pPr>
              <w:jc w:val="center"/>
              <w:rPr>
                <w:rFonts w:cs="Arial"/>
                <w:b/>
                <w:szCs w:val="22"/>
              </w:rPr>
            </w:pPr>
            <w:r w:rsidRPr="00F25A05">
              <w:rPr>
                <w:rFonts w:cs="Arial"/>
                <w:b/>
                <w:szCs w:val="22"/>
              </w:rPr>
              <w:t>2</w:t>
            </w:r>
          </w:p>
        </w:tc>
        <w:tc>
          <w:tcPr>
            <w:tcW w:w="2694" w:type="dxa"/>
            <w:vMerge w:val="restart"/>
          </w:tcPr>
          <w:p w14:paraId="6B88A4A6" w14:textId="7D995C1A" w:rsidR="00F11E00" w:rsidRPr="00F25A05" w:rsidRDefault="00F11E00" w:rsidP="00342408">
            <w:pPr>
              <w:rPr>
                <w:rFonts w:cs="Arial"/>
                <w:szCs w:val="22"/>
              </w:rPr>
            </w:pPr>
          </w:p>
        </w:tc>
      </w:tr>
      <w:tr w:rsidR="00F11E00" w:rsidRPr="00F25A05"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F25A05" w:rsidRDefault="00F11E00" w:rsidP="000C2C40">
            <w:pPr>
              <w:rPr>
                <w:rFonts w:cs="Arial"/>
                <w:b/>
                <w:szCs w:val="22"/>
              </w:rPr>
            </w:pPr>
          </w:p>
        </w:tc>
        <w:tc>
          <w:tcPr>
            <w:tcW w:w="2694" w:type="dxa"/>
            <w:tcBorders>
              <w:right w:val="single" w:sz="4" w:space="0" w:color="auto"/>
            </w:tcBorders>
          </w:tcPr>
          <w:p w14:paraId="035AF277" w14:textId="2669F577" w:rsidR="00F11E00" w:rsidRPr="00F25A05" w:rsidRDefault="00F11E00" w:rsidP="000C2C40">
            <w:pPr>
              <w:rPr>
                <w:rFonts w:cs="Arial"/>
                <w:szCs w:val="22"/>
              </w:rPr>
            </w:pPr>
            <w:r w:rsidRPr="00F25A05">
              <w:rPr>
                <w:rFonts w:cs="Arial"/>
                <w:szCs w:val="22"/>
              </w:rPr>
              <w:t>Customer Service:</w:t>
            </w:r>
          </w:p>
        </w:tc>
        <w:tc>
          <w:tcPr>
            <w:tcW w:w="1842" w:type="dxa"/>
            <w:tcBorders>
              <w:left w:val="single" w:sz="4" w:space="0" w:color="auto"/>
            </w:tcBorders>
          </w:tcPr>
          <w:p w14:paraId="53148284" w14:textId="30D5F548" w:rsidR="00F11E00" w:rsidRPr="00F25A05" w:rsidRDefault="009C359C" w:rsidP="0054262F">
            <w:pPr>
              <w:jc w:val="center"/>
              <w:rPr>
                <w:rFonts w:cs="Arial"/>
                <w:b/>
                <w:szCs w:val="22"/>
              </w:rPr>
            </w:pPr>
            <w:r w:rsidRPr="00F25A05">
              <w:rPr>
                <w:rFonts w:cs="Arial"/>
                <w:b/>
                <w:szCs w:val="22"/>
              </w:rPr>
              <w:t>2</w:t>
            </w:r>
          </w:p>
        </w:tc>
        <w:tc>
          <w:tcPr>
            <w:tcW w:w="2694" w:type="dxa"/>
            <w:vMerge/>
          </w:tcPr>
          <w:p w14:paraId="54DFE023" w14:textId="28DEB917" w:rsidR="00F11E00" w:rsidRPr="00F25A05" w:rsidRDefault="00F11E00" w:rsidP="00984BD7">
            <w:pPr>
              <w:rPr>
                <w:rFonts w:cs="Arial"/>
                <w:szCs w:val="22"/>
              </w:rPr>
            </w:pPr>
          </w:p>
        </w:tc>
      </w:tr>
      <w:tr w:rsidR="00F11E00" w:rsidRPr="00F25A05"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F25A05" w:rsidRDefault="00F11E00" w:rsidP="000C2C40">
            <w:pPr>
              <w:rPr>
                <w:rFonts w:cs="Arial"/>
                <w:b/>
                <w:szCs w:val="22"/>
              </w:rPr>
            </w:pPr>
          </w:p>
        </w:tc>
        <w:tc>
          <w:tcPr>
            <w:tcW w:w="2694" w:type="dxa"/>
            <w:tcBorders>
              <w:right w:val="single" w:sz="4" w:space="0" w:color="auto"/>
            </w:tcBorders>
          </w:tcPr>
          <w:p w14:paraId="48F3B703" w14:textId="49FA9E63" w:rsidR="00F11E00" w:rsidRPr="00F25A05" w:rsidRDefault="00F11E00" w:rsidP="000C2C40">
            <w:pPr>
              <w:rPr>
                <w:rFonts w:cs="Arial"/>
                <w:szCs w:val="22"/>
              </w:rPr>
            </w:pPr>
            <w:r w:rsidRPr="00F25A05">
              <w:rPr>
                <w:rFonts w:cs="Arial"/>
                <w:szCs w:val="22"/>
              </w:rPr>
              <w:t>Team Working:</w:t>
            </w:r>
          </w:p>
        </w:tc>
        <w:tc>
          <w:tcPr>
            <w:tcW w:w="1842" w:type="dxa"/>
            <w:tcBorders>
              <w:left w:val="single" w:sz="4" w:space="0" w:color="auto"/>
            </w:tcBorders>
          </w:tcPr>
          <w:p w14:paraId="48C0CD66" w14:textId="1B2FA3E0" w:rsidR="00F11E00" w:rsidRPr="00F25A05" w:rsidRDefault="009C359C" w:rsidP="0054262F">
            <w:pPr>
              <w:jc w:val="center"/>
              <w:rPr>
                <w:rFonts w:cs="Arial"/>
                <w:b/>
                <w:szCs w:val="22"/>
              </w:rPr>
            </w:pPr>
            <w:r w:rsidRPr="00F25A05">
              <w:rPr>
                <w:rFonts w:cs="Arial"/>
                <w:b/>
                <w:szCs w:val="22"/>
              </w:rPr>
              <w:t>2</w:t>
            </w:r>
          </w:p>
        </w:tc>
        <w:tc>
          <w:tcPr>
            <w:tcW w:w="2694" w:type="dxa"/>
            <w:vMerge/>
          </w:tcPr>
          <w:p w14:paraId="27949DB2" w14:textId="77777777" w:rsidR="00F11E00" w:rsidRPr="00F25A05" w:rsidRDefault="00F11E00" w:rsidP="00984BD7">
            <w:pPr>
              <w:rPr>
                <w:rFonts w:cs="Arial"/>
                <w:szCs w:val="22"/>
              </w:rPr>
            </w:pPr>
          </w:p>
        </w:tc>
      </w:tr>
      <w:tr w:rsidR="00F11E00" w:rsidRPr="00F25A05"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F25A05" w:rsidRDefault="00F11E00" w:rsidP="000C2C40">
            <w:pPr>
              <w:rPr>
                <w:rFonts w:cs="Arial"/>
                <w:b/>
                <w:szCs w:val="22"/>
              </w:rPr>
            </w:pPr>
          </w:p>
        </w:tc>
        <w:tc>
          <w:tcPr>
            <w:tcW w:w="2694" w:type="dxa"/>
            <w:tcBorders>
              <w:right w:val="single" w:sz="4" w:space="0" w:color="auto"/>
            </w:tcBorders>
          </w:tcPr>
          <w:p w14:paraId="1E34D859" w14:textId="20457C2B" w:rsidR="00F11E00" w:rsidRPr="00F25A05" w:rsidRDefault="00F11E00" w:rsidP="000C2C40">
            <w:pPr>
              <w:rPr>
                <w:rFonts w:cs="Arial"/>
                <w:szCs w:val="22"/>
              </w:rPr>
            </w:pPr>
            <w:r w:rsidRPr="00F25A05">
              <w:rPr>
                <w:rFonts w:cs="Arial"/>
                <w:szCs w:val="22"/>
              </w:rPr>
              <w:t>Managing Self and Others:</w:t>
            </w:r>
          </w:p>
        </w:tc>
        <w:tc>
          <w:tcPr>
            <w:tcW w:w="1842" w:type="dxa"/>
            <w:tcBorders>
              <w:left w:val="single" w:sz="4" w:space="0" w:color="auto"/>
            </w:tcBorders>
          </w:tcPr>
          <w:p w14:paraId="6C5C9297" w14:textId="2C468D7E" w:rsidR="00F11E00" w:rsidRPr="00F25A05" w:rsidRDefault="009C359C" w:rsidP="0054262F">
            <w:pPr>
              <w:jc w:val="center"/>
              <w:rPr>
                <w:rFonts w:cs="Arial"/>
                <w:b/>
                <w:szCs w:val="22"/>
              </w:rPr>
            </w:pPr>
            <w:r w:rsidRPr="00F25A05">
              <w:rPr>
                <w:rFonts w:cs="Arial"/>
                <w:b/>
                <w:szCs w:val="22"/>
              </w:rPr>
              <w:t>2</w:t>
            </w:r>
          </w:p>
        </w:tc>
        <w:tc>
          <w:tcPr>
            <w:tcW w:w="2694" w:type="dxa"/>
            <w:vMerge/>
          </w:tcPr>
          <w:p w14:paraId="367096E7" w14:textId="77777777" w:rsidR="00F11E00" w:rsidRPr="00F25A05" w:rsidRDefault="00F11E00" w:rsidP="00984BD7">
            <w:pPr>
              <w:rPr>
                <w:rFonts w:cs="Arial"/>
                <w:szCs w:val="22"/>
              </w:rPr>
            </w:pPr>
          </w:p>
        </w:tc>
      </w:tr>
      <w:tr w:rsidR="00F11E00" w:rsidRPr="00F25A05"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F25A05" w:rsidRDefault="00F11E00" w:rsidP="000C2C40">
            <w:pPr>
              <w:rPr>
                <w:rFonts w:cs="Arial"/>
                <w:b/>
                <w:szCs w:val="22"/>
              </w:rPr>
            </w:pPr>
          </w:p>
        </w:tc>
        <w:tc>
          <w:tcPr>
            <w:tcW w:w="2694" w:type="dxa"/>
            <w:tcBorders>
              <w:right w:val="single" w:sz="4" w:space="0" w:color="auto"/>
            </w:tcBorders>
          </w:tcPr>
          <w:p w14:paraId="7BED2BD0" w14:textId="6012C1DC" w:rsidR="00F11E00" w:rsidRPr="00F25A05" w:rsidRDefault="00F11E00" w:rsidP="000C2C40">
            <w:pPr>
              <w:rPr>
                <w:rFonts w:cs="Arial"/>
                <w:szCs w:val="22"/>
              </w:rPr>
            </w:pPr>
            <w:r w:rsidRPr="00F25A05">
              <w:rPr>
                <w:rFonts w:cs="Arial"/>
                <w:szCs w:val="22"/>
              </w:rPr>
              <w:t>Can do approach/Results</w:t>
            </w:r>
          </w:p>
        </w:tc>
        <w:tc>
          <w:tcPr>
            <w:tcW w:w="1842" w:type="dxa"/>
            <w:tcBorders>
              <w:left w:val="single" w:sz="4" w:space="0" w:color="auto"/>
            </w:tcBorders>
          </w:tcPr>
          <w:p w14:paraId="54B6D6E7" w14:textId="29AED25F" w:rsidR="00F11E00" w:rsidRPr="00F25A05" w:rsidRDefault="009C359C" w:rsidP="0054262F">
            <w:pPr>
              <w:jc w:val="center"/>
              <w:rPr>
                <w:rFonts w:cs="Arial"/>
                <w:b/>
                <w:szCs w:val="22"/>
              </w:rPr>
            </w:pPr>
            <w:r w:rsidRPr="00F25A05">
              <w:rPr>
                <w:rFonts w:cs="Arial"/>
                <w:b/>
                <w:szCs w:val="22"/>
              </w:rPr>
              <w:t>2</w:t>
            </w:r>
          </w:p>
        </w:tc>
        <w:tc>
          <w:tcPr>
            <w:tcW w:w="2694" w:type="dxa"/>
            <w:vMerge/>
          </w:tcPr>
          <w:p w14:paraId="055F3E01" w14:textId="77777777" w:rsidR="00F11E00" w:rsidRPr="00F25A05" w:rsidRDefault="00F11E00" w:rsidP="00984BD7">
            <w:pPr>
              <w:rPr>
                <w:rFonts w:cs="Arial"/>
                <w:szCs w:val="22"/>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F25A05" w14:paraId="2F6EF808" w14:textId="77777777" w:rsidTr="00554609">
        <w:tc>
          <w:tcPr>
            <w:tcW w:w="2376" w:type="dxa"/>
            <w:shd w:val="clear" w:color="auto" w:fill="548DD4" w:themeFill="text2" w:themeFillTint="99"/>
          </w:tcPr>
          <w:p w14:paraId="2E45FBEC" w14:textId="77777777" w:rsidR="00042B15" w:rsidRPr="00F25A05" w:rsidRDefault="00554609" w:rsidP="000C2C40">
            <w:pPr>
              <w:pStyle w:val="Descriptionlabels"/>
              <w:rPr>
                <w:color w:val="FFFFFF" w:themeColor="background1"/>
                <w:sz w:val="22"/>
              </w:rPr>
            </w:pPr>
            <w:r w:rsidRPr="00F25A05">
              <w:rPr>
                <w:color w:val="FFFFFF" w:themeColor="background1"/>
                <w:sz w:val="22"/>
              </w:rPr>
              <w:t>R</w:t>
            </w:r>
            <w:r w:rsidR="00042B15" w:rsidRPr="00F25A05">
              <w:rPr>
                <w:color w:val="FFFFFF" w:themeColor="background1"/>
                <w:sz w:val="22"/>
              </w:rPr>
              <w:t>eviewed By:</w:t>
            </w:r>
          </w:p>
        </w:tc>
        <w:tc>
          <w:tcPr>
            <w:tcW w:w="2728" w:type="dxa"/>
          </w:tcPr>
          <w:p w14:paraId="4DDE4A53" w14:textId="6FFFBE67" w:rsidR="00042B15" w:rsidRPr="00F25A05" w:rsidRDefault="00833210" w:rsidP="007E6A0C">
            <w:pPr>
              <w:rPr>
                <w:b/>
                <w:i/>
                <w:sz w:val="22"/>
                <w:szCs w:val="22"/>
              </w:rPr>
            </w:pPr>
            <w:r>
              <w:rPr>
                <w:bCs/>
                <w:iCs/>
                <w:sz w:val="22"/>
                <w:szCs w:val="22"/>
              </w:rPr>
              <w:t xml:space="preserve">Exec </w:t>
            </w:r>
            <w:r w:rsidR="005747B4" w:rsidRPr="00F25A05">
              <w:rPr>
                <w:bCs/>
                <w:iCs/>
                <w:sz w:val="22"/>
                <w:szCs w:val="22"/>
              </w:rPr>
              <w:t>Head of Assets and Property</w:t>
            </w:r>
          </w:p>
        </w:tc>
        <w:tc>
          <w:tcPr>
            <w:tcW w:w="1842" w:type="dxa"/>
            <w:shd w:val="clear" w:color="auto" w:fill="548DD4" w:themeFill="text2" w:themeFillTint="99"/>
          </w:tcPr>
          <w:p w14:paraId="63D637D4" w14:textId="77777777" w:rsidR="00042B15" w:rsidRPr="00F25A05" w:rsidRDefault="00042B15" w:rsidP="000C2C40">
            <w:pPr>
              <w:pStyle w:val="Descriptionlabels"/>
              <w:rPr>
                <w:color w:val="FFFFFF" w:themeColor="background1"/>
                <w:sz w:val="22"/>
              </w:rPr>
            </w:pPr>
            <w:r w:rsidRPr="00F25A05">
              <w:rPr>
                <w:color w:val="FFFFFF" w:themeColor="background1"/>
                <w:sz w:val="22"/>
              </w:rPr>
              <w:t>Date:</w:t>
            </w:r>
          </w:p>
        </w:tc>
        <w:tc>
          <w:tcPr>
            <w:tcW w:w="2694" w:type="dxa"/>
          </w:tcPr>
          <w:p w14:paraId="2C28AC83" w14:textId="6BD1A4D2" w:rsidR="00042B15" w:rsidRPr="00F25A05" w:rsidRDefault="005747B4" w:rsidP="000C2C40">
            <w:pPr>
              <w:rPr>
                <w:sz w:val="22"/>
                <w:szCs w:val="22"/>
              </w:rPr>
            </w:pPr>
            <w:r w:rsidRPr="00F25A05">
              <w:rPr>
                <w:sz w:val="22"/>
                <w:szCs w:val="22"/>
              </w:rPr>
              <w:t>Sept 2023</w:t>
            </w:r>
          </w:p>
        </w:tc>
      </w:tr>
      <w:tr w:rsidR="00833210" w:rsidRPr="00F25A05" w14:paraId="22C1E518" w14:textId="77777777" w:rsidTr="00554609">
        <w:tc>
          <w:tcPr>
            <w:tcW w:w="2376" w:type="dxa"/>
            <w:shd w:val="clear" w:color="auto" w:fill="548DD4" w:themeFill="text2" w:themeFillTint="99"/>
          </w:tcPr>
          <w:p w14:paraId="4F2E0799" w14:textId="1AFD766A" w:rsidR="00833210" w:rsidRPr="00F25A05" w:rsidRDefault="00833210" w:rsidP="00833210">
            <w:pPr>
              <w:pStyle w:val="Descriptionlabels"/>
              <w:rPr>
                <w:color w:val="FFFFFF" w:themeColor="background1"/>
                <w:sz w:val="22"/>
              </w:rPr>
            </w:pPr>
            <w:r w:rsidRPr="00F25A05">
              <w:rPr>
                <w:color w:val="FFFFFF" w:themeColor="background1"/>
                <w:sz w:val="22"/>
              </w:rPr>
              <w:t>Checked in:</w:t>
            </w:r>
          </w:p>
        </w:tc>
        <w:tc>
          <w:tcPr>
            <w:tcW w:w="2728" w:type="dxa"/>
          </w:tcPr>
          <w:p w14:paraId="1C5838E5" w14:textId="77777777" w:rsidR="00833210" w:rsidRPr="00CF4569" w:rsidRDefault="00833210" w:rsidP="00833210">
            <w:pPr>
              <w:rPr>
                <w:rFonts w:ascii="Calibri" w:hAnsi="Calibri"/>
                <w:szCs w:val="22"/>
              </w:rPr>
            </w:pPr>
            <w:r w:rsidRPr="00CF4569">
              <w:rPr>
                <w:rFonts w:cs="Arial"/>
                <w:szCs w:val="22"/>
              </w:rPr>
              <w:t>HR Business Partner</w:t>
            </w:r>
          </w:p>
          <w:p w14:paraId="33E6575E" w14:textId="2623CEC8" w:rsidR="00833210" w:rsidRPr="00CF4569" w:rsidRDefault="00833210" w:rsidP="00833210">
            <w:pPr>
              <w:rPr>
                <w:b/>
                <w:i/>
                <w:color w:val="FFFFFF" w:themeColor="background1"/>
                <w:sz w:val="22"/>
                <w:szCs w:val="22"/>
              </w:rPr>
            </w:pPr>
          </w:p>
        </w:tc>
        <w:tc>
          <w:tcPr>
            <w:tcW w:w="1842" w:type="dxa"/>
            <w:shd w:val="clear" w:color="auto" w:fill="548DD4" w:themeFill="text2" w:themeFillTint="99"/>
          </w:tcPr>
          <w:p w14:paraId="26B2825F" w14:textId="77777777" w:rsidR="00833210" w:rsidRPr="00F25A05" w:rsidRDefault="00833210" w:rsidP="00833210">
            <w:pPr>
              <w:pStyle w:val="Descriptionlabels"/>
              <w:rPr>
                <w:color w:val="FFFFFF" w:themeColor="background1"/>
                <w:sz w:val="22"/>
              </w:rPr>
            </w:pPr>
            <w:r w:rsidRPr="00F25A05">
              <w:rPr>
                <w:color w:val="FFFFFF" w:themeColor="background1"/>
                <w:sz w:val="22"/>
              </w:rPr>
              <w:t>Date:</w:t>
            </w:r>
          </w:p>
        </w:tc>
        <w:tc>
          <w:tcPr>
            <w:tcW w:w="2694" w:type="dxa"/>
          </w:tcPr>
          <w:p w14:paraId="29404C75" w14:textId="5D8AED96" w:rsidR="00833210" w:rsidRPr="00F25A05" w:rsidRDefault="00833210" w:rsidP="00833210">
            <w:pPr>
              <w:rPr>
                <w:sz w:val="22"/>
                <w:szCs w:val="22"/>
              </w:rPr>
            </w:pPr>
            <w:r>
              <w:rPr>
                <w:sz w:val="22"/>
                <w:szCs w:val="22"/>
              </w:rPr>
              <w:t>Oct 2023</w:t>
            </w:r>
          </w:p>
        </w:tc>
      </w:tr>
      <w:tr w:rsidR="00833210" w:rsidRPr="00F25A05" w14:paraId="6AEEF927" w14:textId="77777777" w:rsidTr="00554609">
        <w:tc>
          <w:tcPr>
            <w:tcW w:w="2376" w:type="dxa"/>
            <w:shd w:val="clear" w:color="auto" w:fill="548DD4" w:themeFill="text2" w:themeFillTint="99"/>
          </w:tcPr>
          <w:p w14:paraId="037E933A" w14:textId="77777777" w:rsidR="00833210" w:rsidRPr="00F25A05" w:rsidRDefault="00833210" w:rsidP="00833210">
            <w:pPr>
              <w:pStyle w:val="Descriptionlabels"/>
              <w:rPr>
                <w:color w:val="FFFFFF" w:themeColor="background1"/>
                <w:sz w:val="22"/>
              </w:rPr>
            </w:pPr>
            <w:r w:rsidRPr="00F25A05">
              <w:rPr>
                <w:color w:val="FFFFFF" w:themeColor="background1"/>
                <w:sz w:val="22"/>
              </w:rPr>
              <w:t>Last Updated:</w:t>
            </w:r>
          </w:p>
        </w:tc>
        <w:tc>
          <w:tcPr>
            <w:tcW w:w="2728" w:type="dxa"/>
          </w:tcPr>
          <w:p w14:paraId="29E2D2D1" w14:textId="46C082BB" w:rsidR="00833210" w:rsidRPr="00CF4569" w:rsidRDefault="00833210" w:rsidP="00833210">
            <w:pPr>
              <w:rPr>
                <w:color w:val="FFFFFF" w:themeColor="background1"/>
                <w:sz w:val="22"/>
                <w:szCs w:val="22"/>
              </w:rPr>
            </w:pPr>
            <w:r w:rsidRPr="00CF4569">
              <w:rPr>
                <w:sz w:val="22"/>
                <w:szCs w:val="22"/>
              </w:rPr>
              <w:t>JE Panel</w:t>
            </w:r>
          </w:p>
        </w:tc>
        <w:tc>
          <w:tcPr>
            <w:tcW w:w="1842" w:type="dxa"/>
            <w:shd w:val="clear" w:color="auto" w:fill="548DD4" w:themeFill="text2" w:themeFillTint="99"/>
          </w:tcPr>
          <w:p w14:paraId="7DBE5EFC" w14:textId="77777777" w:rsidR="00833210" w:rsidRPr="00F25A05" w:rsidRDefault="00833210" w:rsidP="00833210">
            <w:pPr>
              <w:pStyle w:val="Descriptionlabels"/>
              <w:rPr>
                <w:color w:val="FFFFFF" w:themeColor="background1"/>
                <w:sz w:val="22"/>
              </w:rPr>
            </w:pPr>
            <w:r w:rsidRPr="00F25A05">
              <w:rPr>
                <w:color w:val="FFFFFF" w:themeColor="background1"/>
                <w:sz w:val="22"/>
              </w:rPr>
              <w:t>Date:</w:t>
            </w:r>
          </w:p>
        </w:tc>
        <w:tc>
          <w:tcPr>
            <w:tcW w:w="2694" w:type="dxa"/>
          </w:tcPr>
          <w:p w14:paraId="0B4ED932" w14:textId="61B0EBE2" w:rsidR="00833210" w:rsidRPr="00F25A05" w:rsidRDefault="00833210" w:rsidP="00833210">
            <w:pPr>
              <w:rPr>
                <w:sz w:val="22"/>
                <w:szCs w:val="22"/>
              </w:rPr>
            </w:pPr>
            <w:r>
              <w:rPr>
                <w:sz w:val="22"/>
                <w:szCs w:val="22"/>
              </w:rPr>
              <w:t>Dec 2023</w:t>
            </w:r>
          </w:p>
        </w:tc>
      </w:tr>
    </w:tbl>
    <w:p w14:paraId="6CD92A87" w14:textId="77777777" w:rsidR="006C129C" w:rsidRDefault="006C129C" w:rsidP="0062625A"/>
    <w:sectPr w:rsidR="006C129C" w:rsidSect="00FE7413">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4A46" w14:textId="77777777" w:rsidR="00FE7413" w:rsidRDefault="00FE7413" w:rsidP="001E1F95">
      <w:r>
        <w:separator/>
      </w:r>
    </w:p>
  </w:endnote>
  <w:endnote w:type="continuationSeparator" w:id="0">
    <w:p w14:paraId="48E550B1" w14:textId="77777777" w:rsidR="00FE7413" w:rsidRDefault="00FE7413"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4FF0" w:rsidRPr="00BE4FF0">
          <w:rPr>
            <w:b/>
            <w:bCs/>
            <w:noProof/>
          </w:rPr>
          <w:t>7</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B492" w14:textId="77777777" w:rsidR="00FE7413" w:rsidRDefault="00FE7413" w:rsidP="001E1F95">
      <w:r>
        <w:separator/>
      </w:r>
    </w:p>
  </w:footnote>
  <w:footnote w:type="continuationSeparator" w:id="0">
    <w:p w14:paraId="628B7BD3" w14:textId="77777777" w:rsidR="00FE7413" w:rsidRDefault="00FE7413"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9DD0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7"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2589986">
    <w:abstractNumId w:val="22"/>
  </w:num>
  <w:num w:numId="2" w16cid:durableId="839851896">
    <w:abstractNumId w:val="13"/>
  </w:num>
  <w:num w:numId="3" w16cid:durableId="711228774">
    <w:abstractNumId w:val="10"/>
  </w:num>
  <w:num w:numId="4" w16cid:durableId="969047564">
    <w:abstractNumId w:val="8"/>
  </w:num>
  <w:num w:numId="5" w16cid:durableId="2134983384">
    <w:abstractNumId w:val="7"/>
  </w:num>
  <w:num w:numId="6" w16cid:durableId="1243372817">
    <w:abstractNumId w:val="6"/>
  </w:num>
  <w:num w:numId="7" w16cid:durableId="1200612">
    <w:abstractNumId w:val="5"/>
  </w:num>
  <w:num w:numId="8" w16cid:durableId="2070222938">
    <w:abstractNumId w:val="9"/>
  </w:num>
  <w:num w:numId="9" w16cid:durableId="1880431749">
    <w:abstractNumId w:val="4"/>
  </w:num>
  <w:num w:numId="10" w16cid:durableId="1149906622">
    <w:abstractNumId w:val="3"/>
  </w:num>
  <w:num w:numId="11" w16cid:durableId="443573630">
    <w:abstractNumId w:val="2"/>
  </w:num>
  <w:num w:numId="12" w16cid:durableId="947280133">
    <w:abstractNumId w:val="1"/>
  </w:num>
  <w:num w:numId="13" w16cid:durableId="1168443486">
    <w:abstractNumId w:val="12"/>
  </w:num>
  <w:num w:numId="14" w16cid:durableId="588077744">
    <w:abstractNumId w:val="15"/>
  </w:num>
  <w:num w:numId="15" w16cid:durableId="994139827">
    <w:abstractNumId w:val="11"/>
  </w:num>
  <w:num w:numId="16" w16cid:durableId="326829055">
    <w:abstractNumId w:val="23"/>
  </w:num>
  <w:num w:numId="17" w16cid:durableId="1547377003">
    <w:abstractNumId w:val="18"/>
  </w:num>
  <w:num w:numId="18" w16cid:durableId="102457261">
    <w:abstractNumId w:val="21"/>
  </w:num>
  <w:num w:numId="19" w16cid:durableId="1904556843">
    <w:abstractNumId w:val="16"/>
  </w:num>
  <w:num w:numId="20" w16cid:durableId="1943297034">
    <w:abstractNumId w:val="17"/>
  </w:num>
  <w:num w:numId="21" w16cid:durableId="729696986">
    <w:abstractNumId w:val="24"/>
  </w:num>
  <w:num w:numId="22" w16cid:durableId="1721588960">
    <w:abstractNumId w:val="26"/>
  </w:num>
  <w:num w:numId="23" w16cid:durableId="391925179">
    <w:abstractNumId w:val="19"/>
  </w:num>
  <w:num w:numId="24" w16cid:durableId="1702633106">
    <w:abstractNumId w:val="28"/>
  </w:num>
  <w:num w:numId="25" w16cid:durableId="1002926070">
    <w:abstractNumId w:val="20"/>
  </w:num>
  <w:num w:numId="26" w16cid:durableId="2100251844">
    <w:abstractNumId w:val="25"/>
  </w:num>
  <w:num w:numId="27" w16cid:durableId="1358240490">
    <w:abstractNumId w:val="27"/>
  </w:num>
  <w:num w:numId="28" w16cid:durableId="1060593671">
    <w:abstractNumId w:val="22"/>
  </w:num>
  <w:num w:numId="29" w16cid:durableId="1903321208">
    <w:abstractNumId w:val="21"/>
  </w:num>
  <w:num w:numId="30" w16cid:durableId="705720108">
    <w:abstractNumId w:val="14"/>
  </w:num>
  <w:num w:numId="31" w16cid:durableId="771050255">
    <w:abstractNumId w:val="22"/>
  </w:num>
  <w:num w:numId="32" w16cid:durableId="409354294">
    <w:abstractNumId w:val="22"/>
  </w:num>
  <w:num w:numId="33" w16cid:durableId="924262390">
    <w:abstractNumId w:val="22"/>
  </w:num>
  <w:num w:numId="34" w16cid:durableId="1789549073">
    <w:abstractNumId w:val="0"/>
  </w:num>
  <w:num w:numId="35" w16cid:durableId="237444741">
    <w:abstractNumId w:val="22"/>
  </w:num>
  <w:num w:numId="36" w16cid:durableId="1367103007">
    <w:abstractNumId w:val="22"/>
  </w:num>
  <w:num w:numId="37" w16cid:durableId="1469087602">
    <w:abstractNumId w:val="22"/>
  </w:num>
  <w:num w:numId="38" w16cid:durableId="710230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009D"/>
    <w:rsid w:val="0001502C"/>
    <w:rsid w:val="00017DF4"/>
    <w:rsid w:val="00023983"/>
    <w:rsid w:val="0002458A"/>
    <w:rsid w:val="00025C01"/>
    <w:rsid w:val="00026EC2"/>
    <w:rsid w:val="00027BCA"/>
    <w:rsid w:val="00035684"/>
    <w:rsid w:val="00040BFC"/>
    <w:rsid w:val="00042B15"/>
    <w:rsid w:val="00045FC5"/>
    <w:rsid w:val="00063D06"/>
    <w:rsid w:val="00085119"/>
    <w:rsid w:val="00096A8D"/>
    <w:rsid w:val="000B72F8"/>
    <w:rsid w:val="000C0038"/>
    <w:rsid w:val="000C2C40"/>
    <w:rsid w:val="000C5F6C"/>
    <w:rsid w:val="000D04BA"/>
    <w:rsid w:val="000D25D5"/>
    <w:rsid w:val="000D5DAA"/>
    <w:rsid w:val="000E2C80"/>
    <w:rsid w:val="000E6B18"/>
    <w:rsid w:val="000F0DDC"/>
    <w:rsid w:val="000F24FA"/>
    <w:rsid w:val="00102AAE"/>
    <w:rsid w:val="00102FA7"/>
    <w:rsid w:val="001112B3"/>
    <w:rsid w:val="00111757"/>
    <w:rsid w:val="00114534"/>
    <w:rsid w:val="00115066"/>
    <w:rsid w:val="00121289"/>
    <w:rsid w:val="00145368"/>
    <w:rsid w:val="001537B3"/>
    <w:rsid w:val="00154095"/>
    <w:rsid w:val="00157D71"/>
    <w:rsid w:val="001618F7"/>
    <w:rsid w:val="001806AA"/>
    <w:rsid w:val="00181D29"/>
    <w:rsid w:val="00184FE6"/>
    <w:rsid w:val="00191112"/>
    <w:rsid w:val="00192B63"/>
    <w:rsid w:val="001950E7"/>
    <w:rsid w:val="001951E4"/>
    <w:rsid w:val="001A098D"/>
    <w:rsid w:val="001A18FA"/>
    <w:rsid w:val="001A54FC"/>
    <w:rsid w:val="001B565D"/>
    <w:rsid w:val="001B73FC"/>
    <w:rsid w:val="001C4794"/>
    <w:rsid w:val="001C587A"/>
    <w:rsid w:val="001C5AED"/>
    <w:rsid w:val="001D1F9C"/>
    <w:rsid w:val="001D33B2"/>
    <w:rsid w:val="001D3A4B"/>
    <w:rsid w:val="001D4579"/>
    <w:rsid w:val="001D4FD4"/>
    <w:rsid w:val="001E1F95"/>
    <w:rsid w:val="001E3FC0"/>
    <w:rsid w:val="00201215"/>
    <w:rsid w:val="0020145F"/>
    <w:rsid w:val="00211159"/>
    <w:rsid w:val="00212531"/>
    <w:rsid w:val="00213512"/>
    <w:rsid w:val="0021794E"/>
    <w:rsid w:val="002247AE"/>
    <w:rsid w:val="002378D5"/>
    <w:rsid w:val="002411A1"/>
    <w:rsid w:val="0026269D"/>
    <w:rsid w:val="00263CF7"/>
    <w:rsid w:val="002656E8"/>
    <w:rsid w:val="00280340"/>
    <w:rsid w:val="00286784"/>
    <w:rsid w:val="002A0B42"/>
    <w:rsid w:val="002A0DDB"/>
    <w:rsid w:val="002A3886"/>
    <w:rsid w:val="002B4FE6"/>
    <w:rsid w:val="002B500E"/>
    <w:rsid w:val="002D1848"/>
    <w:rsid w:val="002D7056"/>
    <w:rsid w:val="002E1521"/>
    <w:rsid w:val="003017F0"/>
    <w:rsid w:val="00304C8C"/>
    <w:rsid w:val="0030753A"/>
    <w:rsid w:val="00310ACE"/>
    <w:rsid w:val="00331982"/>
    <w:rsid w:val="00332C77"/>
    <w:rsid w:val="00334AF3"/>
    <w:rsid w:val="00341F18"/>
    <w:rsid w:val="00342408"/>
    <w:rsid w:val="00362FF2"/>
    <w:rsid w:val="0036619A"/>
    <w:rsid w:val="00371E02"/>
    <w:rsid w:val="0037548D"/>
    <w:rsid w:val="003777DD"/>
    <w:rsid w:val="00386075"/>
    <w:rsid w:val="00392199"/>
    <w:rsid w:val="00392393"/>
    <w:rsid w:val="00392766"/>
    <w:rsid w:val="00397211"/>
    <w:rsid w:val="003A5236"/>
    <w:rsid w:val="003A74AA"/>
    <w:rsid w:val="003B05E2"/>
    <w:rsid w:val="003B30EA"/>
    <w:rsid w:val="003C16C0"/>
    <w:rsid w:val="003E443E"/>
    <w:rsid w:val="003E5E85"/>
    <w:rsid w:val="003F10C5"/>
    <w:rsid w:val="00404DA2"/>
    <w:rsid w:val="00411D99"/>
    <w:rsid w:val="00413B83"/>
    <w:rsid w:val="00415083"/>
    <w:rsid w:val="00420639"/>
    <w:rsid w:val="00432979"/>
    <w:rsid w:val="0044338B"/>
    <w:rsid w:val="0044554F"/>
    <w:rsid w:val="0045375F"/>
    <w:rsid w:val="00463530"/>
    <w:rsid w:val="00473EF7"/>
    <w:rsid w:val="0047712B"/>
    <w:rsid w:val="004A46BC"/>
    <w:rsid w:val="004B3041"/>
    <w:rsid w:val="004B33B9"/>
    <w:rsid w:val="004C2CCC"/>
    <w:rsid w:val="004D4A6A"/>
    <w:rsid w:val="004E4253"/>
    <w:rsid w:val="004E766F"/>
    <w:rsid w:val="004E7FD3"/>
    <w:rsid w:val="004F0628"/>
    <w:rsid w:val="004F3F6E"/>
    <w:rsid w:val="005015B1"/>
    <w:rsid w:val="005030D2"/>
    <w:rsid w:val="00506B8B"/>
    <w:rsid w:val="00511238"/>
    <w:rsid w:val="00517769"/>
    <w:rsid w:val="005254E9"/>
    <w:rsid w:val="00530ED4"/>
    <w:rsid w:val="00531DB1"/>
    <w:rsid w:val="00533239"/>
    <w:rsid w:val="005332D0"/>
    <w:rsid w:val="0054043A"/>
    <w:rsid w:val="0054262F"/>
    <w:rsid w:val="00544E37"/>
    <w:rsid w:val="00545F98"/>
    <w:rsid w:val="005472EB"/>
    <w:rsid w:val="005506EE"/>
    <w:rsid w:val="00554609"/>
    <w:rsid w:val="00562648"/>
    <w:rsid w:val="00563668"/>
    <w:rsid w:val="0056690B"/>
    <w:rsid w:val="005676F4"/>
    <w:rsid w:val="00567C25"/>
    <w:rsid w:val="005747B4"/>
    <w:rsid w:val="0057701B"/>
    <w:rsid w:val="00580335"/>
    <w:rsid w:val="005945D6"/>
    <w:rsid w:val="00594742"/>
    <w:rsid w:val="005968C1"/>
    <w:rsid w:val="005A6E58"/>
    <w:rsid w:val="005B396E"/>
    <w:rsid w:val="005D1194"/>
    <w:rsid w:val="005D344C"/>
    <w:rsid w:val="005D6AD4"/>
    <w:rsid w:val="005D6FA0"/>
    <w:rsid w:val="005E02AC"/>
    <w:rsid w:val="005E7204"/>
    <w:rsid w:val="005E77E3"/>
    <w:rsid w:val="005F2884"/>
    <w:rsid w:val="005F5AF1"/>
    <w:rsid w:val="005F65A9"/>
    <w:rsid w:val="00601928"/>
    <w:rsid w:val="0062625A"/>
    <w:rsid w:val="00631705"/>
    <w:rsid w:val="00631EE1"/>
    <w:rsid w:val="0063603E"/>
    <w:rsid w:val="00641117"/>
    <w:rsid w:val="006438C6"/>
    <w:rsid w:val="00643A56"/>
    <w:rsid w:val="006508B4"/>
    <w:rsid w:val="00653E81"/>
    <w:rsid w:val="00662D53"/>
    <w:rsid w:val="00665ED5"/>
    <w:rsid w:val="006810DD"/>
    <w:rsid w:val="0068763C"/>
    <w:rsid w:val="00692772"/>
    <w:rsid w:val="0069580A"/>
    <w:rsid w:val="006A29E2"/>
    <w:rsid w:val="006A4FFB"/>
    <w:rsid w:val="006B02A1"/>
    <w:rsid w:val="006C129C"/>
    <w:rsid w:val="006E360E"/>
    <w:rsid w:val="006E57A6"/>
    <w:rsid w:val="006F30E5"/>
    <w:rsid w:val="00703C5C"/>
    <w:rsid w:val="00703D75"/>
    <w:rsid w:val="007046F1"/>
    <w:rsid w:val="00710254"/>
    <w:rsid w:val="00716B1F"/>
    <w:rsid w:val="00720D77"/>
    <w:rsid w:val="007230D6"/>
    <w:rsid w:val="007233B6"/>
    <w:rsid w:val="00730AA2"/>
    <w:rsid w:val="007425E3"/>
    <w:rsid w:val="00746F14"/>
    <w:rsid w:val="00753E41"/>
    <w:rsid w:val="007574A6"/>
    <w:rsid w:val="00773608"/>
    <w:rsid w:val="00776B1B"/>
    <w:rsid w:val="00780E41"/>
    <w:rsid w:val="00796421"/>
    <w:rsid w:val="007A40AD"/>
    <w:rsid w:val="007B6492"/>
    <w:rsid w:val="007C3731"/>
    <w:rsid w:val="007D1C14"/>
    <w:rsid w:val="007D6128"/>
    <w:rsid w:val="007E0649"/>
    <w:rsid w:val="007E2CA8"/>
    <w:rsid w:val="007E6A0C"/>
    <w:rsid w:val="007F4179"/>
    <w:rsid w:val="007F4673"/>
    <w:rsid w:val="00802C37"/>
    <w:rsid w:val="00810EFD"/>
    <w:rsid w:val="00811F8D"/>
    <w:rsid w:val="00812408"/>
    <w:rsid w:val="00815BB8"/>
    <w:rsid w:val="00817058"/>
    <w:rsid w:val="00820F4C"/>
    <w:rsid w:val="00823F0D"/>
    <w:rsid w:val="00833210"/>
    <w:rsid w:val="008352A9"/>
    <w:rsid w:val="00835A60"/>
    <w:rsid w:val="0083690B"/>
    <w:rsid w:val="00845799"/>
    <w:rsid w:val="0085285F"/>
    <w:rsid w:val="008546A0"/>
    <w:rsid w:val="008547E7"/>
    <w:rsid w:val="0087192C"/>
    <w:rsid w:val="00875199"/>
    <w:rsid w:val="00876F3D"/>
    <w:rsid w:val="00883012"/>
    <w:rsid w:val="008855F4"/>
    <w:rsid w:val="00887AE9"/>
    <w:rsid w:val="00890CA4"/>
    <w:rsid w:val="008921AF"/>
    <w:rsid w:val="008A1581"/>
    <w:rsid w:val="008A776A"/>
    <w:rsid w:val="008C314F"/>
    <w:rsid w:val="008C53EC"/>
    <w:rsid w:val="008D5E41"/>
    <w:rsid w:val="008E1308"/>
    <w:rsid w:val="008E17D8"/>
    <w:rsid w:val="008F6C5D"/>
    <w:rsid w:val="00900389"/>
    <w:rsid w:val="00900F45"/>
    <w:rsid w:val="009302CB"/>
    <w:rsid w:val="009414D3"/>
    <w:rsid w:val="00954B8B"/>
    <w:rsid w:val="00956996"/>
    <w:rsid w:val="0096646D"/>
    <w:rsid w:val="00975202"/>
    <w:rsid w:val="00983566"/>
    <w:rsid w:val="00983C6E"/>
    <w:rsid w:val="00984BD7"/>
    <w:rsid w:val="00987568"/>
    <w:rsid w:val="00997A67"/>
    <w:rsid w:val="009A3706"/>
    <w:rsid w:val="009B126F"/>
    <w:rsid w:val="009B175E"/>
    <w:rsid w:val="009B66A4"/>
    <w:rsid w:val="009C22C3"/>
    <w:rsid w:val="009C2D96"/>
    <w:rsid w:val="009C359C"/>
    <w:rsid w:val="009C5000"/>
    <w:rsid w:val="009E43AE"/>
    <w:rsid w:val="00A109E4"/>
    <w:rsid w:val="00A16D1E"/>
    <w:rsid w:val="00A25813"/>
    <w:rsid w:val="00A35D2B"/>
    <w:rsid w:val="00A35DB3"/>
    <w:rsid w:val="00A4395A"/>
    <w:rsid w:val="00A50905"/>
    <w:rsid w:val="00A52851"/>
    <w:rsid w:val="00A54ECE"/>
    <w:rsid w:val="00A60485"/>
    <w:rsid w:val="00A65405"/>
    <w:rsid w:val="00A73FE4"/>
    <w:rsid w:val="00AA09B9"/>
    <w:rsid w:val="00AA0B2B"/>
    <w:rsid w:val="00AC2440"/>
    <w:rsid w:val="00AC45CB"/>
    <w:rsid w:val="00AD0CD3"/>
    <w:rsid w:val="00AD3C84"/>
    <w:rsid w:val="00AD740E"/>
    <w:rsid w:val="00AD7494"/>
    <w:rsid w:val="00AE4780"/>
    <w:rsid w:val="00AF19E9"/>
    <w:rsid w:val="00AF2470"/>
    <w:rsid w:val="00B303CF"/>
    <w:rsid w:val="00B46F8A"/>
    <w:rsid w:val="00B476EF"/>
    <w:rsid w:val="00B512FA"/>
    <w:rsid w:val="00B561BA"/>
    <w:rsid w:val="00B57128"/>
    <w:rsid w:val="00B60E29"/>
    <w:rsid w:val="00B62EAA"/>
    <w:rsid w:val="00B67AF8"/>
    <w:rsid w:val="00B67D26"/>
    <w:rsid w:val="00B74FC9"/>
    <w:rsid w:val="00B771AB"/>
    <w:rsid w:val="00B775C4"/>
    <w:rsid w:val="00B83210"/>
    <w:rsid w:val="00B85268"/>
    <w:rsid w:val="00B93AD9"/>
    <w:rsid w:val="00B9604D"/>
    <w:rsid w:val="00BA1103"/>
    <w:rsid w:val="00BB3543"/>
    <w:rsid w:val="00BC053B"/>
    <w:rsid w:val="00BE0FB7"/>
    <w:rsid w:val="00BE3465"/>
    <w:rsid w:val="00BE4FF0"/>
    <w:rsid w:val="00BF50AB"/>
    <w:rsid w:val="00BF52A5"/>
    <w:rsid w:val="00BF772C"/>
    <w:rsid w:val="00C0623C"/>
    <w:rsid w:val="00C162EF"/>
    <w:rsid w:val="00C16A38"/>
    <w:rsid w:val="00C1769B"/>
    <w:rsid w:val="00C2670A"/>
    <w:rsid w:val="00C37D35"/>
    <w:rsid w:val="00C4445B"/>
    <w:rsid w:val="00C61D66"/>
    <w:rsid w:val="00C6549E"/>
    <w:rsid w:val="00C71C59"/>
    <w:rsid w:val="00C71CFD"/>
    <w:rsid w:val="00C71F99"/>
    <w:rsid w:val="00C75A95"/>
    <w:rsid w:val="00C766D7"/>
    <w:rsid w:val="00C76EAF"/>
    <w:rsid w:val="00C85670"/>
    <w:rsid w:val="00C925C3"/>
    <w:rsid w:val="00C92764"/>
    <w:rsid w:val="00C977D8"/>
    <w:rsid w:val="00CB3FE4"/>
    <w:rsid w:val="00CE2C79"/>
    <w:rsid w:val="00CE54C4"/>
    <w:rsid w:val="00CF13AE"/>
    <w:rsid w:val="00CF25C2"/>
    <w:rsid w:val="00CF4569"/>
    <w:rsid w:val="00D11CFC"/>
    <w:rsid w:val="00D125E1"/>
    <w:rsid w:val="00D20F7D"/>
    <w:rsid w:val="00D2103E"/>
    <w:rsid w:val="00D24952"/>
    <w:rsid w:val="00D3058F"/>
    <w:rsid w:val="00D3103A"/>
    <w:rsid w:val="00D353B2"/>
    <w:rsid w:val="00D43D9A"/>
    <w:rsid w:val="00D457F8"/>
    <w:rsid w:val="00D46F48"/>
    <w:rsid w:val="00D55BAD"/>
    <w:rsid w:val="00D6566D"/>
    <w:rsid w:val="00D700E5"/>
    <w:rsid w:val="00D708BE"/>
    <w:rsid w:val="00D71825"/>
    <w:rsid w:val="00D8307A"/>
    <w:rsid w:val="00D83DFE"/>
    <w:rsid w:val="00D90291"/>
    <w:rsid w:val="00D96769"/>
    <w:rsid w:val="00D975C6"/>
    <w:rsid w:val="00DA2691"/>
    <w:rsid w:val="00DB142D"/>
    <w:rsid w:val="00DD7C97"/>
    <w:rsid w:val="00DE5FE3"/>
    <w:rsid w:val="00DF2CFA"/>
    <w:rsid w:val="00DF3BCC"/>
    <w:rsid w:val="00DF67BA"/>
    <w:rsid w:val="00DF6C03"/>
    <w:rsid w:val="00E0244F"/>
    <w:rsid w:val="00E07B14"/>
    <w:rsid w:val="00E10A1E"/>
    <w:rsid w:val="00E15ABC"/>
    <w:rsid w:val="00E243CB"/>
    <w:rsid w:val="00E310F5"/>
    <w:rsid w:val="00E33522"/>
    <w:rsid w:val="00E3662F"/>
    <w:rsid w:val="00E41670"/>
    <w:rsid w:val="00E465D1"/>
    <w:rsid w:val="00E56757"/>
    <w:rsid w:val="00E64154"/>
    <w:rsid w:val="00E649B3"/>
    <w:rsid w:val="00E7026C"/>
    <w:rsid w:val="00E72632"/>
    <w:rsid w:val="00E752BE"/>
    <w:rsid w:val="00E7719B"/>
    <w:rsid w:val="00E828F1"/>
    <w:rsid w:val="00E84929"/>
    <w:rsid w:val="00EA5BFD"/>
    <w:rsid w:val="00EB074F"/>
    <w:rsid w:val="00EC326A"/>
    <w:rsid w:val="00EC6B53"/>
    <w:rsid w:val="00ED14E9"/>
    <w:rsid w:val="00ED2069"/>
    <w:rsid w:val="00ED3D46"/>
    <w:rsid w:val="00EF0E56"/>
    <w:rsid w:val="00EF2EE4"/>
    <w:rsid w:val="00EF7824"/>
    <w:rsid w:val="00F03970"/>
    <w:rsid w:val="00F04491"/>
    <w:rsid w:val="00F11E00"/>
    <w:rsid w:val="00F15344"/>
    <w:rsid w:val="00F25A05"/>
    <w:rsid w:val="00F44E8C"/>
    <w:rsid w:val="00F510FC"/>
    <w:rsid w:val="00F531DF"/>
    <w:rsid w:val="00F555AC"/>
    <w:rsid w:val="00F70164"/>
    <w:rsid w:val="00F7668F"/>
    <w:rsid w:val="00F80822"/>
    <w:rsid w:val="00FA0FDA"/>
    <w:rsid w:val="00FA5010"/>
    <w:rsid w:val="00FA6308"/>
    <w:rsid w:val="00FA6916"/>
    <w:rsid w:val="00FB5CD5"/>
    <w:rsid w:val="00FB7158"/>
    <w:rsid w:val="00FB7A11"/>
    <w:rsid w:val="00FC2318"/>
    <w:rsid w:val="00FC5880"/>
    <w:rsid w:val="00FD35FA"/>
    <w:rsid w:val="00FD3724"/>
    <w:rsid w:val="00FE25B6"/>
    <w:rsid w:val="00FE7413"/>
    <w:rsid w:val="00FF1AF0"/>
    <w:rsid w:val="00FF2CFD"/>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1A9CACB3-BCA3-4AA8-812D-CED732A5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5E02AC"/>
    <w:pPr>
      <w:ind w:left="720"/>
      <w:contextualSpacing/>
    </w:pPr>
  </w:style>
  <w:style w:type="paragraph" w:customStyle="1" w:styleId="Default">
    <w:name w:val="Default"/>
    <w:rsid w:val="00811F8D"/>
    <w:pPr>
      <w:autoSpaceDE w:val="0"/>
      <w:autoSpaceDN w:val="0"/>
      <w:adjustRightInd w:val="0"/>
      <w:spacing w:after="0" w:line="240" w:lineRule="auto"/>
    </w:pPr>
    <w:rPr>
      <w:rFonts w:ascii="Arial" w:hAnsi="Arial" w:cs="Arial"/>
      <w:color w:val="000000"/>
      <w:sz w:val="24"/>
      <w:szCs w:val="24"/>
    </w:rPr>
  </w:style>
  <w:style w:type="character" w:customStyle="1" w:styleId="oypena">
    <w:name w:val="oypena"/>
    <w:basedOn w:val="DefaultParagraphFont"/>
    <w:rsid w:val="00F1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62865A-60F0-4648-9DCF-2DE45A0CC4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8DC401D-F2F5-4DF2-A108-6B1D8F65F03E}">
      <dgm:prSet phldrT="[Text]" custT="1"/>
      <dgm:spPr/>
      <dgm:t>
        <a:bodyPr/>
        <a:lstStyle/>
        <a:p>
          <a:r>
            <a:rPr lang="en-GB" sz="1200">
              <a:latin typeface="Arial" panose="020B0604020202020204" pitchFamily="34" charset="0"/>
              <a:cs typeface="Arial" panose="020B0604020202020204" pitchFamily="34" charset="0"/>
            </a:rPr>
            <a:t>Joint Head of </a:t>
          </a:r>
        </a:p>
        <a:p>
          <a:r>
            <a:rPr lang="en-GB" sz="1200">
              <a:latin typeface="Arial" panose="020B0604020202020204" pitchFamily="34" charset="0"/>
              <a:cs typeface="Arial" panose="020B0604020202020204" pitchFamily="34" charset="0"/>
            </a:rPr>
            <a:t>Assets and Property</a:t>
          </a:r>
        </a:p>
      </dgm:t>
    </dgm:pt>
    <dgm:pt modelId="{0B637F5B-0E79-464B-8E50-3455B0CD605E}" type="parTrans" cxnId="{720EFCC9-B09C-48B2-AE10-7F8261520348}">
      <dgm:prSet/>
      <dgm:spPr/>
      <dgm:t>
        <a:bodyPr/>
        <a:lstStyle/>
        <a:p>
          <a:endParaRPr lang="en-GB"/>
        </a:p>
      </dgm:t>
    </dgm:pt>
    <dgm:pt modelId="{7FC23FB6-33D8-42F1-95E6-008F6E03484D}" type="sibTrans" cxnId="{720EFCC9-B09C-48B2-AE10-7F8261520348}">
      <dgm:prSet/>
      <dgm:spPr/>
      <dgm:t>
        <a:bodyPr/>
        <a:lstStyle/>
        <a:p>
          <a:endParaRPr lang="en-GB"/>
        </a:p>
      </dgm:t>
    </dgm:pt>
    <dgm:pt modelId="{AA03049B-CFBD-4A66-9D17-03BC9B909405}">
      <dgm:prSet phldrT="[Text]" custT="1"/>
      <dgm:spPr/>
      <dgm:t>
        <a:bodyPr/>
        <a:lstStyle/>
        <a:p>
          <a:r>
            <a:rPr lang="en-GB" sz="1200">
              <a:latin typeface="Arial" panose="020B0604020202020204" pitchFamily="34" charset="0"/>
              <a:cs typeface="Arial" panose="020B0604020202020204" pitchFamily="34" charset="0"/>
            </a:rPr>
            <a:t>Asset Manager</a:t>
          </a:r>
        </a:p>
      </dgm:t>
    </dgm:pt>
    <dgm:pt modelId="{2F7F55E4-7B23-4772-8FE5-353B8A380055}" type="parTrans" cxnId="{79F8B0AB-0343-4219-8655-306AF672F0AC}">
      <dgm:prSet/>
      <dgm:spPr/>
      <dgm:t>
        <a:bodyPr/>
        <a:lstStyle/>
        <a:p>
          <a:endParaRPr lang="en-GB"/>
        </a:p>
      </dgm:t>
    </dgm:pt>
    <dgm:pt modelId="{92C6471D-E009-4051-96C2-0FDEC28D21D1}" type="sibTrans" cxnId="{79F8B0AB-0343-4219-8655-306AF672F0AC}">
      <dgm:prSet/>
      <dgm:spPr/>
      <dgm:t>
        <a:bodyPr/>
        <a:lstStyle/>
        <a:p>
          <a:endParaRPr lang="en-GB"/>
        </a:p>
      </dgm:t>
    </dgm:pt>
    <dgm:pt modelId="{E78798C1-CE13-41DB-8BA8-B29954CEBFD5}">
      <dgm:prSet phldrT="[Text]" custT="1"/>
      <dgm:spPr/>
      <dgm:t>
        <a:bodyPr/>
        <a:lstStyle/>
        <a:p>
          <a:r>
            <a:rPr lang="en-GB" sz="1200">
              <a:latin typeface="Arial" panose="020B0604020202020204" pitchFamily="34" charset="0"/>
              <a:cs typeface="Arial" panose="020B0604020202020204" pitchFamily="34" charset="0"/>
            </a:rPr>
            <a:t>Asset Manager</a:t>
          </a:r>
        </a:p>
        <a:p>
          <a:r>
            <a:rPr lang="en-GB" sz="1200">
              <a:latin typeface="Arial" panose="020B0604020202020204" pitchFamily="34" charset="0"/>
              <a:cs typeface="Arial" panose="020B0604020202020204" pitchFamily="34" charset="0"/>
            </a:rPr>
            <a:t> (2-year)</a:t>
          </a:r>
        </a:p>
      </dgm:t>
    </dgm:pt>
    <dgm:pt modelId="{892C4272-E354-4031-939F-26EE9B53AECA}" type="parTrans" cxnId="{F820C9A8-647C-416B-8F44-0F2C8962CCE0}">
      <dgm:prSet/>
      <dgm:spPr/>
      <dgm:t>
        <a:bodyPr/>
        <a:lstStyle/>
        <a:p>
          <a:endParaRPr lang="en-GB"/>
        </a:p>
      </dgm:t>
    </dgm:pt>
    <dgm:pt modelId="{BB1E9326-F77F-40B2-A353-BFD8209FE068}" type="sibTrans" cxnId="{F820C9A8-647C-416B-8F44-0F2C8962CCE0}">
      <dgm:prSet/>
      <dgm:spPr/>
      <dgm:t>
        <a:bodyPr/>
        <a:lstStyle/>
        <a:p>
          <a:endParaRPr lang="en-GB"/>
        </a:p>
      </dgm:t>
    </dgm:pt>
    <dgm:pt modelId="{0FEFC66C-FD81-401D-AD92-EDB40A562E89}">
      <dgm:prSet phldrT="[Text]" custT="1"/>
      <dgm:spPr/>
      <dgm:t>
        <a:bodyPr/>
        <a:lstStyle/>
        <a:p>
          <a:r>
            <a:rPr lang="en-GB" sz="1200">
              <a:latin typeface="Arial" panose="020B0604020202020204" pitchFamily="34" charset="0"/>
              <a:cs typeface="Arial" panose="020B0604020202020204" pitchFamily="34" charset="0"/>
            </a:rPr>
            <a:t>Assistant Asset Manager </a:t>
          </a:r>
        </a:p>
      </dgm:t>
    </dgm:pt>
    <dgm:pt modelId="{8D715064-7B85-4381-AFE4-4C82E649CD02}" type="parTrans" cxnId="{0617ACD8-32E1-4036-BB8E-B1E75A220897}">
      <dgm:prSet/>
      <dgm:spPr/>
      <dgm:t>
        <a:bodyPr/>
        <a:lstStyle/>
        <a:p>
          <a:endParaRPr lang="en-GB"/>
        </a:p>
      </dgm:t>
    </dgm:pt>
    <dgm:pt modelId="{02A19247-5B65-41B9-BC4C-BA779B4350DA}" type="sibTrans" cxnId="{0617ACD8-32E1-4036-BB8E-B1E75A220897}">
      <dgm:prSet/>
      <dgm:spPr/>
      <dgm:t>
        <a:bodyPr/>
        <a:lstStyle/>
        <a:p>
          <a:endParaRPr lang="en-GB"/>
        </a:p>
      </dgm:t>
    </dgm:pt>
    <dgm:pt modelId="{9B2B0903-0464-4A6F-AF4B-1C229A642D08}">
      <dgm:prSet custT="1"/>
      <dgm:spPr/>
      <dgm:t>
        <a:bodyPr/>
        <a:lstStyle/>
        <a:p>
          <a:r>
            <a:rPr lang="en-GB" sz="1200">
              <a:latin typeface="Arial" panose="020B0604020202020204" pitchFamily="34" charset="0"/>
              <a:cs typeface="Arial" panose="020B0604020202020204" pitchFamily="34" charset="0"/>
            </a:rPr>
            <a:t>Strategic Asset Manager</a:t>
          </a:r>
        </a:p>
      </dgm:t>
    </dgm:pt>
    <dgm:pt modelId="{36C10885-EE73-4CEF-BA9A-89CE389FBF89}" type="parTrans" cxnId="{6A72E497-52D6-462E-BA0B-8FFF8AB55CEF}">
      <dgm:prSet/>
      <dgm:spPr/>
      <dgm:t>
        <a:bodyPr/>
        <a:lstStyle/>
        <a:p>
          <a:endParaRPr lang="en-GB"/>
        </a:p>
      </dgm:t>
    </dgm:pt>
    <dgm:pt modelId="{2CE2C55F-571B-4A3C-B58A-BB3399B59AF2}" type="sibTrans" cxnId="{6A72E497-52D6-462E-BA0B-8FFF8AB55CEF}">
      <dgm:prSet/>
      <dgm:spPr/>
      <dgm:t>
        <a:bodyPr/>
        <a:lstStyle/>
        <a:p>
          <a:endParaRPr lang="en-GB"/>
        </a:p>
      </dgm:t>
    </dgm:pt>
    <dgm:pt modelId="{93A79AE1-50D9-4BCD-B591-E12830C9F536}">
      <dgm:prSet custT="1"/>
      <dgm:spPr/>
      <dgm:t>
        <a:bodyPr/>
        <a:lstStyle/>
        <a:p>
          <a:r>
            <a:rPr lang="en-GB" sz="1200">
              <a:latin typeface="Arial" panose="020B0604020202020204" pitchFamily="34" charset="0"/>
              <a:cs typeface="Arial" panose="020B0604020202020204" pitchFamily="34" charset="0"/>
            </a:rPr>
            <a:t>Senior Asset Manager</a:t>
          </a:r>
        </a:p>
      </dgm:t>
    </dgm:pt>
    <dgm:pt modelId="{B18344DF-4D42-4411-9916-12C254DA0B1C}" type="parTrans" cxnId="{3D5A513C-CBCC-4EDD-ADEC-3EF1B41BECFB}">
      <dgm:prSet/>
      <dgm:spPr/>
      <dgm:t>
        <a:bodyPr/>
        <a:lstStyle/>
        <a:p>
          <a:endParaRPr lang="en-GB"/>
        </a:p>
      </dgm:t>
    </dgm:pt>
    <dgm:pt modelId="{CC8FF3EC-D57E-4BC0-BA15-757AF7DD9328}" type="sibTrans" cxnId="{3D5A513C-CBCC-4EDD-ADEC-3EF1B41BECFB}">
      <dgm:prSet/>
      <dgm:spPr/>
      <dgm:t>
        <a:bodyPr/>
        <a:lstStyle/>
        <a:p>
          <a:endParaRPr lang="en-GB"/>
        </a:p>
      </dgm:t>
    </dgm:pt>
    <dgm:pt modelId="{364D7968-134E-4950-8708-C75A1B758744}" type="pres">
      <dgm:prSet presAssocID="{8862865A-60F0-4648-9DCF-2DE45A0CC461}" presName="hierChild1" presStyleCnt="0">
        <dgm:presLayoutVars>
          <dgm:orgChart val="1"/>
          <dgm:chPref val="1"/>
          <dgm:dir/>
          <dgm:animOne val="branch"/>
          <dgm:animLvl val="lvl"/>
          <dgm:resizeHandles/>
        </dgm:presLayoutVars>
      </dgm:prSet>
      <dgm:spPr/>
    </dgm:pt>
    <dgm:pt modelId="{25077A48-8607-4811-8F52-7B341CB61C89}" type="pres">
      <dgm:prSet presAssocID="{B8DC401D-F2F5-4DF2-A108-6B1D8F65F03E}" presName="hierRoot1" presStyleCnt="0">
        <dgm:presLayoutVars>
          <dgm:hierBranch val="init"/>
        </dgm:presLayoutVars>
      </dgm:prSet>
      <dgm:spPr/>
    </dgm:pt>
    <dgm:pt modelId="{9146C0D5-2219-46CD-90CC-3B8795E8B93A}" type="pres">
      <dgm:prSet presAssocID="{B8DC401D-F2F5-4DF2-A108-6B1D8F65F03E}" presName="rootComposite1" presStyleCnt="0"/>
      <dgm:spPr/>
    </dgm:pt>
    <dgm:pt modelId="{72990DB8-D471-43B1-A007-7A52A0DFC6D6}" type="pres">
      <dgm:prSet presAssocID="{B8DC401D-F2F5-4DF2-A108-6B1D8F65F03E}" presName="rootText1" presStyleLbl="node0" presStyleIdx="0" presStyleCnt="3" custScaleX="116134" custScaleY="107297" custLinFactY="-98929" custLinFactNeighborX="68355" custLinFactNeighborY="-100000">
        <dgm:presLayoutVars>
          <dgm:chPref val="3"/>
        </dgm:presLayoutVars>
      </dgm:prSet>
      <dgm:spPr/>
    </dgm:pt>
    <dgm:pt modelId="{2DA7D506-4651-4F2F-97D8-6EB9A258EC7B}" type="pres">
      <dgm:prSet presAssocID="{B8DC401D-F2F5-4DF2-A108-6B1D8F65F03E}" presName="rootConnector1" presStyleLbl="node1" presStyleIdx="0" presStyleCnt="0"/>
      <dgm:spPr/>
    </dgm:pt>
    <dgm:pt modelId="{68620B2C-4264-449C-B88D-4982D8036B5F}" type="pres">
      <dgm:prSet presAssocID="{B8DC401D-F2F5-4DF2-A108-6B1D8F65F03E}" presName="hierChild2" presStyleCnt="0"/>
      <dgm:spPr/>
    </dgm:pt>
    <dgm:pt modelId="{AB3BA89A-2407-4A49-A2EB-9F2568BD4D19}" type="pres">
      <dgm:prSet presAssocID="{2F7F55E4-7B23-4772-8FE5-353B8A380055}" presName="Name37" presStyleLbl="parChTrans1D2" presStyleIdx="0" presStyleCnt="3"/>
      <dgm:spPr/>
    </dgm:pt>
    <dgm:pt modelId="{8ACB0935-8AB5-4519-B3AD-FFC4698C7919}" type="pres">
      <dgm:prSet presAssocID="{AA03049B-CFBD-4A66-9D17-03BC9B909405}" presName="hierRoot2" presStyleCnt="0">
        <dgm:presLayoutVars>
          <dgm:hierBranch val="init"/>
        </dgm:presLayoutVars>
      </dgm:prSet>
      <dgm:spPr/>
    </dgm:pt>
    <dgm:pt modelId="{F79A5607-3AC5-4C3D-AD40-B2A1C0E1AC89}" type="pres">
      <dgm:prSet presAssocID="{AA03049B-CFBD-4A66-9D17-03BC9B909405}" presName="rootComposite" presStyleCnt="0"/>
      <dgm:spPr/>
    </dgm:pt>
    <dgm:pt modelId="{D335BDE9-F47A-4D19-9463-DC34BCDEB8FF}" type="pres">
      <dgm:prSet presAssocID="{AA03049B-CFBD-4A66-9D17-03BC9B909405}" presName="rootText" presStyleLbl="node2" presStyleIdx="0" presStyleCnt="3" custScaleX="106609" custScaleY="107123" custLinFactY="68606" custLinFactNeighborX="38421" custLinFactNeighborY="100000">
        <dgm:presLayoutVars>
          <dgm:chPref val="3"/>
        </dgm:presLayoutVars>
      </dgm:prSet>
      <dgm:spPr/>
    </dgm:pt>
    <dgm:pt modelId="{CCADCB38-BAF7-4DE2-9F34-59F4EC2EF4B4}" type="pres">
      <dgm:prSet presAssocID="{AA03049B-CFBD-4A66-9D17-03BC9B909405}" presName="rootConnector" presStyleLbl="node2" presStyleIdx="0" presStyleCnt="3"/>
      <dgm:spPr/>
    </dgm:pt>
    <dgm:pt modelId="{BCF1B657-D07D-4AFF-B3D8-B55DD2DC8597}" type="pres">
      <dgm:prSet presAssocID="{AA03049B-CFBD-4A66-9D17-03BC9B909405}" presName="hierChild4" presStyleCnt="0"/>
      <dgm:spPr/>
    </dgm:pt>
    <dgm:pt modelId="{8749F056-CC89-4721-A8D5-6100CBA2BA6F}" type="pres">
      <dgm:prSet presAssocID="{AA03049B-CFBD-4A66-9D17-03BC9B909405}" presName="hierChild5" presStyleCnt="0"/>
      <dgm:spPr/>
    </dgm:pt>
    <dgm:pt modelId="{8D4999B2-FF54-44C8-834A-84582B373545}" type="pres">
      <dgm:prSet presAssocID="{892C4272-E354-4031-939F-26EE9B53AECA}" presName="Name37" presStyleLbl="parChTrans1D2" presStyleIdx="1" presStyleCnt="3"/>
      <dgm:spPr/>
    </dgm:pt>
    <dgm:pt modelId="{A4635BF9-9DCC-4F15-86AB-2C8478FF7A05}" type="pres">
      <dgm:prSet presAssocID="{E78798C1-CE13-41DB-8BA8-B29954CEBFD5}" presName="hierRoot2" presStyleCnt="0">
        <dgm:presLayoutVars>
          <dgm:hierBranch val="init"/>
        </dgm:presLayoutVars>
      </dgm:prSet>
      <dgm:spPr/>
    </dgm:pt>
    <dgm:pt modelId="{495333F7-3A4F-4483-ACAF-43707BF40861}" type="pres">
      <dgm:prSet presAssocID="{E78798C1-CE13-41DB-8BA8-B29954CEBFD5}" presName="rootComposite" presStyleCnt="0"/>
      <dgm:spPr/>
    </dgm:pt>
    <dgm:pt modelId="{69812944-BA29-4A4B-A8B7-F75BFEC5D41C}" type="pres">
      <dgm:prSet presAssocID="{E78798C1-CE13-41DB-8BA8-B29954CEBFD5}" presName="rootText" presStyleLbl="node2" presStyleIdx="1" presStyleCnt="3" custScaleX="106609" custScaleY="107123" custLinFactY="70175" custLinFactNeighborX="68581" custLinFactNeighborY="100000">
        <dgm:presLayoutVars>
          <dgm:chPref val="3"/>
        </dgm:presLayoutVars>
      </dgm:prSet>
      <dgm:spPr/>
    </dgm:pt>
    <dgm:pt modelId="{EF153571-728F-4B68-AD13-A159CDC87735}" type="pres">
      <dgm:prSet presAssocID="{E78798C1-CE13-41DB-8BA8-B29954CEBFD5}" presName="rootConnector" presStyleLbl="node2" presStyleIdx="1" presStyleCnt="3"/>
      <dgm:spPr/>
    </dgm:pt>
    <dgm:pt modelId="{86BF8E00-97E2-422D-A5FA-D83290C43D64}" type="pres">
      <dgm:prSet presAssocID="{E78798C1-CE13-41DB-8BA8-B29954CEBFD5}" presName="hierChild4" presStyleCnt="0"/>
      <dgm:spPr/>
    </dgm:pt>
    <dgm:pt modelId="{7EF1CFE0-1BBD-4569-A480-C8F9463F2410}" type="pres">
      <dgm:prSet presAssocID="{E78798C1-CE13-41DB-8BA8-B29954CEBFD5}" presName="hierChild5" presStyleCnt="0"/>
      <dgm:spPr/>
    </dgm:pt>
    <dgm:pt modelId="{BF9F93AE-C6BF-4491-A428-DFEE91AE8220}" type="pres">
      <dgm:prSet presAssocID="{8D715064-7B85-4381-AFE4-4C82E649CD02}" presName="Name37" presStyleLbl="parChTrans1D2" presStyleIdx="2" presStyleCnt="3"/>
      <dgm:spPr/>
    </dgm:pt>
    <dgm:pt modelId="{96E4302E-D669-4C9F-9B09-2E8ADCEE883D}" type="pres">
      <dgm:prSet presAssocID="{0FEFC66C-FD81-401D-AD92-EDB40A562E89}" presName="hierRoot2" presStyleCnt="0">
        <dgm:presLayoutVars>
          <dgm:hierBranch val="init"/>
        </dgm:presLayoutVars>
      </dgm:prSet>
      <dgm:spPr/>
    </dgm:pt>
    <dgm:pt modelId="{76275348-9E8C-4694-898C-3E61FD1FB971}" type="pres">
      <dgm:prSet presAssocID="{0FEFC66C-FD81-401D-AD92-EDB40A562E89}" presName="rootComposite" presStyleCnt="0"/>
      <dgm:spPr/>
    </dgm:pt>
    <dgm:pt modelId="{362B0028-9014-4C08-B0DE-0C336B049D34}" type="pres">
      <dgm:prSet presAssocID="{0FEFC66C-FD81-401D-AD92-EDB40A562E89}" presName="rootText" presStyleLbl="node2" presStyleIdx="2" presStyleCnt="3" custScaleX="106609" custScaleY="107123" custLinFactY="68606" custLinFactNeighborX="93867" custLinFactNeighborY="100000">
        <dgm:presLayoutVars>
          <dgm:chPref val="3"/>
        </dgm:presLayoutVars>
      </dgm:prSet>
      <dgm:spPr/>
    </dgm:pt>
    <dgm:pt modelId="{E1F08BFC-32D6-4BC1-923D-780D3BC9BB87}" type="pres">
      <dgm:prSet presAssocID="{0FEFC66C-FD81-401D-AD92-EDB40A562E89}" presName="rootConnector" presStyleLbl="node2" presStyleIdx="2" presStyleCnt="3"/>
      <dgm:spPr/>
    </dgm:pt>
    <dgm:pt modelId="{5F681D38-EC02-44B4-9D7E-8F6132F34960}" type="pres">
      <dgm:prSet presAssocID="{0FEFC66C-FD81-401D-AD92-EDB40A562E89}" presName="hierChild4" presStyleCnt="0"/>
      <dgm:spPr/>
    </dgm:pt>
    <dgm:pt modelId="{56E27746-920F-45F1-82EB-337A51934E06}" type="pres">
      <dgm:prSet presAssocID="{0FEFC66C-FD81-401D-AD92-EDB40A562E89}" presName="hierChild5" presStyleCnt="0"/>
      <dgm:spPr/>
    </dgm:pt>
    <dgm:pt modelId="{306343F4-A2DA-4FE5-9848-4FD0FAD45B3F}" type="pres">
      <dgm:prSet presAssocID="{B8DC401D-F2F5-4DF2-A108-6B1D8F65F03E}" presName="hierChild3" presStyleCnt="0"/>
      <dgm:spPr/>
    </dgm:pt>
    <dgm:pt modelId="{CE27866A-1726-4C41-A2C7-B0E81F3724B3}" type="pres">
      <dgm:prSet presAssocID="{93A79AE1-50D9-4BCD-B591-E12830C9F536}" presName="hierRoot1" presStyleCnt="0">
        <dgm:presLayoutVars>
          <dgm:hierBranch val="init"/>
        </dgm:presLayoutVars>
      </dgm:prSet>
      <dgm:spPr/>
    </dgm:pt>
    <dgm:pt modelId="{C494663F-A04F-485E-AA36-808F75EDF5E9}" type="pres">
      <dgm:prSet presAssocID="{93A79AE1-50D9-4BCD-B591-E12830C9F536}" presName="rootComposite1" presStyleCnt="0"/>
      <dgm:spPr/>
    </dgm:pt>
    <dgm:pt modelId="{9C0B9C27-ABED-43E2-87BB-10CF6BE3591E}" type="pres">
      <dgm:prSet presAssocID="{93A79AE1-50D9-4BCD-B591-E12830C9F536}" presName="rootText1" presStyleLbl="node0" presStyleIdx="1" presStyleCnt="3" custScaleX="106609" custScaleY="107123" custLinFactY="30865" custLinFactNeighborX="-62981" custLinFactNeighborY="100000">
        <dgm:presLayoutVars>
          <dgm:chPref val="3"/>
        </dgm:presLayoutVars>
      </dgm:prSet>
      <dgm:spPr/>
    </dgm:pt>
    <dgm:pt modelId="{64D93B9F-084C-47F5-BF73-75971DF4A946}" type="pres">
      <dgm:prSet presAssocID="{93A79AE1-50D9-4BCD-B591-E12830C9F536}" presName="rootConnector1" presStyleLbl="node1" presStyleIdx="0" presStyleCnt="0"/>
      <dgm:spPr/>
    </dgm:pt>
    <dgm:pt modelId="{12701DE3-1486-4F64-B392-FED018B98158}" type="pres">
      <dgm:prSet presAssocID="{93A79AE1-50D9-4BCD-B591-E12830C9F536}" presName="hierChild2" presStyleCnt="0"/>
      <dgm:spPr/>
    </dgm:pt>
    <dgm:pt modelId="{2EF08B40-A633-4785-BDC9-26A914A5D78A}" type="pres">
      <dgm:prSet presAssocID="{93A79AE1-50D9-4BCD-B591-E12830C9F536}" presName="hierChild3" presStyleCnt="0"/>
      <dgm:spPr/>
    </dgm:pt>
    <dgm:pt modelId="{8A4DE237-2193-4051-97AA-F75C08749850}" type="pres">
      <dgm:prSet presAssocID="{9B2B0903-0464-4A6F-AF4B-1C229A642D08}" presName="hierRoot1" presStyleCnt="0">
        <dgm:presLayoutVars>
          <dgm:hierBranch val="init"/>
        </dgm:presLayoutVars>
      </dgm:prSet>
      <dgm:spPr/>
    </dgm:pt>
    <dgm:pt modelId="{3A8E4388-1A37-4F16-9FAE-8BF5C3742195}" type="pres">
      <dgm:prSet presAssocID="{9B2B0903-0464-4A6F-AF4B-1C229A642D08}" presName="rootComposite1" presStyleCnt="0"/>
      <dgm:spPr/>
    </dgm:pt>
    <dgm:pt modelId="{D3E618A9-DD1F-4CA8-BAFA-503F704DF398}" type="pres">
      <dgm:prSet presAssocID="{9B2B0903-0464-4A6F-AF4B-1C229A642D08}" presName="rootText1" presStyleLbl="node0" presStyleIdx="2" presStyleCnt="3" custScaleX="106609" custScaleY="107123" custLinFactX="-90118" custLinFactNeighborX="-100000" custLinFactNeighborY="-33520">
        <dgm:presLayoutVars>
          <dgm:chPref val="3"/>
        </dgm:presLayoutVars>
      </dgm:prSet>
      <dgm:spPr/>
    </dgm:pt>
    <dgm:pt modelId="{490BF1F4-4153-4914-82FD-1AAB963877BC}" type="pres">
      <dgm:prSet presAssocID="{9B2B0903-0464-4A6F-AF4B-1C229A642D08}" presName="rootConnector1" presStyleLbl="node1" presStyleIdx="0" presStyleCnt="0"/>
      <dgm:spPr/>
    </dgm:pt>
    <dgm:pt modelId="{43AB6ECF-688A-45F9-B26D-3ACDC29B9805}" type="pres">
      <dgm:prSet presAssocID="{9B2B0903-0464-4A6F-AF4B-1C229A642D08}" presName="hierChild2" presStyleCnt="0"/>
      <dgm:spPr/>
    </dgm:pt>
    <dgm:pt modelId="{B0338A2B-AFFD-4E5A-BBCE-7716E27C6414}" type="pres">
      <dgm:prSet presAssocID="{9B2B0903-0464-4A6F-AF4B-1C229A642D08}" presName="hierChild3" presStyleCnt="0"/>
      <dgm:spPr/>
    </dgm:pt>
  </dgm:ptLst>
  <dgm:cxnLst>
    <dgm:cxn modelId="{66FCB90C-ED2E-4657-8E7D-93714A11B243}" type="presOf" srcId="{B8DC401D-F2F5-4DF2-A108-6B1D8F65F03E}" destId="{2DA7D506-4651-4F2F-97D8-6EB9A258EC7B}" srcOrd="1" destOrd="0" presId="urn:microsoft.com/office/officeart/2005/8/layout/orgChart1"/>
    <dgm:cxn modelId="{7F981619-E559-422A-A637-B58532A85222}" type="presOf" srcId="{9B2B0903-0464-4A6F-AF4B-1C229A642D08}" destId="{D3E618A9-DD1F-4CA8-BAFA-503F704DF398}" srcOrd="0" destOrd="0" presId="urn:microsoft.com/office/officeart/2005/8/layout/orgChart1"/>
    <dgm:cxn modelId="{064E3023-BB4D-43BC-BFEA-AF75B079F8A0}" type="presOf" srcId="{892C4272-E354-4031-939F-26EE9B53AECA}" destId="{8D4999B2-FF54-44C8-834A-84582B373545}" srcOrd="0" destOrd="0" presId="urn:microsoft.com/office/officeart/2005/8/layout/orgChart1"/>
    <dgm:cxn modelId="{028AF72E-06A5-4B05-A32C-028932FA34C0}" type="presOf" srcId="{E78798C1-CE13-41DB-8BA8-B29954CEBFD5}" destId="{69812944-BA29-4A4B-A8B7-F75BFEC5D41C}" srcOrd="0" destOrd="0" presId="urn:microsoft.com/office/officeart/2005/8/layout/orgChart1"/>
    <dgm:cxn modelId="{AFEA0E32-5B42-47F3-84AB-96F1D3A64FF4}" type="presOf" srcId="{AA03049B-CFBD-4A66-9D17-03BC9B909405}" destId="{D335BDE9-F47A-4D19-9463-DC34BCDEB8FF}" srcOrd="0" destOrd="0" presId="urn:microsoft.com/office/officeart/2005/8/layout/orgChart1"/>
    <dgm:cxn modelId="{3D5A513C-CBCC-4EDD-ADEC-3EF1B41BECFB}" srcId="{8862865A-60F0-4648-9DCF-2DE45A0CC461}" destId="{93A79AE1-50D9-4BCD-B591-E12830C9F536}" srcOrd="1" destOrd="0" parTransId="{B18344DF-4D42-4411-9916-12C254DA0B1C}" sibTransId="{CC8FF3EC-D57E-4BC0-BA15-757AF7DD9328}"/>
    <dgm:cxn modelId="{2541BF5C-2446-4C7C-8213-FF48837CFF04}" type="presOf" srcId="{B8DC401D-F2F5-4DF2-A108-6B1D8F65F03E}" destId="{72990DB8-D471-43B1-A007-7A52A0DFC6D6}" srcOrd="0" destOrd="0" presId="urn:microsoft.com/office/officeart/2005/8/layout/orgChart1"/>
    <dgm:cxn modelId="{1530356B-2FD1-4635-B466-FE4CDD12D88A}" type="presOf" srcId="{8D715064-7B85-4381-AFE4-4C82E649CD02}" destId="{BF9F93AE-C6BF-4491-A428-DFEE91AE8220}" srcOrd="0" destOrd="0" presId="urn:microsoft.com/office/officeart/2005/8/layout/orgChart1"/>
    <dgm:cxn modelId="{A7BCEC6E-1EC4-4DCA-AB95-00BC8B04496F}" type="presOf" srcId="{E78798C1-CE13-41DB-8BA8-B29954CEBFD5}" destId="{EF153571-728F-4B68-AD13-A159CDC87735}" srcOrd="1" destOrd="0" presId="urn:microsoft.com/office/officeart/2005/8/layout/orgChart1"/>
    <dgm:cxn modelId="{D29FA353-AF77-4013-8D76-D3CA1A0BB6EF}" type="presOf" srcId="{0FEFC66C-FD81-401D-AD92-EDB40A562E89}" destId="{362B0028-9014-4C08-B0DE-0C336B049D34}" srcOrd="0" destOrd="0" presId="urn:microsoft.com/office/officeart/2005/8/layout/orgChart1"/>
    <dgm:cxn modelId="{8432BE7A-6C32-42EA-A223-4A4EB19F91EC}" type="presOf" srcId="{9B2B0903-0464-4A6F-AF4B-1C229A642D08}" destId="{490BF1F4-4153-4914-82FD-1AAB963877BC}" srcOrd="1" destOrd="0" presId="urn:microsoft.com/office/officeart/2005/8/layout/orgChart1"/>
    <dgm:cxn modelId="{0C25D88C-5FE2-4723-B4A1-ED0B588C05DF}" type="presOf" srcId="{8862865A-60F0-4648-9DCF-2DE45A0CC461}" destId="{364D7968-134E-4950-8708-C75A1B758744}" srcOrd="0" destOrd="0" presId="urn:microsoft.com/office/officeart/2005/8/layout/orgChart1"/>
    <dgm:cxn modelId="{7462478F-D9F8-4CBA-8FAD-49B4B446E71F}" type="presOf" srcId="{0FEFC66C-FD81-401D-AD92-EDB40A562E89}" destId="{E1F08BFC-32D6-4BC1-923D-780D3BC9BB87}" srcOrd="1" destOrd="0" presId="urn:microsoft.com/office/officeart/2005/8/layout/orgChart1"/>
    <dgm:cxn modelId="{6A72E497-52D6-462E-BA0B-8FFF8AB55CEF}" srcId="{8862865A-60F0-4648-9DCF-2DE45A0CC461}" destId="{9B2B0903-0464-4A6F-AF4B-1C229A642D08}" srcOrd="2" destOrd="0" parTransId="{36C10885-EE73-4CEF-BA9A-89CE389FBF89}" sibTransId="{2CE2C55F-571B-4A3C-B58A-BB3399B59AF2}"/>
    <dgm:cxn modelId="{9D12899C-9DDB-4537-B46B-D3CE7E7C5FAB}" type="presOf" srcId="{93A79AE1-50D9-4BCD-B591-E12830C9F536}" destId="{9C0B9C27-ABED-43E2-87BB-10CF6BE3591E}" srcOrd="0" destOrd="0" presId="urn:microsoft.com/office/officeart/2005/8/layout/orgChart1"/>
    <dgm:cxn modelId="{1AC56AA8-C6BF-4D44-BAE4-4076FFAFCA26}" type="presOf" srcId="{AA03049B-CFBD-4A66-9D17-03BC9B909405}" destId="{CCADCB38-BAF7-4DE2-9F34-59F4EC2EF4B4}" srcOrd="1" destOrd="0" presId="urn:microsoft.com/office/officeart/2005/8/layout/orgChart1"/>
    <dgm:cxn modelId="{F820C9A8-647C-416B-8F44-0F2C8962CCE0}" srcId="{B8DC401D-F2F5-4DF2-A108-6B1D8F65F03E}" destId="{E78798C1-CE13-41DB-8BA8-B29954CEBFD5}" srcOrd="1" destOrd="0" parTransId="{892C4272-E354-4031-939F-26EE9B53AECA}" sibTransId="{BB1E9326-F77F-40B2-A353-BFD8209FE068}"/>
    <dgm:cxn modelId="{79F8B0AB-0343-4219-8655-306AF672F0AC}" srcId="{B8DC401D-F2F5-4DF2-A108-6B1D8F65F03E}" destId="{AA03049B-CFBD-4A66-9D17-03BC9B909405}" srcOrd="0" destOrd="0" parTransId="{2F7F55E4-7B23-4772-8FE5-353B8A380055}" sibTransId="{92C6471D-E009-4051-96C2-0FDEC28D21D1}"/>
    <dgm:cxn modelId="{0A2E12B5-F0B2-40D1-836F-B42A83DD91E9}" type="presOf" srcId="{93A79AE1-50D9-4BCD-B591-E12830C9F536}" destId="{64D93B9F-084C-47F5-BF73-75971DF4A946}" srcOrd="1" destOrd="0" presId="urn:microsoft.com/office/officeart/2005/8/layout/orgChart1"/>
    <dgm:cxn modelId="{720EFCC9-B09C-48B2-AE10-7F8261520348}" srcId="{8862865A-60F0-4648-9DCF-2DE45A0CC461}" destId="{B8DC401D-F2F5-4DF2-A108-6B1D8F65F03E}" srcOrd="0" destOrd="0" parTransId="{0B637F5B-0E79-464B-8E50-3455B0CD605E}" sibTransId="{7FC23FB6-33D8-42F1-95E6-008F6E03484D}"/>
    <dgm:cxn modelId="{0617ACD8-32E1-4036-BB8E-B1E75A220897}" srcId="{B8DC401D-F2F5-4DF2-A108-6B1D8F65F03E}" destId="{0FEFC66C-FD81-401D-AD92-EDB40A562E89}" srcOrd="2" destOrd="0" parTransId="{8D715064-7B85-4381-AFE4-4C82E649CD02}" sibTransId="{02A19247-5B65-41B9-BC4C-BA779B4350DA}"/>
    <dgm:cxn modelId="{2214C2E7-8C4B-4CA4-B5EC-39050B452DCB}" type="presOf" srcId="{2F7F55E4-7B23-4772-8FE5-353B8A380055}" destId="{AB3BA89A-2407-4A49-A2EB-9F2568BD4D19}" srcOrd="0" destOrd="0" presId="urn:microsoft.com/office/officeart/2005/8/layout/orgChart1"/>
    <dgm:cxn modelId="{04407BC0-5D2C-4008-BEE0-90372BED76F0}" type="presParOf" srcId="{364D7968-134E-4950-8708-C75A1B758744}" destId="{25077A48-8607-4811-8F52-7B341CB61C89}" srcOrd="0" destOrd="0" presId="urn:microsoft.com/office/officeart/2005/8/layout/orgChart1"/>
    <dgm:cxn modelId="{A80C7489-D083-42AB-8BB5-41FB62F969F8}" type="presParOf" srcId="{25077A48-8607-4811-8F52-7B341CB61C89}" destId="{9146C0D5-2219-46CD-90CC-3B8795E8B93A}" srcOrd="0" destOrd="0" presId="urn:microsoft.com/office/officeart/2005/8/layout/orgChart1"/>
    <dgm:cxn modelId="{284E03CB-6383-447A-AD70-1587B6063FEE}" type="presParOf" srcId="{9146C0D5-2219-46CD-90CC-3B8795E8B93A}" destId="{72990DB8-D471-43B1-A007-7A52A0DFC6D6}" srcOrd="0" destOrd="0" presId="urn:microsoft.com/office/officeart/2005/8/layout/orgChart1"/>
    <dgm:cxn modelId="{B55F6DC3-CE4B-4E44-B8D6-A0EF8264242E}" type="presParOf" srcId="{9146C0D5-2219-46CD-90CC-3B8795E8B93A}" destId="{2DA7D506-4651-4F2F-97D8-6EB9A258EC7B}" srcOrd="1" destOrd="0" presId="urn:microsoft.com/office/officeart/2005/8/layout/orgChart1"/>
    <dgm:cxn modelId="{26BB4D2D-1C15-4FE7-A79F-DAE0A9DB28A9}" type="presParOf" srcId="{25077A48-8607-4811-8F52-7B341CB61C89}" destId="{68620B2C-4264-449C-B88D-4982D8036B5F}" srcOrd="1" destOrd="0" presId="urn:microsoft.com/office/officeart/2005/8/layout/orgChart1"/>
    <dgm:cxn modelId="{E13E2ADF-59AE-4596-8585-615B57521AC0}" type="presParOf" srcId="{68620B2C-4264-449C-B88D-4982D8036B5F}" destId="{AB3BA89A-2407-4A49-A2EB-9F2568BD4D19}" srcOrd="0" destOrd="0" presId="urn:microsoft.com/office/officeart/2005/8/layout/orgChart1"/>
    <dgm:cxn modelId="{971A66C5-AF69-4CC9-9E66-C1036CF35C75}" type="presParOf" srcId="{68620B2C-4264-449C-B88D-4982D8036B5F}" destId="{8ACB0935-8AB5-4519-B3AD-FFC4698C7919}" srcOrd="1" destOrd="0" presId="urn:microsoft.com/office/officeart/2005/8/layout/orgChart1"/>
    <dgm:cxn modelId="{E5EAB022-0021-40BF-817F-A58A31ED9C20}" type="presParOf" srcId="{8ACB0935-8AB5-4519-B3AD-FFC4698C7919}" destId="{F79A5607-3AC5-4C3D-AD40-B2A1C0E1AC89}" srcOrd="0" destOrd="0" presId="urn:microsoft.com/office/officeart/2005/8/layout/orgChart1"/>
    <dgm:cxn modelId="{F9FA41E3-156B-4587-8DBD-909629744FD1}" type="presParOf" srcId="{F79A5607-3AC5-4C3D-AD40-B2A1C0E1AC89}" destId="{D335BDE9-F47A-4D19-9463-DC34BCDEB8FF}" srcOrd="0" destOrd="0" presId="urn:microsoft.com/office/officeart/2005/8/layout/orgChart1"/>
    <dgm:cxn modelId="{741950C4-2A1B-4ED1-8FED-55BDC14EF507}" type="presParOf" srcId="{F79A5607-3AC5-4C3D-AD40-B2A1C0E1AC89}" destId="{CCADCB38-BAF7-4DE2-9F34-59F4EC2EF4B4}" srcOrd="1" destOrd="0" presId="urn:microsoft.com/office/officeart/2005/8/layout/orgChart1"/>
    <dgm:cxn modelId="{4109D3A8-E139-4576-90FD-C20AC4CB9D40}" type="presParOf" srcId="{8ACB0935-8AB5-4519-B3AD-FFC4698C7919}" destId="{BCF1B657-D07D-4AFF-B3D8-B55DD2DC8597}" srcOrd="1" destOrd="0" presId="urn:microsoft.com/office/officeart/2005/8/layout/orgChart1"/>
    <dgm:cxn modelId="{E996ADB7-2572-4A72-B41B-FE82F744DBC4}" type="presParOf" srcId="{8ACB0935-8AB5-4519-B3AD-FFC4698C7919}" destId="{8749F056-CC89-4721-A8D5-6100CBA2BA6F}" srcOrd="2" destOrd="0" presId="urn:microsoft.com/office/officeart/2005/8/layout/orgChart1"/>
    <dgm:cxn modelId="{E8621FFE-A3A5-4DDF-BA0C-86D2AF0AB2A8}" type="presParOf" srcId="{68620B2C-4264-449C-B88D-4982D8036B5F}" destId="{8D4999B2-FF54-44C8-834A-84582B373545}" srcOrd="2" destOrd="0" presId="urn:microsoft.com/office/officeart/2005/8/layout/orgChart1"/>
    <dgm:cxn modelId="{88778BB2-1ADF-43B9-9EDE-EE1321FFDC09}" type="presParOf" srcId="{68620B2C-4264-449C-B88D-4982D8036B5F}" destId="{A4635BF9-9DCC-4F15-86AB-2C8478FF7A05}" srcOrd="3" destOrd="0" presId="urn:microsoft.com/office/officeart/2005/8/layout/orgChart1"/>
    <dgm:cxn modelId="{00BA8BA3-8C8C-4467-BBB6-3509A9070CE0}" type="presParOf" srcId="{A4635BF9-9DCC-4F15-86AB-2C8478FF7A05}" destId="{495333F7-3A4F-4483-ACAF-43707BF40861}" srcOrd="0" destOrd="0" presId="urn:microsoft.com/office/officeart/2005/8/layout/orgChart1"/>
    <dgm:cxn modelId="{86E3F7EF-586E-4BAB-9480-D2B80000F5BA}" type="presParOf" srcId="{495333F7-3A4F-4483-ACAF-43707BF40861}" destId="{69812944-BA29-4A4B-A8B7-F75BFEC5D41C}" srcOrd="0" destOrd="0" presId="urn:microsoft.com/office/officeart/2005/8/layout/orgChart1"/>
    <dgm:cxn modelId="{A1BC2C48-AF24-49CB-89EC-BAECA1C1F4A9}" type="presParOf" srcId="{495333F7-3A4F-4483-ACAF-43707BF40861}" destId="{EF153571-728F-4B68-AD13-A159CDC87735}" srcOrd="1" destOrd="0" presId="urn:microsoft.com/office/officeart/2005/8/layout/orgChart1"/>
    <dgm:cxn modelId="{24BA5100-7212-4CDC-B71B-C2DC7358C63B}" type="presParOf" srcId="{A4635BF9-9DCC-4F15-86AB-2C8478FF7A05}" destId="{86BF8E00-97E2-422D-A5FA-D83290C43D64}" srcOrd="1" destOrd="0" presId="urn:microsoft.com/office/officeart/2005/8/layout/orgChart1"/>
    <dgm:cxn modelId="{1E82D4E6-C366-475F-8FFE-4D4E6B7E56E7}" type="presParOf" srcId="{A4635BF9-9DCC-4F15-86AB-2C8478FF7A05}" destId="{7EF1CFE0-1BBD-4569-A480-C8F9463F2410}" srcOrd="2" destOrd="0" presId="urn:microsoft.com/office/officeart/2005/8/layout/orgChart1"/>
    <dgm:cxn modelId="{07219E4B-B88B-49E4-B0EC-532E86950CFE}" type="presParOf" srcId="{68620B2C-4264-449C-B88D-4982D8036B5F}" destId="{BF9F93AE-C6BF-4491-A428-DFEE91AE8220}" srcOrd="4" destOrd="0" presId="urn:microsoft.com/office/officeart/2005/8/layout/orgChart1"/>
    <dgm:cxn modelId="{CD5781AF-8A2B-409A-A4AC-ADB3D8A9751C}" type="presParOf" srcId="{68620B2C-4264-449C-B88D-4982D8036B5F}" destId="{96E4302E-D669-4C9F-9B09-2E8ADCEE883D}" srcOrd="5" destOrd="0" presId="urn:microsoft.com/office/officeart/2005/8/layout/orgChart1"/>
    <dgm:cxn modelId="{839FCEEB-BA67-4C63-AF58-74CC328E72A7}" type="presParOf" srcId="{96E4302E-D669-4C9F-9B09-2E8ADCEE883D}" destId="{76275348-9E8C-4694-898C-3E61FD1FB971}" srcOrd="0" destOrd="0" presId="urn:microsoft.com/office/officeart/2005/8/layout/orgChart1"/>
    <dgm:cxn modelId="{41B87118-B19F-4A91-8AB9-D032A8F484FC}" type="presParOf" srcId="{76275348-9E8C-4694-898C-3E61FD1FB971}" destId="{362B0028-9014-4C08-B0DE-0C336B049D34}" srcOrd="0" destOrd="0" presId="urn:microsoft.com/office/officeart/2005/8/layout/orgChart1"/>
    <dgm:cxn modelId="{B160C81B-FBFF-49F9-A2D1-9FBFEDC19CF6}" type="presParOf" srcId="{76275348-9E8C-4694-898C-3E61FD1FB971}" destId="{E1F08BFC-32D6-4BC1-923D-780D3BC9BB87}" srcOrd="1" destOrd="0" presId="urn:microsoft.com/office/officeart/2005/8/layout/orgChart1"/>
    <dgm:cxn modelId="{D6F6DFE1-4277-4594-A5DB-BAB950967716}" type="presParOf" srcId="{96E4302E-D669-4C9F-9B09-2E8ADCEE883D}" destId="{5F681D38-EC02-44B4-9D7E-8F6132F34960}" srcOrd="1" destOrd="0" presId="urn:microsoft.com/office/officeart/2005/8/layout/orgChart1"/>
    <dgm:cxn modelId="{969FDCB2-C3E3-4D02-A4D7-535F53735E5F}" type="presParOf" srcId="{96E4302E-D669-4C9F-9B09-2E8ADCEE883D}" destId="{56E27746-920F-45F1-82EB-337A51934E06}" srcOrd="2" destOrd="0" presId="urn:microsoft.com/office/officeart/2005/8/layout/orgChart1"/>
    <dgm:cxn modelId="{744FFE06-D335-4486-B7D6-E0899960ECF0}" type="presParOf" srcId="{25077A48-8607-4811-8F52-7B341CB61C89}" destId="{306343F4-A2DA-4FE5-9848-4FD0FAD45B3F}" srcOrd="2" destOrd="0" presId="urn:microsoft.com/office/officeart/2005/8/layout/orgChart1"/>
    <dgm:cxn modelId="{FE80B246-DCA7-40F7-8B23-AAE1F3CDAB8F}" type="presParOf" srcId="{364D7968-134E-4950-8708-C75A1B758744}" destId="{CE27866A-1726-4C41-A2C7-B0E81F3724B3}" srcOrd="1" destOrd="0" presId="urn:microsoft.com/office/officeart/2005/8/layout/orgChart1"/>
    <dgm:cxn modelId="{2BFBA6E0-47E9-46A4-9170-C3A08A601B55}" type="presParOf" srcId="{CE27866A-1726-4C41-A2C7-B0E81F3724B3}" destId="{C494663F-A04F-485E-AA36-808F75EDF5E9}" srcOrd="0" destOrd="0" presId="urn:microsoft.com/office/officeart/2005/8/layout/orgChart1"/>
    <dgm:cxn modelId="{37E13A36-6214-4B09-A056-8B5D314E2B59}" type="presParOf" srcId="{C494663F-A04F-485E-AA36-808F75EDF5E9}" destId="{9C0B9C27-ABED-43E2-87BB-10CF6BE3591E}" srcOrd="0" destOrd="0" presId="urn:microsoft.com/office/officeart/2005/8/layout/orgChart1"/>
    <dgm:cxn modelId="{4285C197-80D4-4B8C-B643-714A5BC502AB}" type="presParOf" srcId="{C494663F-A04F-485E-AA36-808F75EDF5E9}" destId="{64D93B9F-084C-47F5-BF73-75971DF4A946}" srcOrd="1" destOrd="0" presId="urn:microsoft.com/office/officeart/2005/8/layout/orgChart1"/>
    <dgm:cxn modelId="{BB731BC4-4DF6-4F21-84AA-92392F3CAADF}" type="presParOf" srcId="{CE27866A-1726-4C41-A2C7-B0E81F3724B3}" destId="{12701DE3-1486-4F64-B392-FED018B98158}" srcOrd="1" destOrd="0" presId="urn:microsoft.com/office/officeart/2005/8/layout/orgChart1"/>
    <dgm:cxn modelId="{07EEE585-99EB-4B7D-A1CA-72AB6CC295EF}" type="presParOf" srcId="{CE27866A-1726-4C41-A2C7-B0E81F3724B3}" destId="{2EF08B40-A633-4785-BDC9-26A914A5D78A}" srcOrd="2" destOrd="0" presId="urn:microsoft.com/office/officeart/2005/8/layout/orgChart1"/>
    <dgm:cxn modelId="{F3D2C8E0-7EA6-4328-AD35-32303BD7F758}" type="presParOf" srcId="{364D7968-134E-4950-8708-C75A1B758744}" destId="{8A4DE237-2193-4051-97AA-F75C08749850}" srcOrd="2" destOrd="0" presId="urn:microsoft.com/office/officeart/2005/8/layout/orgChart1"/>
    <dgm:cxn modelId="{CB9F1D8F-D540-4E26-AF07-8CDF99FEF446}" type="presParOf" srcId="{8A4DE237-2193-4051-97AA-F75C08749850}" destId="{3A8E4388-1A37-4F16-9FAE-8BF5C3742195}" srcOrd="0" destOrd="0" presId="urn:microsoft.com/office/officeart/2005/8/layout/orgChart1"/>
    <dgm:cxn modelId="{9653026C-A6B1-4011-B957-0769E0375ABA}" type="presParOf" srcId="{3A8E4388-1A37-4F16-9FAE-8BF5C3742195}" destId="{D3E618A9-DD1F-4CA8-BAFA-503F704DF398}" srcOrd="0" destOrd="0" presId="urn:microsoft.com/office/officeart/2005/8/layout/orgChart1"/>
    <dgm:cxn modelId="{3F4A017A-1B18-4D92-9221-5844DD0C4CF7}" type="presParOf" srcId="{3A8E4388-1A37-4F16-9FAE-8BF5C3742195}" destId="{490BF1F4-4153-4914-82FD-1AAB963877BC}" srcOrd="1" destOrd="0" presId="urn:microsoft.com/office/officeart/2005/8/layout/orgChart1"/>
    <dgm:cxn modelId="{60C2D540-9CF4-4562-85F0-5521CC109A95}" type="presParOf" srcId="{8A4DE237-2193-4051-97AA-F75C08749850}" destId="{43AB6ECF-688A-45F9-B26D-3ACDC29B9805}" srcOrd="1" destOrd="0" presId="urn:microsoft.com/office/officeart/2005/8/layout/orgChart1"/>
    <dgm:cxn modelId="{4939A841-6880-486A-9D67-15CE66628B21}" type="presParOf" srcId="{8A4DE237-2193-4051-97AA-F75C08749850}" destId="{B0338A2B-AFFD-4E5A-BBCE-7716E27C6414}"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F93AE-C6BF-4491-A428-DFEE91AE8220}">
      <dsp:nvSpPr>
        <dsp:cNvPr id="0" name=""/>
        <dsp:cNvSpPr/>
      </dsp:nvSpPr>
      <dsp:spPr>
        <a:xfrm>
          <a:off x="3026712" y="975216"/>
          <a:ext cx="1859104" cy="2486166"/>
        </a:xfrm>
        <a:custGeom>
          <a:avLst/>
          <a:gdLst/>
          <a:ahLst/>
          <a:cxnLst/>
          <a:rect l="0" t="0" r="0" b="0"/>
          <a:pathLst>
            <a:path>
              <a:moveTo>
                <a:pt x="0" y="0"/>
              </a:moveTo>
              <a:lnTo>
                <a:pt x="0" y="2358681"/>
              </a:lnTo>
              <a:lnTo>
                <a:pt x="1859104" y="2358681"/>
              </a:lnTo>
              <a:lnTo>
                <a:pt x="1859104" y="2486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4999B2-FF54-44C8-834A-84582B373545}">
      <dsp:nvSpPr>
        <dsp:cNvPr id="0" name=""/>
        <dsp:cNvSpPr/>
      </dsp:nvSpPr>
      <dsp:spPr>
        <a:xfrm>
          <a:off x="2980992" y="975216"/>
          <a:ext cx="91440" cy="2495691"/>
        </a:xfrm>
        <a:custGeom>
          <a:avLst/>
          <a:gdLst/>
          <a:ahLst/>
          <a:cxnLst/>
          <a:rect l="0" t="0" r="0" b="0"/>
          <a:pathLst>
            <a:path>
              <a:moveTo>
                <a:pt x="45720" y="0"/>
              </a:moveTo>
              <a:lnTo>
                <a:pt x="45720" y="2368206"/>
              </a:lnTo>
              <a:lnTo>
                <a:pt x="48463" y="2368206"/>
              </a:lnTo>
              <a:lnTo>
                <a:pt x="48463" y="24956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3BA89A-2407-4A49-A2EB-9F2568BD4D19}">
      <dsp:nvSpPr>
        <dsp:cNvPr id="0" name=""/>
        <dsp:cNvSpPr/>
      </dsp:nvSpPr>
      <dsp:spPr>
        <a:xfrm>
          <a:off x="1113918" y="975216"/>
          <a:ext cx="1912794" cy="2486166"/>
        </a:xfrm>
        <a:custGeom>
          <a:avLst/>
          <a:gdLst/>
          <a:ahLst/>
          <a:cxnLst/>
          <a:rect l="0" t="0" r="0" b="0"/>
          <a:pathLst>
            <a:path>
              <a:moveTo>
                <a:pt x="1912794" y="0"/>
              </a:moveTo>
              <a:lnTo>
                <a:pt x="1912794" y="2358681"/>
              </a:lnTo>
              <a:lnTo>
                <a:pt x="0" y="2358681"/>
              </a:lnTo>
              <a:lnTo>
                <a:pt x="0" y="2486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990DB8-D471-43B1-A007-7A52A0DFC6D6}">
      <dsp:nvSpPr>
        <dsp:cNvPr id="0" name=""/>
        <dsp:cNvSpPr/>
      </dsp:nvSpPr>
      <dsp:spPr>
        <a:xfrm>
          <a:off x="2321697" y="323848"/>
          <a:ext cx="1410030" cy="6513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Joint Head of </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Assets and Property</a:t>
          </a:r>
        </a:p>
      </dsp:txBody>
      <dsp:txXfrm>
        <a:off x="2321697" y="323848"/>
        <a:ext cx="1410030" cy="651368"/>
      </dsp:txXfrm>
    </dsp:sp>
    <dsp:sp modelId="{D335BDE9-F47A-4D19-9463-DC34BCDEB8FF}">
      <dsp:nvSpPr>
        <dsp:cNvPr id="0" name=""/>
        <dsp:cNvSpPr/>
      </dsp:nvSpPr>
      <dsp:spPr>
        <a:xfrm>
          <a:off x="466726" y="3461382"/>
          <a:ext cx="1294383" cy="650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Asset Manager</a:t>
          </a:r>
        </a:p>
      </dsp:txBody>
      <dsp:txXfrm>
        <a:off x="466726" y="3461382"/>
        <a:ext cx="1294383" cy="650312"/>
      </dsp:txXfrm>
    </dsp:sp>
    <dsp:sp modelId="{69812944-BA29-4A4B-A8B7-F75BFEC5D41C}">
      <dsp:nvSpPr>
        <dsp:cNvPr id="0" name=""/>
        <dsp:cNvSpPr/>
      </dsp:nvSpPr>
      <dsp:spPr>
        <a:xfrm>
          <a:off x="2382264" y="3470907"/>
          <a:ext cx="1294383" cy="650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Asset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(2-year)</a:t>
          </a:r>
        </a:p>
      </dsp:txBody>
      <dsp:txXfrm>
        <a:off x="2382264" y="3470907"/>
        <a:ext cx="1294383" cy="650312"/>
      </dsp:txXfrm>
    </dsp:sp>
    <dsp:sp modelId="{362B0028-9014-4C08-B0DE-0C336B049D34}">
      <dsp:nvSpPr>
        <dsp:cNvPr id="0" name=""/>
        <dsp:cNvSpPr/>
      </dsp:nvSpPr>
      <dsp:spPr>
        <a:xfrm>
          <a:off x="4238625" y="3461382"/>
          <a:ext cx="1294383" cy="650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Assistant Asset Manager </a:t>
          </a:r>
        </a:p>
      </dsp:txBody>
      <dsp:txXfrm>
        <a:off x="4238625" y="3461382"/>
        <a:ext cx="1294383" cy="650312"/>
      </dsp:txXfrm>
    </dsp:sp>
    <dsp:sp modelId="{9C0B9C27-ABED-43E2-87BB-10CF6BE3591E}">
      <dsp:nvSpPr>
        <dsp:cNvPr id="0" name=""/>
        <dsp:cNvSpPr/>
      </dsp:nvSpPr>
      <dsp:spPr>
        <a:xfrm>
          <a:off x="2392093" y="2325930"/>
          <a:ext cx="1294383" cy="650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Senior Asset Manager</a:t>
          </a:r>
        </a:p>
      </dsp:txBody>
      <dsp:txXfrm>
        <a:off x="2392093" y="2325930"/>
        <a:ext cx="1294383" cy="650312"/>
      </dsp:txXfrm>
    </dsp:sp>
    <dsp:sp modelId="{D3E618A9-DD1F-4CA8-BAFA-503F704DF398}">
      <dsp:nvSpPr>
        <dsp:cNvPr id="0" name=""/>
        <dsp:cNvSpPr/>
      </dsp:nvSpPr>
      <dsp:spPr>
        <a:xfrm>
          <a:off x="2397824" y="1327997"/>
          <a:ext cx="1294383" cy="650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Strategic Asset Manager</a:t>
          </a:r>
        </a:p>
      </dsp:txBody>
      <dsp:txXfrm>
        <a:off x="2397824" y="1327997"/>
        <a:ext cx="1294383" cy="650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a0e3d0cc4544c9b27f37fd65f6fa77b8">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2b8057da9fa812b1bbf94aa86789d4fd"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FC26E-0680-414E-99AE-DABD42CB0E0E}">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f4cfdd2-280b-40a1-92a1-45e224d23296"/>
    <ds:schemaRef ds:uri="a48918da-26fe-47b1-a57d-b8f8e94ecb4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46B0198C-B775-451F-81AB-9FEA6268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Xanthe Jarman</cp:lastModifiedBy>
  <cp:revision>41</cp:revision>
  <cp:lastPrinted>2015-11-19T15:10:00Z</cp:lastPrinted>
  <dcterms:created xsi:type="dcterms:W3CDTF">2023-11-17T09:33:00Z</dcterms:created>
  <dcterms:modified xsi:type="dcterms:W3CDTF">2024-06-13T14:08:00Z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_dlc_DocIdItemGuid">
    <vt:lpwstr>f4d2dc60-2fb5-415a-b954-a1ec0c424a47</vt:lpwstr>
  </property>
  <property fmtid="{D5CDD505-2E9C-101B-9397-08002B2CF9AE}" pid="9" name="MediaServiceImageTags">
    <vt:lpwstr/>
  </property>
</Properties>
</file>