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6704" behindDoc="1" locked="0" layoutInCell="1" allowOverlap="1" wp14:anchorId="62416378" wp14:editId="529564A9">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38D0B5D6"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9833" w:type="dxa"/>
        <w:tblCellMar>
          <w:left w:w="0" w:type="dxa"/>
          <w:right w:w="0" w:type="dxa"/>
        </w:tblCellMar>
        <w:tblLook w:val="04A0" w:firstRow="1" w:lastRow="0" w:firstColumn="1" w:lastColumn="0" w:noHBand="0" w:noVBand="1"/>
      </w:tblPr>
      <w:tblGrid>
        <w:gridCol w:w="4096"/>
        <w:gridCol w:w="64"/>
        <w:gridCol w:w="5990"/>
      </w:tblGrid>
      <w:tr w:rsidR="00392766" w:rsidRPr="00D2103E" w14:paraId="545E313D" w14:textId="77777777" w:rsidTr="00352A9B">
        <w:trPr>
          <w:trHeight w:val="140"/>
        </w:trPr>
        <w:tc>
          <w:tcPr>
            <w:tcW w:w="9833" w:type="dxa"/>
            <w:gridSpan w:val="3"/>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00352A9B">
        <w:trPr>
          <w:trHeight w:val="140"/>
        </w:trPr>
        <w:tc>
          <w:tcPr>
            <w:tcW w:w="3435"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A25813" w:rsidRDefault="00CB3FE4" w:rsidP="001E1F95">
            <w:pPr>
              <w:rPr>
                <w:rFonts w:cs="Arial"/>
                <w:b/>
                <w:sz w:val="24"/>
              </w:rPr>
            </w:pPr>
            <w:r w:rsidRPr="00A25813">
              <w:rPr>
                <w:rFonts w:cs="Arial"/>
                <w:b/>
                <w:sz w:val="24"/>
              </w:rPr>
              <w:t>Job title:</w:t>
            </w:r>
          </w:p>
        </w:tc>
        <w:tc>
          <w:tcPr>
            <w:tcW w:w="6398" w:type="dxa"/>
            <w:gridSpan w:val="2"/>
            <w:tcBorders>
              <w:top w:val="single" w:sz="4" w:space="0" w:color="auto"/>
              <w:left w:val="single" w:sz="8" w:space="0" w:color="auto"/>
              <w:bottom w:val="nil"/>
              <w:right w:val="single" w:sz="8" w:space="0" w:color="auto"/>
            </w:tcBorders>
          </w:tcPr>
          <w:p w14:paraId="05625324" w14:textId="028C8CBD" w:rsidR="00CB3FE4" w:rsidRPr="005506EE" w:rsidRDefault="00167FDF" w:rsidP="001E1F95">
            <w:pPr>
              <w:rPr>
                <w:rFonts w:cs="Arial"/>
                <w:b/>
                <w:sz w:val="24"/>
              </w:rPr>
            </w:pPr>
            <w:r>
              <w:rPr>
                <w:rFonts w:cs="Arial"/>
                <w:b/>
                <w:sz w:val="24"/>
              </w:rPr>
              <w:t>Principal Planning Officer</w:t>
            </w:r>
            <w:r w:rsidR="00BC0716">
              <w:rPr>
                <w:rFonts w:cs="Arial"/>
                <w:b/>
                <w:sz w:val="24"/>
              </w:rPr>
              <w:t xml:space="preserve"> (Policy)</w:t>
            </w:r>
          </w:p>
          <w:p w14:paraId="75B7EEB3" w14:textId="77777777" w:rsidR="00BE3465" w:rsidRPr="00D2103E" w:rsidRDefault="00BE3465" w:rsidP="001E1F95">
            <w:pPr>
              <w:rPr>
                <w:rFonts w:cs="Arial"/>
                <w:sz w:val="24"/>
              </w:rPr>
            </w:pPr>
          </w:p>
        </w:tc>
      </w:tr>
      <w:tr w:rsidR="00CB3FE4" w:rsidRPr="00D2103E" w14:paraId="71C7BB60" w14:textId="77777777" w:rsidTr="00352A9B">
        <w:trPr>
          <w:trHeight w:val="137"/>
        </w:trPr>
        <w:tc>
          <w:tcPr>
            <w:tcW w:w="3435"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1E1F95">
            <w:pPr>
              <w:rPr>
                <w:rFonts w:cs="Arial"/>
                <w:b/>
                <w:sz w:val="24"/>
              </w:rPr>
            </w:pPr>
            <w:r w:rsidRPr="00A25813">
              <w:rPr>
                <w:rFonts w:cs="Arial"/>
                <w:b/>
                <w:sz w:val="24"/>
              </w:rPr>
              <w:t>Service:</w:t>
            </w:r>
          </w:p>
        </w:tc>
        <w:tc>
          <w:tcPr>
            <w:tcW w:w="6398" w:type="dxa"/>
            <w:gridSpan w:val="2"/>
            <w:tcBorders>
              <w:top w:val="nil"/>
              <w:left w:val="single" w:sz="8" w:space="0" w:color="auto"/>
              <w:bottom w:val="nil"/>
              <w:right w:val="single" w:sz="8" w:space="0" w:color="auto"/>
            </w:tcBorders>
          </w:tcPr>
          <w:p w14:paraId="5C1E5A85" w14:textId="1D83C93B" w:rsidR="00BE3465" w:rsidRDefault="00167FDF" w:rsidP="001E1F95">
            <w:pPr>
              <w:rPr>
                <w:rFonts w:cs="Arial"/>
                <w:sz w:val="24"/>
              </w:rPr>
            </w:pPr>
            <w:r>
              <w:rPr>
                <w:rFonts w:cs="Arial"/>
                <w:sz w:val="24"/>
              </w:rPr>
              <w:t>Planning</w:t>
            </w:r>
            <w:r w:rsidR="004C6AA0">
              <w:rPr>
                <w:rFonts w:cs="Arial"/>
                <w:sz w:val="24"/>
              </w:rPr>
              <w:t xml:space="preserve"> </w:t>
            </w:r>
          </w:p>
          <w:p w14:paraId="01D2099F" w14:textId="77777777" w:rsidR="00CB3FE4" w:rsidRPr="00D2103E" w:rsidRDefault="00CB3FE4" w:rsidP="001E1F95">
            <w:pPr>
              <w:rPr>
                <w:rFonts w:cs="Arial"/>
                <w:sz w:val="24"/>
              </w:rPr>
            </w:pPr>
          </w:p>
        </w:tc>
      </w:tr>
      <w:tr w:rsidR="00CB3FE4" w:rsidRPr="00D2103E" w14:paraId="30D249E9" w14:textId="77777777" w:rsidTr="00352A9B">
        <w:trPr>
          <w:trHeight w:val="137"/>
        </w:trPr>
        <w:tc>
          <w:tcPr>
            <w:tcW w:w="3435"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1E1F95">
            <w:pPr>
              <w:rPr>
                <w:rFonts w:cs="Arial"/>
                <w:b/>
                <w:sz w:val="24"/>
              </w:rPr>
            </w:pPr>
            <w:r w:rsidRPr="00A25813">
              <w:rPr>
                <w:rFonts w:cs="Arial"/>
                <w:b/>
                <w:sz w:val="24"/>
              </w:rPr>
              <w:t>Team:</w:t>
            </w:r>
          </w:p>
        </w:tc>
        <w:tc>
          <w:tcPr>
            <w:tcW w:w="6398" w:type="dxa"/>
            <w:gridSpan w:val="2"/>
            <w:tcBorders>
              <w:top w:val="nil"/>
              <w:left w:val="single" w:sz="8" w:space="0" w:color="auto"/>
              <w:bottom w:val="nil"/>
              <w:right w:val="single" w:sz="8" w:space="0" w:color="auto"/>
            </w:tcBorders>
          </w:tcPr>
          <w:p w14:paraId="36B17749" w14:textId="7B7B4E1A" w:rsidR="00984BD7" w:rsidRDefault="009C4244" w:rsidP="00BE3465">
            <w:pPr>
              <w:rPr>
                <w:rFonts w:cs="Arial"/>
                <w:sz w:val="24"/>
              </w:rPr>
            </w:pPr>
            <w:r w:rsidRPr="00191031">
              <w:rPr>
                <w:sz w:val="24"/>
              </w:rPr>
              <w:t>Planning</w:t>
            </w:r>
            <w:r>
              <w:t xml:space="preserve"> </w:t>
            </w:r>
            <w:r w:rsidR="00167FDF">
              <w:rPr>
                <w:rFonts w:cs="Arial"/>
                <w:sz w:val="24"/>
              </w:rPr>
              <w:t>Policy</w:t>
            </w:r>
            <w:r w:rsidR="00B82AB3">
              <w:rPr>
                <w:rFonts w:cs="Arial"/>
                <w:sz w:val="24"/>
              </w:rPr>
              <w:t xml:space="preserve">, Infrastructure </w:t>
            </w:r>
            <w:r w:rsidR="00982256">
              <w:rPr>
                <w:rFonts w:cs="Arial"/>
                <w:sz w:val="24"/>
              </w:rPr>
              <w:t>and Planning Specialists (PIPPS)</w:t>
            </w:r>
          </w:p>
          <w:p w14:paraId="764ADB77" w14:textId="77777777" w:rsidR="00BE3465" w:rsidRPr="00D2103E" w:rsidRDefault="00BE3465" w:rsidP="00BE3465">
            <w:pPr>
              <w:rPr>
                <w:rFonts w:cs="Arial"/>
                <w:sz w:val="24"/>
              </w:rPr>
            </w:pPr>
          </w:p>
        </w:tc>
      </w:tr>
      <w:tr w:rsidR="00CB3FE4" w:rsidRPr="00D2103E" w14:paraId="28C375E6" w14:textId="77777777" w:rsidTr="00352A9B">
        <w:trPr>
          <w:trHeight w:val="137"/>
        </w:trPr>
        <w:tc>
          <w:tcPr>
            <w:tcW w:w="3435"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1E1F95">
            <w:pPr>
              <w:rPr>
                <w:rFonts w:cs="Arial"/>
                <w:b/>
                <w:sz w:val="24"/>
              </w:rPr>
            </w:pPr>
            <w:r w:rsidRPr="00A25813">
              <w:rPr>
                <w:rFonts w:cs="Arial"/>
                <w:b/>
                <w:sz w:val="24"/>
              </w:rPr>
              <w:t>Location:</w:t>
            </w:r>
          </w:p>
        </w:tc>
        <w:tc>
          <w:tcPr>
            <w:tcW w:w="6398" w:type="dxa"/>
            <w:gridSpan w:val="2"/>
            <w:tcBorders>
              <w:top w:val="nil"/>
              <w:left w:val="single" w:sz="8" w:space="0" w:color="auto"/>
              <w:bottom w:val="nil"/>
              <w:right w:val="single" w:sz="8" w:space="0" w:color="auto"/>
            </w:tcBorders>
          </w:tcPr>
          <w:p w14:paraId="1BA0CD9B" w14:textId="77777777" w:rsidR="00CB3FE4" w:rsidRDefault="00CB3FE4" w:rsidP="001E1F95">
            <w:pPr>
              <w:rPr>
                <w:rFonts w:cs="Arial"/>
                <w:sz w:val="24"/>
              </w:rPr>
            </w:pPr>
            <w:r>
              <w:rPr>
                <w:rFonts w:cs="Arial"/>
                <w:sz w:val="24"/>
              </w:rPr>
              <w:t>The Burys</w:t>
            </w:r>
            <w:r w:rsidR="00984BD7">
              <w:rPr>
                <w:rFonts w:cs="Arial"/>
                <w:sz w:val="24"/>
              </w:rPr>
              <w:t>, Godalming, Surrey, GU7 1HR</w:t>
            </w:r>
          </w:p>
          <w:p w14:paraId="02FC6BE2" w14:textId="1EB3C974" w:rsidR="00CB3FE4" w:rsidRPr="00D2103E" w:rsidRDefault="00CB3FE4" w:rsidP="001E1F95">
            <w:pPr>
              <w:rPr>
                <w:rFonts w:cs="Arial"/>
                <w:sz w:val="24"/>
              </w:rPr>
            </w:pPr>
          </w:p>
        </w:tc>
      </w:tr>
      <w:tr w:rsidR="00CB3FE4" w:rsidRPr="00D2103E" w14:paraId="5BBE5B07" w14:textId="77777777" w:rsidTr="00352A9B">
        <w:trPr>
          <w:trHeight w:val="137"/>
        </w:trPr>
        <w:tc>
          <w:tcPr>
            <w:tcW w:w="3435"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1E1F95">
            <w:pPr>
              <w:rPr>
                <w:rFonts w:cs="Arial"/>
                <w:b/>
                <w:sz w:val="24"/>
              </w:rPr>
            </w:pPr>
            <w:r w:rsidRPr="00A25813">
              <w:rPr>
                <w:rFonts w:cs="Arial"/>
                <w:b/>
                <w:sz w:val="24"/>
              </w:rPr>
              <w:t>Reporting to:</w:t>
            </w:r>
          </w:p>
        </w:tc>
        <w:tc>
          <w:tcPr>
            <w:tcW w:w="6398" w:type="dxa"/>
            <w:gridSpan w:val="2"/>
            <w:tcBorders>
              <w:top w:val="nil"/>
              <w:left w:val="single" w:sz="8" w:space="0" w:color="auto"/>
              <w:right w:val="single" w:sz="8" w:space="0" w:color="auto"/>
            </w:tcBorders>
          </w:tcPr>
          <w:p w14:paraId="5139EB5C" w14:textId="20C60259" w:rsidR="00CB3FE4" w:rsidRDefault="00167FDF" w:rsidP="00BE3465">
            <w:pPr>
              <w:rPr>
                <w:rFonts w:cs="Arial"/>
                <w:sz w:val="24"/>
              </w:rPr>
            </w:pPr>
            <w:r>
              <w:rPr>
                <w:rFonts w:cs="Arial"/>
                <w:sz w:val="24"/>
              </w:rPr>
              <w:t>Planning Policy</w:t>
            </w:r>
            <w:r w:rsidR="00103611">
              <w:rPr>
                <w:rFonts w:cs="Arial"/>
                <w:sz w:val="24"/>
              </w:rPr>
              <w:t xml:space="preserve"> Team Leader</w:t>
            </w:r>
          </w:p>
          <w:p w14:paraId="798AC542" w14:textId="77777777" w:rsidR="00BE3465" w:rsidRPr="00D2103E" w:rsidRDefault="00BE3465" w:rsidP="00BE3465">
            <w:pPr>
              <w:rPr>
                <w:rFonts w:cs="Arial"/>
                <w:sz w:val="24"/>
              </w:rPr>
            </w:pPr>
          </w:p>
        </w:tc>
      </w:tr>
      <w:tr w:rsidR="00CB3FE4" w:rsidRPr="00D2103E" w14:paraId="57DB90DA" w14:textId="77777777" w:rsidTr="00352A9B">
        <w:trPr>
          <w:trHeight w:val="137"/>
        </w:trPr>
        <w:tc>
          <w:tcPr>
            <w:tcW w:w="343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A25813" w:rsidRDefault="00CB3FE4" w:rsidP="001E1F95">
            <w:pPr>
              <w:rPr>
                <w:rFonts w:cs="Arial"/>
                <w:b/>
                <w:sz w:val="24"/>
              </w:rPr>
            </w:pPr>
            <w:r w:rsidRPr="00A25813">
              <w:rPr>
                <w:rFonts w:cs="Arial"/>
                <w:b/>
                <w:sz w:val="24"/>
              </w:rPr>
              <w:t>Responsible for:</w:t>
            </w:r>
          </w:p>
        </w:tc>
        <w:tc>
          <w:tcPr>
            <w:tcW w:w="6398" w:type="dxa"/>
            <w:gridSpan w:val="2"/>
            <w:tcBorders>
              <w:top w:val="nil"/>
              <w:left w:val="single" w:sz="8" w:space="0" w:color="auto"/>
              <w:bottom w:val="single" w:sz="4" w:space="0" w:color="auto"/>
              <w:right w:val="single" w:sz="8" w:space="0" w:color="auto"/>
            </w:tcBorders>
          </w:tcPr>
          <w:p w14:paraId="3606F8F9" w14:textId="3D7B111C" w:rsidR="00CB3FE4" w:rsidRDefault="009C4244" w:rsidP="00BE3465">
            <w:pPr>
              <w:rPr>
                <w:rFonts w:cs="Arial"/>
                <w:sz w:val="24"/>
              </w:rPr>
            </w:pPr>
            <w:r>
              <w:rPr>
                <w:rFonts w:cs="Arial"/>
                <w:sz w:val="24"/>
              </w:rPr>
              <w:t>L</w:t>
            </w:r>
            <w:r w:rsidR="00167FDF">
              <w:rPr>
                <w:rFonts w:cs="Arial"/>
                <w:sz w:val="24"/>
              </w:rPr>
              <w:t>ine management responsibilities supporting other members of the Planning Policy team.</w:t>
            </w:r>
          </w:p>
          <w:p w14:paraId="320A7FF4" w14:textId="77777777" w:rsidR="00BE3465" w:rsidRPr="00D2103E" w:rsidRDefault="00BE3465" w:rsidP="00BE3465">
            <w:pPr>
              <w:rPr>
                <w:rFonts w:cs="Arial"/>
                <w:sz w:val="24"/>
              </w:rPr>
            </w:pPr>
          </w:p>
        </w:tc>
      </w:tr>
      <w:tr w:rsidR="00115066" w:rsidRPr="00D2103E" w14:paraId="40D00E87" w14:textId="77777777" w:rsidTr="00352A9B">
        <w:trPr>
          <w:trHeight w:val="137"/>
        </w:trPr>
        <w:tc>
          <w:tcPr>
            <w:tcW w:w="9833" w:type="dxa"/>
            <w:gridSpan w:val="3"/>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Our Organisational</w:t>
            </w:r>
            <w:r w:rsidR="00473EF7">
              <w:rPr>
                <w:color w:val="FFFFFF" w:themeColor="background1"/>
              </w:rPr>
              <w:t xml:space="preserve"> Values</w:t>
            </w:r>
            <w:r w:rsidRPr="00473EF7">
              <w:rPr>
                <w:color w:val="FFFFFF" w:themeColor="background1"/>
              </w:rPr>
              <w:t xml:space="preserve"> </w:t>
            </w:r>
          </w:p>
        </w:tc>
      </w:tr>
      <w:tr w:rsidR="00415175" w:rsidRPr="00D12619" w14:paraId="7189F6BF" w14:textId="77777777" w:rsidTr="00352A9B">
        <w:trPr>
          <w:trHeight w:val="1437"/>
        </w:trPr>
        <w:tc>
          <w:tcPr>
            <w:tcW w:w="349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D16B57" w14:textId="77777777" w:rsidR="00415175" w:rsidRPr="00D12619" w:rsidRDefault="00415175" w:rsidP="005F2896">
            <w:pPr>
              <w:jc w:val="center"/>
              <w:rPr>
                <w:rFonts w:cs="Arial"/>
                <w:b/>
                <w:bCs/>
                <w:color w:val="0070C0"/>
                <w:sz w:val="24"/>
              </w:rPr>
            </w:pPr>
            <w:r w:rsidRPr="00D12619">
              <w:rPr>
                <w:rFonts w:cs="Arial"/>
                <w:b/>
                <w:bCs/>
                <w:color w:val="0070C0"/>
                <w:sz w:val="24"/>
              </w:rPr>
              <w:t>Collaboration</w:t>
            </w:r>
          </w:p>
          <w:p w14:paraId="560FAB4A" w14:textId="77777777" w:rsidR="00415175" w:rsidRPr="00D12619" w:rsidRDefault="00415175" w:rsidP="005F2896">
            <w:pPr>
              <w:jc w:val="center"/>
              <w:rPr>
                <w:rFonts w:cs="Arial"/>
                <w:b/>
                <w:bCs/>
                <w:color w:val="0070C0"/>
                <w:sz w:val="24"/>
              </w:rPr>
            </w:pPr>
            <w:r w:rsidRPr="00D12619">
              <w:rPr>
                <w:noProof/>
              </w:rPr>
              <w:drawing>
                <wp:anchor distT="0" distB="0" distL="114300" distR="114300" simplePos="0" relativeHeight="251719680" behindDoc="0" locked="0" layoutInCell="1" allowOverlap="1" wp14:anchorId="1BC6C4EF" wp14:editId="337DD573">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B290C" w14:textId="77777777" w:rsidR="00415175" w:rsidRPr="00D12619" w:rsidRDefault="00415175" w:rsidP="005F2896">
            <w:pPr>
              <w:jc w:val="center"/>
              <w:rPr>
                <w:rFonts w:cs="Arial"/>
                <w:b/>
                <w:bCs/>
                <w:color w:val="0070C0"/>
                <w:sz w:val="24"/>
              </w:rPr>
            </w:pPr>
          </w:p>
          <w:p w14:paraId="3CD2922B" w14:textId="77777777" w:rsidR="00415175" w:rsidRPr="00D12619" w:rsidRDefault="00415175" w:rsidP="005F2896">
            <w:pPr>
              <w:jc w:val="center"/>
              <w:rPr>
                <w:rFonts w:eastAsia="Calibri" w:cs="Arial"/>
                <w:sz w:val="24"/>
              </w:rPr>
            </w:pPr>
          </w:p>
        </w:tc>
        <w:tc>
          <w:tcPr>
            <w:tcW w:w="63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3E492B" w14:textId="77777777" w:rsidR="00415175" w:rsidRPr="00D12619" w:rsidRDefault="00415175" w:rsidP="005F2896">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415175" w:rsidRPr="00D12619" w14:paraId="4E63E8E3" w14:textId="77777777" w:rsidTr="00352A9B">
        <w:trPr>
          <w:trHeight w:val="1437"/>
        </w:trPr>
        <w:tc>
          <w:tcPr>
            <w:tcW w:w="34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CBEE9A" w14:textId="77777777" w:rsidR="00415175" w:rsidRPr="00D12619" w:rsidRDefault="00415175" w:rsidP="005F2896">
            <w:pPr>
              <w:jc w:val="center"/>
              <w:rPr>
                <w:rFonts w:cs="Arial"/>
                <w:b/>
                <w:bCs/>
                <w:color w:val="E36C0A"/>
                <w:sz w:val="24"/>
                <w:lang w:eastAsia="en-GB"/>
              </w:rPr>
            </w:pPr>
            <w:r w:rsidRPr="00D12619">
              <w:rPr>
                <w:noProof/>
              </w:rPr>
              <w:drawing>
                <wp:anchor distT="0" distB="0" distL="114300" distR="114300" simplePos="0" relativeHeight="251724800" behindDoc="0" locked="0" layoutInCell="1" allowOverlap="1" wp14:anchorId="7D726155" wp14:editId="280D01C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2619">
              <w:rPr>
                <w:rFonts w:cs="Arial"/>
                <w:b/>
                <w:bCs/>
                <w:color w:val="E36C0A"/>
                <w:sz w:val="24"/>
                <w:lang w:eastAsia="en-GB"/>
              </w:rPr>
              <w:t>Wellbeing</w:t>
            </w:r>
          </w:p>
          <w:p w14:paraId="2E8D7578" w14:textId="77777777" w:rsidR="00415175" w:rsidRPr="00D12619" w:rsidRDefault="00415175" w:rsidP="005F2896">
            <w:pPr>
              <w:jc w:val="center"/>
              <w:rPr>
                <w:rFonts w:eastAsia="Calibri" w:cs="Arial"/>
                <w:b/>
                <w:bCs/>
                <w:sz w:val="24"/>
              </w:rPr>
            </w:pPr>
          </w:p>
        </w:tc>
        <w:tc>
          <w:tcPr>
            <w:tcW w:w="6339" w:type="dxa"/>
            <w:tcBorders>
              <w:top w:val="nil"/>
              <w:left w:val="nil"/>
              <w:bottom w:val="single" w:sz="8" w:space="0" w:color="auto"/>
              <w:right w:val="single" w:sz="8" w:space="0" w:color="auto"/>
            </w:tcBorders>
            <w:tcMar>
              <w:top w:w="0" w:type="dxa"/>
              <w:left w:w="108" w:type="dxa"/>
              <w:bottom w:w="0" w:type="dxa"/>
              <w:right w:w="108" w:type="dxa"/>
            </w:tcMar>
            <w:hideMark/>
          </w:tcPr>
          <w:p w14:paraId="03E0492D" w14:textId="77777777" w:rsidR="00415175" w:rsidRPr="00D12619" w:rsidRDefault="00415175" w:rsidP="005F2896">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415175" w:rsidRPr="00D12619" w14:paraId="13433B54" w14:textId="77777777" w:rsidTr="00352A9B">
        <w:trPr>
          <w:trHeight w:val="1437"/>
        </w:trPr>
        <w:tc>
          <w:tcPr>
            <w:tcW w:w="34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A2660" w14:textId="77777777" w:rsidR="00415175" w:rsidRPr="00D12619" w:rsidRDefault="00415175" w:rsidP="005F2896">
            <w:pPr>
              <w:jc w:val="center"/>
              <w:rPr>
                <w:rFonts w:cs="Arial"/>
                <w:b/>
                <w:bCs/>
                <w:color w:val="FF0000"/>
                <w:sz w:val="24"/>
              </w:rPr>
            </w:pPr>
            <w:r w:rsidRPr="00D12619">
              <w:rPr>
                <w:rFonts w:cs="Arial"/>
                <w:b/>
                <w:bCs/>
                <w:color w:val="FF0000"/>
                <w:sz w:val="24"/>
              </w:rPr>
              <w:t>Trusted</w:t>
            </w:r>
          </w:p>
          <w:p w14:paraId="56CF2FE1" w14:textId="77777777" w:rsidR="00415175" w:rsidRPr="00D12619" w:rsidRDefault="00415175" w:rsidP="005F2896">
            <w:pPr>
              <w:jc w:val="center"/>
              <w:rPr>
                <w:rFonts w:eastAsia="Calibri" w:cs="Arial"/>
                <w:b/>
                <w:bCs/>
                <w:color w:val="00B050"/>
                <w:sz w:val="24"/>
              </w:rPr>
            </w:pPr>
            <w:r w:rsidRPr="00D12619">
              <w:rPr>
                <w:noProof/>
              </w:rPr>
              <w:drawing>
                <wp:inline distT="0" distB="0" distL="0" distR="0" wp14:anchorId="160ADC22" wp14:editId="39ABC2D8">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339" w:type="dxa"/>
            <w:tcBorders>
              <w:top w:val="nil"/>
              <w:left w:val="nil"/>
              <w:bottom w:val="single" w:sz="8" w:space="0" w:color="auto"/>
              <w:right w:val="single" w:sz="8" w:space="0" w:color="auto"/>
            </w:tcBorders>
            <w:tcMar>
              <w:top w:w="0" w:type="dxa"/>
              <w:left w:w="108" w:type="dxa"/>
              <w:bottom w:w="0" w:type="dxa"/>
              <w:right w:w="108" w:type="dxa"/>
            </w:tcMar>
          </w:tcPr>
          <w:p w14:paraId="656CA001" w14:textId="77777777" w:rsidR="00415175" w:rsidRPr="00D12619" w:rsidRDefault="00415175" w:rsidP="005F2896">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415175" w:rsidRPr="00D12619" w14:paraId="3C0710E1" w14:textId="77777777" w:rsidTr="00352A9B">
        <w:trPr>
          <w:trHeight w:val="1437"/>
        </w:trPr>
        <w:tc>
          <w:tcPr>
            <w:tcW w:w="34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47CDC0" w14:textId="77777777" w:rsidR="00415175" w:rsidRPr="00D12619" w:rsidRDefault="00415175" w:rsidP="005F2896">
            <w:pPr>
              <w:jc w:val="center"/>
              <w:rPr>
                <w:rFonts w:cs="Arial"/>
                <w:b/>
                <w:bCs/>
                <w:color w:val="00B050"/>
                <w:sz w:val="24"/>
              </w:rPr>
            </w:pPr>
            <w:r w:rsidRPr="00D12619">
              <w:rPr>
                <w:rFonts w:cs="Arial"/>
                <w:b/>
                <w:bCs/>
                <w:color w:val="00B050"/>
                <w:sz w:val="24"/>
              </w:rPr>
              <w:t>Value for Money</w:t>
            </w:r>
          </w:p>
          <w:p w14:paraId="7EACF61E" w14:textId="77777777" w:rsidR="00415175" w:rsidRPr="00D12619" w:rsidRDefault="00415175" w:rsidP="005F2896">
            <w:pPr>
              <w:jc w:val="center"/>
              <w:rPr>
                <w:rFonts w:eastAsia="Calibri" w:cs="Arial"/>
                <w:b/>
                <w:bCs/>
                <w:color w:val="7030A0"/>
                <w:sz w:val="24"/>
              </w:rPr>
            </w:pPr>
            <w:r w:rsidRPr="00D12619">
              <w:rPr>
                <w:noProof/>
              </w:rPr>
              <w:drawing>
                <wp:inline distT="0" distB="0" distL="0" distR="0" wp14:anchorId="0D5E9EAE" wp14:editId="01FA3442">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6339" w:type="dxa"/>
            <w:tcBorders>
              <w:top w:val="nil"/>
              <w:left w:val="nil"/>
              <w:bottom w:val="single" w:sz="8" w:space="0" w:color="auto"/>
              <w:right w:val="single" w:sz="8" w:space="0" w:color="auto"/>
            </w:tcBorders>
            <w:tcMar>
              <w:top w:w="0" w:type="dxa"/>
              <w:left w:w="108" w:type="dxa"/>
              <w:bottom w:w="0" w:type="dxa"/>
              <w:right w:w="108" w:type="dxa"/>
            </w:tcMar>
          </w:tcPr>
          <w:p w14:paraId="4C6AE604" w14:textId="77777777" w:rsidR="00415175" w:rsidRPr="00D12619" w:rsidRDefault="00415175" w:rsidP="005F2896">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415175" w:rsidRPr="00D12619" w14:paraId="2DAE88E7" w14:textId="77777777" w:rsidTr="00352A9B">
        <w:trPr>
          <w:trHeight w:val="1437"/>
        </w:trPr>
        <w:tc>
          <w:tcPr>
            <w:tcW w:w="34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1F5104" w14:textId="77777777" w:rsidR="00415175" w:rsidRPr="00D12619" w:rsidRDefault="00415175" w:rsidP="005F2896">
            <w:pPr>
              <w:jc w:val="center"/>
              <w:rPr>
                <w:rFonts w:cs="Arial"/>
                <w:b/>
                <w:bCs/>
                <w:color w:val="E36C0A"/>
                <w:sz w:val="24"/>
                <w:lang w:eastAsia="en-GB"/>
              </w:rPr>
            </w:pPr>
          </w:p>
          <w:p w14:paraId="2A73F905" w14:textId="77777777" w:rsidR="00415175" w:rsidRPr="00D12619" w:rsidRDefault="00415175" w:rsidP="005F2896">
            <w:pPr>
              <w:jc w:val="center"/>
              <w:rPr>
                <w:rFonts w:cs="Arial"/>
                <w:b/>
                <w:bCs/>
                <w:color w:val="7030A0"/>
                <w:sz w:val="24"/>
              </w:rPr>
            </w:pPr>
            <w:r w:rsidRPr="00D12619">
              <w:rPr>
                <w:rFonts w:cs="Arial"/>
                <w:b/>
                <w:bCs/>
                <w:color w:val="7030A0"/>
                <w:sz w:val="24"/>
              </w:rPr>
              <w:t>Professionalism</w:t>
            </w:r>
          </w:p>
          <w:p w14:paraId="3E250451" w14:textId="77777777" w:rsidR="00415175" w:rsidRPr="00D12619" w:rsidRDefault="00415175" w:rsidP="005F2896">
            <w:pPr>
              <w:jc w:val="center"/>
              <w:rPr>
                <w:rFonts w:cs="Arial"/>
                <w:b/>
                <w:bCs/>
                <w:color w:val="7030A0"/>
                <w:sz w:val="24"/>
              </w:rPr>
            </w:pPr>
            <w:r w:rsidRPr="00D12619">
              <w:rPr>
                <w:noProof/>
              </w:rPr>
              <w:drawing>
                <wp:inline distT="0" distB="0" distL="0" distR="0" wp14:anchorId="76B3808B" wp14:editId="5F575A05">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6339" w:type="dxa"/>
            <w:tcBorders>
              <w:top w:val="nil"/>
              <w:left w:val="nil"/>
              <w:bottom w:val="single" w:sz="8" w:space="0" w:color="auto"/>
              <w:right w:val="single" w:sz="8" w:space="0" w:color="auto"/>
            </w:tcBorders>
            <w:tcMar>
              <w:top w:w="0" w:type="dxa"/>
              <w:left w:w="108" w:type="dxa"/>
              <w:bottom w:w="0" w:type="dxa"/>
              <w:right w:w="108" w:type="dxa"/>
            </w:tcMar>
          </w:tcPr>
          <w:p w14:paraId="422201DE" w14:textId="68BF5D45" w:rsidR="00415175" w:rsidRPr="00D12619" w:rsidRDefault="00415175" w:rsidP="00415175">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tc>
      </w:tr>
      <w:tr w:rsidR="00040BFC" w:rsidRPr="00D2103E" w14:paraId="662F4873"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9617"/>
            </w:tblGrid>
            <w:tr w:rsidR="00167FDF" w:rsidRPr="00167FDF" w14:paraId="6EBC889D" w14:textId="77777777">
              <w:trPr>
                <w:trHeight w:val="818"/>
              </w:trPr>
              <w:tc>
                <w:tcPr>
                  <w:tcW w:w="0" w:type="auto"/>
                </w:tcPr>
                <w:p w14:paraId="64B762F8" w14:textId="0ED0002F" w:rsidR="00167FDF" w:rsidRPr="00167FDF" w:rsidRDefault="00167FDF">
                  <w:pPr>
                    <w:pStyle w:val="Default"/>
                    <w:rPr>
                      <w:rFonts w:ascii="Arial" w:hAnsi="Arial" w:cs="Arial"/>
                      <w:color w:val="auto"/>
                    </w:rPr>
                  </w:pPr>
                </w:p>
                <w:p w14:paraId="6A5CB78E" w14:textId="12E2278B" w:rsidR="00167FDF" w:rsidRPr="00167FDF" w:rsidRDefault="00167FDF" w:rsidP="00167FDF">
                  <w:pPr>
                    <w:pStyle w:val="Default"/>
                    <w:numPr>
                      <w:ilvl w:val="0"/>
                      <w:numId w:val="31"/>
                    </w:numPr>
                    <w:rPr>
                      <w:rFonts w:ascii="Arial" w:hAnsi="Arial" w:cs="Arial"/>
                    </w:rPr>
                  </w:pPr>
                  <w:r w:rsidRPr="00167FDF">
                    <w:rPr>
                      <w:rFonts w:ascii="Arial" w:hAnsi="Arial" w:cs="Arial"/>
                    </w:rPr>
                    <w:t>To assist in the preparation</w:t>
                  </w:r>
                  <w:r w:rsidR="00D05C9E">
                    <w:rPr>
                      <w:rFonts w:ascii="Arial" w:hAnsi="Arial" w:cs="Arial"/>
                    </w:rPr>
                    <w:t>, examination, delivery</w:t>
                  </w:r>
                  <w:r w:rsidRPr="00167FDF">
                    <w:rPr>
                      <w:rFonts w:ascii="Arial" w:hAnsi="Arial" w:cs="Arial"/>
                    </w:rPr>
                    <w:t xml:space="preserve"> and review of the Local Plan. </w:t>
                  </w:r>
                </w:p>
                <w:p w14:paraId="01FABF45" w14:textId="77777777" w:rsidR="00167FDF" w:rsidRPr="00167FDF" w:rsidRDefault="00167FDF">
                  <w:pPr>
                    <w:pStyle w:val="Default"/>
                    <w:rPr>
                      <w:rFonts w:ascii="Arial" w:hAnsi="Arial" w:cs="Arial"/>
                    </w:rPr>
                  </w:pPr>
                </w:p>
                <w:p w14:paraId="0B887723" w14:textId="6B699C6D" w:rsidR="00167FDF" w:rsidRPr="00167FDF" w:rsidRDefault="00167FDF" w:rsidP="00167FDF">
                  <w:pPr>
                    <w:pStyle w:val="Default"/>
                    <w:numPr>
                      <w:ilvl w:val="0"/>
                      <w:numId w:val="31"/>
                    </w:numPr>
                    <w:rPr>
                      <w:rFonts w:ascii="Arial" w:hAnsi="Arial" w:cs="Arial"/>
                    </w:rPr>
                  </w:pPr>
                  <w:r w:rsidRPr="00167FDF">
                    <w:rPr>
                      <w:rFonts w:ascii="Arial" w:hAnsi="Arial" w:cs="Arial"/>
                    </w:rPr>
                    <w:t xml:space="preserve">To assist in the preparation and review of other planning policy related documents and planning guidance for specific sites. </w:t>
                  </w:r>
                </w:p>
                <w:p w14:paraId="0D4F2E9F" w14:textId="77777777" w:rsidR="00167FDF" w:rsidRPr="00167FDF" w:rsidRDefault="00167FDF">
                  <w:pPr>
                    <w:pStyle w:val="Default"/>
                    <w:rPr>
                      <w:rFonts w:ascii="Arial" w:hAnsi="Arial" w:cs="Arial"/>
                    </w:rPr>
                  </w:pPr>
                </w:p>
                <w:p w14:paraId="6F48DB94" w14:textId="328462E2" w:rsidR="00167FDF" w:rsidRPr="00167FDF" w:rsidRDefault="00167FDF" w:rsidP="00167FDF">
                  <w:pPr>
                    <w:pStyle w:val="Default"/>
                    <w:numPr>
                      <w:ilvl w:val="0"/>
                      <w:numId w:val="31"/>
                    </w:numPr>
                    <w:rPr>
                      <w:rFonts w:ascii="Arial" w:hAnsi="Arial" w:cs="Arial"/>
                    </w:rPr>
                  </w:pPr>
                  <w:r w:rsidRPr="00167FDF">
                    <w:rPr>
                      <w:rFonts w:ascii="Arial" w:hAnsi="Arial" w:cs="Arial"/>
                    </w:rPr>
                    <w:t xml:space="preserve">To help to ensure that the planning policy framework for the Borough reflects best practice and remains up to date and effective. </w:t>
                  </w:r>
                </w:p>
                <w:p w14:paraId="591CBEEA" w14:textId="77777777" w:rsidR="00167FDF" w:rsidRPr="00167FDF" w:rsidRDefault="00167FDF" w:rsidP="00167FDF">
                  <w:pPr>
                    <w:pStyle w:val="Default"/>
                    <w:rPr>
                      <w:rFonts w:ascii="Arial" w:hAnsi="Arial" w:cs="Arial"/>
                    </w:rPr>
                  </w:pPr>
                </w:p>
                <w:p w14:paraId="0A1E907E" w14:textId="31E1D322" w:rsidR="00A150FE" w:rsidRDefault="00167FDF" w:rsidP="00167FDF">
                  <w:pPr>
                    <w:pStyle w:val="Default"/>
                    <w:numPr>
                      <w:ilvl w:val="0"/>
                      <w:numId w:val="31"/>
                    </w:numPr>
                    <w:rPr>
                      <w:rFonts w:ascii="Arial" w:hAnsi="Arial" w:cs="Arial"/>
                    </w:rPr>
                  </w:pPr>
                  <w:r w:rsidRPr="00167FDF">
                    <w:rPr>
                      <w:rFonts w:ascii="Arial" w:hAnsi="Arial" w:cs="Arial"/>
                    </w:rPr>
                    <w:t xml:space="preserve">To assist the </w:t>
                  </w:r>
                  <w:r w:rsidR="00D818F4">
                    <w:rPr>
                      <w:rFonts w:ascii="Arial" w:hAnsi="Arial" w:cs="Arial"/>
                    </w:rPr>
                    <w:t>PIPPS</w:t>
                  </w:r>
                  <w:r w:rsidRPr="00167FDF">
                    <w:rPr>
                      <w:rFonts w:ascii="Arial" w:hAnsi="Arial" w:cs="Arial"/>
                    </w:rPr>
                    <w:t xml:space="preserve"> Manager and the </w:t>
                  </w:r>
                  <w:r w:rsidR="009151C6">
                    <w:rPr>
                      <w:rFonts w:ascii="Arial" w:hAnsi="Arial" w:cs="Arial"/>
                    </w:rPr>
                    <w:t xml:space="preserve">Joint </w:t>
                  </w:r>
                  <w:r w:rsidR="00D818F4">
                    <w:rPr>
                      <w:rFonts w:ascii="Arial" w:hAnsi="Arial" w:cs="Arial"/>
                    </w:rPr>
                    <w:t xml:space="preserve">Assistant Director </w:t>
                  </w:r>
                  <w:r w:rsidRPr="00167FDF">
                    <w:rPr>
                      <w:rFonts w:ascii="Arial" w:hAnsi="Arial" w:cs="Arial"/>
                    </w:rPr>
                    <w:t>of Planning</w:t>
                  </w:r>
                  <w:r w:rsidR="004C6AA0">
                    <w:rPr>
                      <w:rFonts w:ascii="Arial" w:hAnsi="Arial" w:cs="Arial"/>
                    </w:rPr>
                    <w:t xml:space="preserve"> </w:t>
                  </w:r>
                  <w:r w:rsidRPr="00167FDF">
                    <w:rPr>
                      <w:rFonts w:ascii="Arial" w:hAnsi="Arial" w:cs="Arial"/>
                    </w:rPr>
                    <w:t>in achieving Council and departmental objectives and targets.</w:t>
                  </w:r>
                </w:p>
                <w:p w14:paraId="172223C1" w14:textId="77777777" w:rsidR="00A150FE" w:rsidRDefault="00A150FE" w:rsidP="00A150FE">
                  <w:pPr>
                    <w:pStyle w:val="ListParagraph"/>
                    <w:rPr>
                      <w:rFonts w:cs="Arial"/>
                    </w:rPr>
                  </w:pPr>
                </w:p>
                <w:p w14:paraId="3ED5047A" w14:textId="2D7A9B35" w:rsidR="00167FDF" w:rsidRPr="00167FDF" w:rsidRDefault="00A150FE" w:rsidP="00167FDF">
                  <w:pPr>
                    <w:pStyle w:val="Default"/>
                    <w:numPr>
                      <w:ilvl w:val="0"/>
                      <w:numId w:val="31"/>
                    </w:numPr>
                    <w:rPr>
                      <w:rFonts w:ascii="Arial" w:hAnsi="Arial" w:cs="Arial"/>
                    </w:rPr>
                  </w:pPr>
                  <w:r>
                    <w:rPr>
                      <w:rFonts w:ascii="Arial" w:hAnsi="Arial" w:cs="Arial"/>
                    </w:rPr>
                    <w:t>To provide support and advice to town and parish councils preparing neighbourhood plans and neighbourhood development orders.</w:t>
                  </w:r>
                  <w:r w:rsidR="00167FDF" w:rsidRPr="00167FDF">
                    <w:rPr>
                      <w:rFonts w:ascii="Arial" w:hAnsi="Arial" w:cs="Arial"/>
                    </w:rPr>
                    <w:t xml:space="preserve"> </w:t>
                  </w:r>
                </w:p>
                <w:p w14:paraId="1C972D96" w14:textId="77777777" w:rsidR="00167FDF" w:rsidRPr="00167FDF" w:rsidRDefault="00167FDF">
                  <w:pPr>
                    <w:pStyle w:val="Default"/>
                    <w:rPr>
                      <w:rFonts w:ascii="Arial" w:hAnsi="Arial" w:cs="Arial"/>
                    </w:rPr>
                  </w:pPr>
                </w:p>
              </w:tc>
            </w:tr>
          </w:tbl>
          <w:p w14:paraId="4DAD79B3" w14:textId="09C0321D" w:rsidR="00040BFC" w:rsidRPr="00BE3465" w:rsidRDefault="00040BFC" w:rsidP="00BE3465">
            <w:pPr>
              <w:pStyle w:val="BulletedList"/>
              <w:numPr>
                <w:ilvl w:val="0"/>
                <w:numId w:val="0"/>
              </w:numPr>
              <w:ind w:left="720" w:hanging="360"/>
              <w:rPr>
                <w:rStyle w:val="PlaceholderText"/>
                <w:rFonts w:ascii="Arial" w:hAnsi="Arial" w:cs="Arial"/>
                <w:color w:val="262626"/>
                <w:sz w:val="24"/>
                <w:szCs w:val="24"/>
              </w:rPr>
            </w:pPr>
          </w:p>
        </w:tc>
      </w:tr>
      <w:tr w:rsidR="00040BFC" w:rsidRPr="00D2103E" w14:paraId="05C531B1"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08605BA" w14:textId="006F01AC"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To carry out and, where necessary, supervise work on the production of the Local Plan, including taking the lead on specific topics, as may be required, ensuring that deadlines are met and consultations carried out in accordance with the Statement of Community Involvement.</w:t>
            </w:r>
          </w:p>
          <w:p w14:paraId="2096712A" w14:textId="1E3B8F31"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To contribute to the production and review of supplementary planning documents, development briefs and strategies to promote and guide beneficial development on sites of major significance within the Borough.</w:t>
            </w:r>
          </w:p>
          <w:p w14:paraId="46801267" w14:textId="48FBA820"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To provide timely responses to consultations on planning policy matters and new documents.</w:t>
            </w:r>
          </w:p>
          <w:p w14:paraId="3A4ED176" w14:textId="71B7D81F"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Provide advice and assistance relating to the preparation of neighbourhood plans and n</w:t>
            </w:r>
            <w:r w:rsidR="00A150FE">
              <w:rPr>
                <w:rStyle w:val="BulletedListChar"/>
                <w:rFonts w:ascii="Arial" w:hAnsi="Arial" w:cs="Arial"/>
                <w:sz w:val="24"/>
                <w:szCs w:val="24"/>
              </w:rPr>
              <w:t>eighbourhood development orders,</w:t>
            </w:r>
            <w:r w:rsidR="00A150FE">
              <w:rPr>
                <w:rFonts w:ascii="Arial" w:hAnsi="Arial"/>
                <w:sz w:val="24"/>
              </w:rPr>
              <w:t xml:space="preserve"> including attending meetings as the Borough Council’s representative; advising on and, where required, coordinating the preparation of appropriate studies and technical work; advising other council officers and members and town and parish councils on securing  grant funding for neighbourhood planning and representing the Borough Council as its expert witness on neighbourhood plans at examinations, public inquiries and other meetings</w:t>
            </w:r>
            <w:r w:rsidR="007A59BC">
              <w:rPr>
                <w:rFonts w:ascii="Arial" w:hAnsi="Arial"/>
                <w:sz w:val="24"/>
              </w:rPr>
              <w:t>.</w:t>
            </w:r>
          </w:p>
          <w:p w14:paraId="7CC65FC0" w14:textId="5E71BF49"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To attend Committee meetings, Working Parties and other meetings as required and represent the Council at Local Plan examinations and planning appeal inquiries and hearings</w:t>
            </w:r>
          </w:p>
          <w:p w14:paraId="61543851" w14:textId="18CADE3D"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To liaise with Government Departments, Surrey County Council, Town and Parish Councils, amenity societies, public utilities and other stakeholders and represent the Borough Council.</w:t>
            </w:r>
          </w:p>
          <w:p w14:paraId="77016718" w14:textId="0D945472"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To provide timely responses to consultations on planning policy matters and new documents</w:t>
            </w:r>
          </w:p>
          <w:p w14:paraId="0BDD0499" w14:textId="7ECD8CB9"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Some line management responsibilities supporting other members of the Planning policy Team.</w:t>
            </w:r>
          </w:p>
          <w:p w14:paraId="3906253E" w14:textId="34AC143C"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lastRenderedPageBreak/>
              <w:t>To embrace the broader role that spatial planning has in terms of delivery and ensuring that the development of new planning policies is aligned with the plans and strategies of other key service providers.</w:t>
            </w:r>
          </w:p>
          <w:p w14:paraId="3BCF9630" w14:textId="4536F1B0"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To keep abreast of national and local policies and community needs to ensure that the planning process can deliver the appropriate outputs and outcomes.</w:t>
            </w:r>
          </w:p>
          <w:p w14:paraId="5A1F152D" w14:textId="54EEEBAE" w:rsidR="00040BFC" w:rsidRDefault="00040BFC" w:rsidP="00167FDF">
            <w:pPr>
              <w:pStyle w:val="BulletedList"/>
              <w:numPr>
                <w:ilvl w:val="0"/>
                <w:numId w:val="18"/>
              </w:numPr>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77777777" w:rsidR="00040BFC" w:rsidRDefault="00040BFC" w:rsidP="00C1769B">
            <w:pPr>
              <w:pStyle w:val="BulletedList"/>
              <w:numPr>
                <w:ilvl w:val="0"/>
                <w:numId w:val="18"/>
              </w:numPr>
              <w:rPr>
                <w:rStyle w:val="BulletedListChar"/>
                <w:rFonts w:ascii="Arial" w:hAnsi="Arial" w:cs="Arial"/>
                <w:b/>
                <w:sz w:val="24"/>
                <w:szCs w:val="24"/>
              </w:rPr>
            </w:pPr>
            <w:r>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56586204" w14:textId="77777777" w:rsidR="00040BFC" w:rsidRDefault="00040BFC" w:rsidP="00C1769B">
            <w:pPr>
              <w:pStyle w:val="BulletedList"/>
              <w:numPr>
                <w:ilvl w:val="0"/>
                <w:numId w:val="18"/>
              </w:numPr>
              <w:rPr>
                <w:rStyle w:val="BulletedListChar"/>
                <w:rFonts w:ascii="Arial" w:hAnsi="Arial" w:cs="Arial"/>
                <w:b/>
                <w:sz w:val="24"/>
                <w:szCs w:val="24"/>
              </w:rPr>
            </w:pPr>
            <w:r>
              <w:rPr>
                <w:rStyle w:val="BulletedListChar"/>
                <w:rFonts w:ascii="Arial" w:hAnsi="Arial" w:cs="Arial"/>
                <w:b/>
                <w:sz w:val="24"/>
                <w:szCs w:val="24"/>
              </w:rPr>
              <w:t>Health and Safety</w:t>
            </w:r>
          </w:p>
          <w:p w14:paraId="4B7DEE9A" w14:textId="77777777" w:rsidR="00040BFC" w:rsidRDefault="00040BFC" w:rsidP="0047712B">
            <w:pPr>
              <w:pStyle w:val="BulletedList"/>
              <w:numPr>
                <w:ilvl w:val="0"/>
                <w:numId w:val="0"/>
              </w:numPr>
              <w:ind w:left="720"/>
              <w:rPr>
                <w:rStyle w:val="BulletedListChar"/>
                <w:rFonts w:ascii="Arial" w:hAnsi="Arial" w:cs="Arial"/>
                <w:sz w:val="24"/>
                <w:szCs w:val="24"/>
              </w:rPr>
            </w:pPr>
            <w:r>
              <w:rPr>
                <w:rStyle w:val="BulletedListChar"/>
                <w:rFonts w:ascii="Arial" w:hAnsi="Arial" w:cs="Arial"/>
                <w:sz w:val="24"/>
                <w:szCs w:val="24"/>
              </w:rPr>
              <w:t>Comply with all Health and safety legislation for your area of work, ensuring that risks are identified, managed and monitored as required</w:t>
            </w:r>
          </w:p>
          <w:p w14:paraId="02EC1565" w14:textId="17758BCD" w:rsidR="00237D33" w:rsidRPr="0047712B" w:rsidRDefault="00237D33" w:rsidP="0047712B">
            <w:pPr>
              <w:pStyle w:val="BulletedList"/>
              <w:numPr>
                <w:ilvl w:val="0"/>
                <w:numId w:val="0"/>
              </w:numPr>
              <w:ind w:left="720"/>
              <w:rPr>
                <w:rStyle w:val="BulletedListChar"/>
                <w:rFonts w:ascii="Arial" w:hAnsi="Arial" w:cs="Arial"/>
                <w:sz w:val="24"/>
                <w:szCs w:val="24"/>
              </w:rPr>
            </w:pPr>
          </w:p>
        </w:tc>
      </w:tr>
      <w:tr w:rsidR="00040BFC" w:rsidRPr="00D2103E" w14:paraId="63F26A5A"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228CF39" w14:textId="49BF373E" w:rsidR="00350F0C" w:rsidRDefault="00AF6656" w:rsidP="00167FDF">
            <w:pPr>
              <w:pStyle w:val="BulletedList"/>
              <w:rPr>
                <w:rFonts w:ascii="Arial" w:hAnsi="Arial" w:cs="Arial"/>
                <w:sz w:val="24"/>
                <w:szCs w:val="24"/>
              </w:rPr>
            </w:pPr>
            <w:r>
              <w:rPr>
                <w:rFonts w:ascii="Arial" w:hAnsi="Arial" w:cs="Arial"/>
                <w:sz w:val="24"/>
                <w:szCs w:val="24"/>
              </w:rPr>
              <w:t xml:space="preserve">Agile Working.  </w:t>
            </w:r>
            <w:r w:rsidR="00A849EA">
              <w:rPr>
                <w:rFonts w:ascii="Arial" w:hAnsi="Arial" w:cs="Arial"/>
                <w:sz w:val="24"/>
                <w:szCs w:val="24"/>
              </w:rPr>
              <w:t>Attendance in the office, b</w:t>
            </w:r>
            <w:r w:rsidR="00167FDF" w:rsidRPr="00167FDF">
              <w:rPr>
                <w:rFonts w:ascii="Arial" w:hAnsi="Arial" w:cs="Arial"/>
                <w:sz w:val="24"/>
                <w:szCs w:val="24"/>
              </w:rPr>
              <w:t>ased in Council Offices at Godalming</w:t>
            </w:r>
            <w:r w:rsidR="00A849EA">
              <w:rPr>
                <w:rFonts w:ascii="Arial" w:hAnsi="Arial" w:cs="Arial"/>
                <w:sz w:val="24"/>
                <w:szCs w:val="24"/>
              </w:rPr>
              <w:t xml:space="preserve">, dependent on </w:t>
            </w:r>
            <w:r w:rsidR="00A849EA" w:rsidRPr="00350F0C">
              <w:rPr>
                <w:rFonts w:ascii="Arial" w:hAnsi="Arial" w:cs="Arial"/>
                <w:sz w:val="24"/>
                <w:szCs w:val="24"/>
              </w:rPr>
              <w:t xml:space="preserve">the </w:t>
            </w:r>
            <w:r w:rsidR="00350F0C" w:rsidRPr="00350F0C">
              <w:rPr>
                <w:rFonts w:ascii="Arial" w:hAnsi="Arial" w:cs="Arial"/>
                <w:sz w:val="24"/>
                <w:szCs w:val="24"/>
              </w:rPr>
              <w:t>c</w:t>
            </w:r>
            <w:r w:rsidR="00350F0C" w:rsidRPr="00C64CA5">
              <w:rPr>
                <w:rFonts w:ascii="Arial" w:hAnsi="Arial" w:cs="Arial"/>
                <w:sz w:val="24"/>
                <w:szCs w:val="24"/>
              </w:rPr>
              <w:t xml:space="preserve">urrent </w:t>
            </w:r>
            <w:r w:rsidR="00D257BB">
              <w:rPr>
                <w:rFonts w:ascii="Arial" w:hAnsi="Arial" w:cs="Arial"/>
                <w:sz w:val="24"/>
                <w:szCs w:val="24"/>
              </w:rPr>
              <w:t xml:space="preserve">operational </w:t>
            </w:r>
            <w:r w:rsidR="00A849EA" w:rsidRPr="00350F0C">
              <w:rPr>
                <w:rFonts w:ascii="Arial" w:hAnsi="Arial" w:cs="Arial"/>
                <w:sz w:val="24"/>
                <w:szCs w:val="24"/>
              </w:rPr>
              <w:t>needs</w:t>
            </w:r>
            <w:r w:rsidR="00A849EA">
              <w:rPr>
                <w:rFonts w:ascii="Arial" w:hAnsi="Arial" w:cs="Arial"/>
                <w:sz w:val="24"/>
                <w:szCs w:val="24"/>
              </w:rPr>
              <w:t xml:space="preserve"> of the Service</w:t>
            </w:r>
            <w:r w:rsidR="002F6AB1">
              <w:rPr>
                <w:rFonts w:ascii="Arial" w:hAnsi="Arial" w:cs="Arial"/>
                <w:sz w:val="24"/>
                <w:szCs w:val="24"/>
              </w:rPr>
              <w:t xml:space="preserve">.  </w:t>
            </w:r>
          </w:p>
          <w:p w14:paraId="7E1C6014" w14:textId="27F0BD3C" w:rsidR="00167FDF" w:rsidRPr="00167FDF" w:rsidRDefault="002763F1" w:rsidP="00167FDF">
            <w:pPr>
              <w:pStyle w:val="BulletedList"/>
              <w:rPr>
                <w:rFonts w:ascii="Arial" w:hAnsi="Arial" w:cs="Arial"/>
                <w:sz w:val="24"/>
                <w:szCs w:val="24"/>
              </w:rPr>
            </w:pPr>
            <w:r>
              <w:rPr>
                <w:rFonts w:ascii="Arial" w:hAnsi="Arial" w:cs="Arial"/>
                <w:sz w:val="24"/>
                <w:szCs w:val="24"/>
              </w:rPr>
              <w:t>R</w:t>
            </w:r>
            <w:r w:rsidR="00167FDF" w:rsidRPr="00167FDF">
              <w:rPr>
                <w:rFonts w:ascii="Arial" w:hAnsi="Arial" w:cs="Arial"/>
                <w:sz w:val="24"/>
                <w:szCs w:val="24"/>
              </w:rPr>
              <w:t>equired to attend meetings and site visits in Waverley and, occasionally, elsewhere.</w:t>
            </w:r>
          </w:p>
          <w:p w14:paraId="219EDEDF" w14:textId="53073443" w:rsidR="00167FDF" w:rsidRPr="00167FDF" w:rsidRDefault="00167FDF" w:rsidP="00167FDF">
            <w:pPr>
              <w:pStyle w:val="BulletedList"/>
              <w:rPr>
                <w:rFonts w:ascii="Arial" w:hAnsi="Arial" w:cs="Arial"/>
                <w:sz w:val="24"/>
                <w:szCs w:val="24"/>
              </w:rPr>
            </w:pPr>
            <w:r w:rsidRPr="00167FDF">
              <w:rPr>
                <w:rFonts w:ascii="Arial" w:hAnsi="Arial" w:cs="Arial"/>
                <w:sz w:val="24"/>
                <w:szCs w:val="24"/>
              </w:rPr>
              <w:t>Some out of hours attendance at meetings, exhibitions etc. as necessary.</w:t>
            </w:r>
          </w:p>
          <w:p w14:paraId="65642579" w14:textId="4FA6E459" w:rsidR="00040BFC" w:rsidRPr="009B126F" w:rsidRDefault="00900459" w:rsidP="00167FDF">
            <w:pPr>
              <w:pStyle w:val="BulletedList"/>
              <w:rPr>
                <w:rStyle w:val="BulletedListChar"/>
                <w:rFonts w:ascii="Arial" w:hAnsi="Arial" w:cs="Arial"/>
                <w:bCs/>
                <w:sz w:val="24"/>
                <w:szCs w:val="24"/>
              </w:rPr>
            </w:pPr>
            <w:r>
              <w:rPr>
                <w:rFonts w:ascii="Arial" w:hAnsi="Arial" w:cs="Arial"/>
                <w:sz w:val="24"/>
                <w:szCs w:val="24"/>
              </w:rPr>
              <w:t>L</w:t>
            </w:r>
            <w:r w:rsidR="00167FDF" w:rsidRPr="00167FDF">
              <w:rPr>
                <w:rFonts w:ascii="Arial" w:hAnsi="Arial" w:cs="Arial"/>
                <w:sz w:val="24"/>
                <w:szCs w:val="24"/>
              </w:rPr>
              <w:t>ine management responsibilities supporting other members of the Planning Policy Team.</w:t>
            </w:r>
          </w:p>
        </w:tc>
      </w:tr>
      <w:tr w:rsidR="00040BFC" w:rsidRPr="00D2103E" w14:paraId="49F3D99D"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9E40D5" w14:textId="464E0C86" w:rsidR="00040BFC" w:rsidRDefault="00167FDF" w:rsidP="00167FDF">
            <w:pPr>
              <w:pStyle w:val="BulletedList"/>
              <w:rPr>
                <w:rStyle w:val="BulletedListChar"/>
                <w:rFonts w:ascii="Arial" w:hAnsi="Arial" w:cs="Arial"/>
                <w:sz w:val="24"/>
                <w:szCs w:val="24"/>
              </w:rPr>
            </w:pPr>
            <w:r w:rsidRPr="00167FDF">
              <w:rPr>
                <w:rStyle w:val="BulletedListChar"/>
                <w:rFonts w:ascii="Arial" w:hAnsi="Arial" w:cs="Arial"/>
                <w:sz w:val="24"/>
                <w:szCs w:val="24"/>
              </w:rPr>
              <w:t xml:space="preserve">The postholder will have key role in supporting the production of the new Local Plan for Waverley and other supporting documents. There will be wide scope for shaping the development of </w:t>
            </w:r>
            <w:r w:rsidR="00900459" w:rsidRPr="00900459">
              <w:rPr>
                <w:rStyle w:val="BulletedListChar"/>
                <w:rFonts w:ascii="Arial" w:hAnsi="Arial" w:cs="Arial"/>
                <w:sz w:val="24"/>
                <w:szCs w:val="24"/>
              </w:rPr>
              <w:t>p</w:t>
            </w:r>
            <w:r w:rsidR="00900459" w:rsidRPr="0033089E">
              <w:rPr>
                <w:rStyle w:val="BulletedListChar"/>
                <w:rFonts w:ascii="Arial" w:hAnsi="Arial" w:cs="Arial"/>
                <w:sz w:val="24"/>
                <w:szCs w:val="24"/>
              </w:rPr>
              <w:t xml:space="preserve">lanning </w:t>
            </w:r>
            <w:r w:rsidRPr="00167FDF">
              <w:rPr>
                <w:rStyle w:val="BulletedListChar"/>
                <w:rFonts w:ascii="Arial" w:hAnsi="Arial" w:cs="Arial"/>
                <w:sz w:val="24"/>
                <w:szCs w:val="24"/>
              </w:rPr>
              <w:t>policy and how it impacts on the community</w:t>
            </w:r>
            <w:r>
              <w:rPr>
                <w:rStyle w:val="BulletedListChar"/>
                <w:rFonts w:ascii="Arial" w:hAnsi="Arial" w:cs="Arial"/>
                <w:sz w:val="24"/>
                <w:szCs w:val="24"/>
              </w:rPr>
              <w:t>.</w:t>
            </w:r>
          </w:p>
          <w:p w14:paraId="644863AF" w14:textId="0F2A1914" w:rsidR="00A150FE" w:rsidRPr="00F44E8C" w:rsidRDefault="00A150FE" w:rsidP="00167FDF">
            <w:pPr>
              <w:pStyle w:val="BulletedList"/>
              <w:rPr>
                <w:rFonts w:ascii="Arial" w:hAnsi="Arial" w:cs="Arial"/>
                <w:sz w:val="24"/>
                <w:szCs w:val="24"/>
              </w:rPr>
            </w:pPr>
            <w:r>
              <w:rPr>
                <w:rFonts w:ascii="Arial" w:hAnsi="Arial"/>
                <w:sz w:val="24"/>
                <w:szCs w:val="24"/>
              </w:rPr>
              <w:t xml:space="preserve">Advising Town and Parish Councils, Council members and officers and other organisations of the procedures for preparing neighbourhood plans and neighbourhood development orders in accordance with the legislation.  </w:t>
            </w:r>
          </w:p>
        </w:tc>
      </w:tr>
      <w:tr w:rsidR="00040BFC" w:rsidRPr="00D2103E" w14:paraId="0AEB7AE8"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040BFC" w:rsidRPr="00D2103E" w14:paraId="28DEC522"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A6A699" w14:textId="77777777" w:rsidR="00167FDF" w:rsidRPr="00167FDF" w:rsidRDefault="00167FDF" w:rsidP="00167FDF">
            <w:pPr>
              <w:pStyle w:val="BulletedList"/>
              <w:numPr>
                <w:ilvl w:val="0"/>
                <w:numId w:val="20"/>
              </w:numPr>
              <w:rPr>
                <w:rStyle w:val="BulletedListChar"/>
                <w:rFonts w:ascii="Arial" w:hAnsi="Arial" w:cs="Arial"/>
                <w:sz w:val="24"/>
                <w:szCs w:val="24"/>
              </w:rPr>
            </w:pPr>
            <w:r w:rsidRPr="00167FDF">
              <w:rPr>
                <w:rStyle w:val="BulletedListChar"/>
                <w:rFonts w:ascii="Arial" w:hAnsi="Arial" w:cs="Arial"/>
                <w:sz w:val="24"/>
                <w:szCs w:val="24"/>
              </w:rPr>
              <w:t>The postholder would be actively involved in the engagement of the community in relation to the Local Plan, development briefs etc. and would play a role in communicating with the local community and other interested parties.</w:t>
            </w:r>
          </w:p>
          <w:p w14:paraId="79576586" w14:textId="35F9E372" w:rsidR="00040BFC" w:rsidRPr="007E0649" w:rsidRDefault="00167FDF" w:rsidP="00167FDF">
            <w:pPr>
              <w:pStyle w:val="BulletedList"/>
              <w:numPr>
                <w:ilvl w:val="0"/>
                <w:numId w:val="20"/>
              </w:numPr>
              <w:rPr>
                <w:rStyle w:val="BulletedListChar"/>
                <w:rFonts w:ascii="Arial" w:hAnsi="Arial" w:cs="Arial"/>
                <w:sz w:val="24"/>
                <w:szCs w:val="24"/>
              </w:rPr>
            </w:pPr>
            <w:r w:rsidRPr="00167FDF">
              <w:rPr>
                <w:rStyle w:val="BulletedListChar"/>
                <w:rFonts w:ascii="Arial" w:hAnsi="Arial" w:cs="Arial"/>
                <w:sz w:val="24"/>
                <w:szCs w:val="24"/>
              </w:rPr>
              <w:t xml:space="preserve">Playing a senior role within the </w:t>
            </w:r>
            <w:r w:rsidR="009B4BCA">
              <w:rPr>
                <w:rStyle w:val="BulletedListChar"/>
                <w:rFonts w:ascii="Arial" w:hAnsi="Arial" w:cs="Arial"/>
                <w:sz w:val="24"/>
                <w:szCs w:val="24"/>
              </w:rPr>
              <w:t xml:space="preserve">Planning Policy </w:t>
            </w:r>
            <w:r w:rsidRPr="00167FDF">
              <w:rPr>
                <w:rStyle w:val="BulletedListChar"/>
                <w:rFonts w:ascii="Arial" w:hAnsi="Arial" w:cs="Arial"/>
                <w:sz w:val="24"/>
                <w:szCs w:val="24"/>
              </w:rPr>
              <w:t>Team, including taking the lead on specific projects and supervising the work of other members of the Team</w:t>
            </w:r>
            <w:r w:rsidR="00EA78F0">
              <w:rPr>
                <w:rStyle w:val="BulletedListChar"/>
                <w:rFonts w:ascii="Arial" w:hAnsi="Arial" w:cs="Arial"/>
                <w:sz w:val="24"/>
                <w:szCs w:val="24"/>
              </w:rPr>
              <w:t xml:space="preserve"> and advising </w:t>
            </w:r>
            <w:r w:rsidR="00EE1A18">
              <w:rPr>
                <w:rStyle w:val="BulletedListChar"/>
                <w:rFonts w:ascii="Arial" w:hAnsi="Arial" w:cs="Arial"/>
                <w:sz w:val="24"/>
                <w:szCs w:val="24"/>
              </w:rPr>
              <w:t>internal colleagues and external stakeholders</w:t>
            </w:r>
          </w:p>
        </w:tc>
      </w:tr>
      <w:tr w:rsidR="00040BFC" w:rsidRPr="00D2103E" w14:paraId="23B68249"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236A6AD" w14:textId="723FA4B6" w:rsidR="00040BFC" w:rsidRDefault="00167FDF" w:rsidP="00167FDF">
            <w:pPr>
              <w:pStyle w:val="BulletedList"/>
              <w:rPr>
                <w:rStyle w:val="BulletedListChar"/>
                <w:rFonts w:ascii="Arial" w:hAnsi="Arial" w:cs="Arial"/>
                <w:sz w:val="24"/>
                <w:szCs w:val="24"/>
              </w:rPr>
            </w:pPr>
            <w:r w:rsidRPr="00167FDF">
              <w:rPr>
                <w:rStyle w:val="BulletedListChar"/>
                <w:rFonts w:ascii="Arial" w:hAnsi="Arial" w:cs="Arial"/>
                <w:sz w:val="24"/>
                <w:szCs w:val="24"/>
              </w:rPr>
              <w:t>All Planning Service staff, all other Council services, Council Members</w:t>
            </w:r>
          </w:p>
          <w:p w14:paraId="61295989" w14:textId="77777777" w:rsidR="00040BFC" w:rsidRDefault="00040BFC" w:rsidP="003A5236">
            <w:pPr>
              <w:pStyle w:val="Descriptionlabels"/>
              <w:rPr>
                <w:rStyle w:val="BulletedListChar"/>
                <w:rFonts w:ascii="Arial" w:hAnsi="Arial" w:cs="Arial"/>
                <w:sz w:val="24"/>
                <w:szCs w:val="24"/>
              </w:rPr>
            </w:pPr>
            <w:r w:rsidRPr="002461F2">
              <w:rPr>
                <w:rStyle w:val="BulletedListChar"/>
                <w:rFonts w:ascii="Arial" w:hAnsi="Arial" w:cs="Arial"/>
                <w:sz w:val="24"/>
                <w:szCs w:val="24"/>
              </w:rPr>
              <w:t>External</w:t>
            </w:r>
          </w:p>
          <w:p w14:paraId="63C07346" w14:textId="57D29A15" w:rsidR="00EE1A18" w:rsidRPr="00CF6935" w:rsidRDefault="00EE1A18" w:rsidP="00CF6935">
            <w:pPr>
              <w:pStyle w:val="Descriptionlabels"/>
              <w:numPr>
                <w:ilvl w:val="0"/>
                <w:numId w:val="32"/>
              </w:numPr>
              <w:rPr>
                <w:rFonts w:cs="Arial"/>
                <w:b w:val="0"/>
                <w:bCs/>
                <w:smallCaps w:val="0"/>
                <w:szCs w:val="24"/>
              </w:rPr>
            </w:pPr>
            <w:r w:rsidRPr="00CF6935">
              <w:rPr>
                <w:rStyle w:val="BulletedListChar"/>
                <w:rFonts w:ascii="Arial" w:hAnsi="Arial" w:cs="Arial"/>
                <w:b w:val="0"/>
                <w:bCs/>
                <w:smallCaps w:val="0"/>
                <w:sz w:val="24"/>
                <w:szCs w:val="24"/>
              </w:rPr>
              <w:t>Town and Parish Councils, Surrey County Council, other local authorities, other organisations, the development industry, business organisations, amenity and special interest groups, Government Departments, regional organisations, members of the public, amenity and special interest groups</w:t>
            </w:r>
          </w:p>
          <w:p w14:paraId="0A5CBCAE" w14:textId="7F0E187F" w:rsidR="007A59BC" w:rsidRPr="007E0649" w:rsidRDefault="007A59BC" w:rsidP="007A59BC">
            <w:pPr>
              <w:pStyle w:val="BulletedList"/>
              <w:numPr>
                <w:ilvl w:val="0"/>
                <w:numId w:val="0"/>
              </w:numPr>
              <w:ind w:left="720" w:hanging="360"/>
              <w:rPr>
                <w:rFonts w:ascii="Arial" w:hAnsi="Arial" w:cs="Arial"/>
                <w:sz w:val="24"/>
                <w:szCs w:val="24"/>
              </w:rPr>
            </w:pPr>
          </w:p>
        </w:tc>
      </w:tr>
      <w:tr w:rsidR="00D5262A" w:rsidRPr="00967685" w14:paraId="668A6E7D"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6481641" w14:textId="77777777" w:rsidR="00D5262A" w:rsidRPr="00967685" w:rsidRDefault="00D5262A" w:rsidP="005F2896">
            <w:pPr>
              <w:pStyle w:val="Descriptionlabels"/>
              <w:rPr>
                <w:rStyle w:val="DetailsChar"/>
                <w:rFonts w:ascii="Arial" w:hAnsi="Arial"/>
                <w:sz w:val="24"/>
              </w:rPr>
            </w:pPr>
            <w:r w:rsidRPr="00967685">
              <w:rPr>
                <w:rStyle w:val="DetailsChar"/>
                <w:rFonts w:ascii="Arial" w:hAnsi="Arial"/>
                <w:color w:val="FFFFFF" w:themeColor="background1"/>
                <w:sz w:val="24"/>
              </w:rPr>
              <w:t>Service/Team Structure</w:t>
            </w:r>
          </w:p>
        </w:tc>
      </w:tr>
      <w:tr w:rsidR="00D5262A" w:rsidRPr="00967685" w14:paraId="6F7F71CE" w14:textId="77777777" w:rsidTr="00352A9B">
        <w:trPr>
          <w:trHeight w:val="137"/>
        </w:trPr>
        <w:tc>
          <w:tcPr>
            <w:tcW w:w="9833"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9D65758" w14:textId="6216729B" w:rsidR="00D5262A" w:rsidRDefault="00D5262A" w:rsidP="005F2896">
            <w:pPr>
              <w:pStyle w:val="Descriptionlabels"/>
              <w:ind w:left="304"/>
            </w:pPr>
            <w:r>
              <w:lastRenderedPageBreak/>
              <w:br w:type="page"/>
            </w:r>
            <w:r w:rsidR="00352A9B">
              <w:rPr>
                <w:noProof/>
              </w:rPr>
              <w:drawing>
                <wp:inline distT="0" distB="0" distL="0" distR="0" wp14:anchorId="12378498" wp14:editId="76E67E5A">
                  <wp:extent cx="6106795" cy="6289675"/>
                  <wp:effectExtent l="0" t="0" r="8255" b="0"/>
                  <wp:docPr id="1829866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66065" name=""/>
                          <pic:cNvPicPr/>
                        </pic:nvPicPr>
                        <pic:blipFill>
                          <a:blip r:embed="rId17"/>
                          <a:stretch>
                            <a:fillRect/>
                          </a:stretch>
                        </pic:blipFill>
                        <pic:spPr>
                          <a:xfrm>
                            <a:off x="0" y="0"/>
                            <a:ext cx="6106795" cy="6289675"/>
                          </a:xfrm>
                          <a:prstGeom prst="rect">
                            <a:avLst/>
                          </a:prstGeom>
                        </pic:spPr>
                      </pic:pic>
                    </a:graphicData>
                  </a:graphic>
                </wp:inline>
              </w:drawing>
            </w:r>
          </w:p>
          <w:p w14:paraId="67BD980F" w14:textId="2927E669" w:rsidR="00352A9B" w:rsidRPr="00967685" w:rsidRDefault="00352A9B" w:rsidP="005F2896">
            <w:pPr>
              <w:pStyle w:val="Descriptionlabels"/>
              <w:ind w:left="304"/>
              <w:rPr>
                <w:rStyle w:val="DetailsChar"/>
                <w:rFonts w:ascii="Arial" w:hAnsi="Arial" w:cs="Arial"/>
                <w:sz w:val="24"/>
                <w:szCs w:val="24"/>
              </w:rPr>
            </w:pPr>
          </w:p>
        </w:tc>
      </w:tr>
    </w:tbl>
    <w:p w14:paraId="65966BBA" w14:textId="6F3CF3E1"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5101" w:type="pct"/>
        <w:tblLayout w:type="fixed"/>
        <w:tblLook w:val="04A0" w:firstRow="1" w:lastRow="0" w:firstColumn="1" w:lastColumn="0" w:noHBand="0" w:noVBand="1"/>
      </w:tblPr>
      <w:tblGrid>
        <w:gridCol w:w="1904"/>
        <w:gridCol w:w="2773"/>
        <w:gridCol w:w="1247"/>
        <w:gridCol w:w="2768"/>
        <w:gridCol w:w="1109"/>
      </w:tblGrid>
      <w:tr w:rsidR="005968C1" w:rsidRPr="005D6AD4" w14:paraId="055F5D62" w14:textId="7E915172" w:rsidTr="0096646D">
        <w:tc>
          <w:tcPr>
            <w:tcW w:w="971" w:type="pct"/>
            <w:tcBorders>
              <w:top w:val="single" w:sz="4" w:space="0" w:color="auto"/>
              <w:right w:val="single" w:sz="4" w:space="0" w:color="auto"/>
            </w:tcBorders>
            <w:shd w:val="clear" w:color="auto" w:fill="4F81BD" w:themeFill="accent1"/>
          </w:tcPr>
          <w:p w14:paraId="666ED4B7"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462" w:type="pct"/>
            <w:gridSpan w:val="3"/>
            <w:tcBorders>
              <w:top w:val="single" w:sz="4" w:space="0" w:color="auto"/>
              <w:left w:val="single" w:sz="4" w:space="0" w:color="auto"/>
              <w:right w:val="single" w:sz="4" w:space="0" w:color="auto"/>
            </w:tcBorders>
            <w:shd w:val="clear" w:color="auto" w:fill="4F81BD" w:themeFill="accent1"/>
          </w:tcPr>
          <w:p w14:paraId="2F4F0429" w14:textId="16C6DF3D"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66" w:type="pct"/>
            <w:tcBorders>
              <w:top w:val="single" w:sz="4" w:space="0" w:color="auto"/>
              <w:left w:val="single" w:sz="4" w:space="0" w:color="auto"/>
            </w:tcBorders>
            <w:shd w:val="clear" w:color="auto" w:fill="4F81BD" w:themeFill="accent1"/>
          </w:tcPr>
          <w:p w14:paraId="27EE71AF"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5EDADA04" w14:textId="018C1661" w:rsidTr="007F4179">
        <w:tc>
          <w:tcPr>
            <w:tcW w:w="971" w:type="pct"/>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1414" w:type="pct"/>
            <w:tcBorders>
              <w:bottom w:val="single" w:sz="12" w:space="0" w:color="auto"/>
            </w:tcBorders>
            <w:shd w:val="clear" w:color="auto" w:fill="4F81BD" w:themeFill="accent1"/>
          </w:tcPr>
          <w:p w14:paraId="075A8BA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36" w:type="pct"/>
            <w:tcBorders>
              <w:bottom w:val="single" w:sz="12" w:space="0" w:color="auto"/>
            </w:tcBorders>
            <w:shd w:val="clear" w:color="auto" w:fill="4F81BD" w:themeFill="accent1"/>
          </w:tcPr>
          <w:p w14:paraId="612AE07D" w14:textId="640395D1"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412" w:type="pct"/>
            <w:tcBorders>
              <w:bottom w:val="single" w:sz="12" w:space="0" w:color="auto"/>
            </w:tcBorders>
            <w:shd w:val="clear" w:color="auto" w:fill="4F81BD" w:themeFill="accent1"/>
          </w:tcPr>
          <w:p w14:paraId="37AC0F7C" w14:textId="44E35B1A"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66" w:type="pct"/>
            <w:tcBorders>
              <w:bottom w:val="single" w:sz="12" w:space="0" w:color="auto"/>
            </w:tcBorders>
            <w:shd w:val="clear" w:color="auto" w:fill="4F81BD" w:themeFill="accent1"/>
          </w:tcPr>
          <w:p w14:paraId="76432582" w14:textId="78975F92"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96646D" w:rsidRPr="005D6AD4" w14:paraId="69F78A98" w14:textId="0902D4C2" w:rsidTr="007F4179">
        <w:trPr>
          <w:trHeight w:val="491"/>
        </w:trPr>
        <w:tc>
          <w:tcPr>
            <w:tcW w:w="971" w:type="pct"/>
            <w:vMerge w:val="restart"/>
            <w:tcBorders>
              <w:top w:val="single" w:sz="12" w:space="0" w:color="auto"/>
            </w:tcBorders>
          </w:tcPr>
          <w:p w14:paraId="0CEAC0B8"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96646D" w:rsidRPr="003B30EA" w:rsidRDefault="0096646D" w:rsidP="000C2C40">
            <w:pPr>
              <w:pStyle w:val="Descriptionlabels"/>
              <w:rPr>
                <w:rStyle w:val="DetailsChar"/>
                <w:rFonts w:ascii="Arial" w:hAnsi="Arial" w:cs="Arial"/>
                <w:color w:val="FF0000"/>
                <w:sz w:val="24"/>
                <w:szCs w:val="24"/>
              </w:rPr>
            </w:pPr>
          </w:p>
        </w:tc>
        <w:tc>
          <w:tcPr>
            <w:tcW w:w="1414" w:type="pct"/>
            <w:tcBorders>
              <w:top w:val="single" w:sz="12" w:space="0" w:color="auto"/>
            </w:tcBorders>
          </w:tcPr>
          <w:p w14:paraId="653A56FB" w14:textId="5F0C1713" w:rsidR="0096646D" w:rsidRPr="00FC568F" w:rsidRDefault="00BE6F1C" w:rsidP="007F56C2">
            <w:pPr>
              <w:pStyle w:val="Default"/>
              <w:rPr>
                <w:rStyle w:val="DetailsChar"/>
                <w:rFonts w:ascii="Arial" w:hAnsi="Arial" w:cs="Arial"/>
                <w:sz w:val="24"/>
              </w:rPr>
            </w:pPr>
            <w:r>
              <w:rPr>
                <w:rFonts w:ascii="Arial" w:hAnsi="Arial" w:cs="Arial"/>
              </w:rPr>
              <w:t xml:space="preserve">Full </w:t>
            </w:r>
            <w:r w:rsidR="007362D3">
              <w:rPr>
                <w:rFonts w:ascii="Arial" w:hAnsi="Arial" w:cs="Arial"/>
              </w:rPr>
              <w:t>Chartered M</w:t>
            </w:r>
            <w:r w:rsidRPr="00FC568F">
              <w:rPr>
                <w:rFonts w:ascii="Arial" w:hAnsi="Arial" w:cs="Arial"/>
              </w:rPr>
              <w:t xml:space="preserve">embership of the </w:t>
            </w:r>
            <w:r>
              <w:rPr>
                <w:rFonts w:ascii="Arial" w:hAnsi="Arial" w:cs="Arial"/>
              </w:rPr>
              <w:t>Royal Town Planning Institute (RTP</w:t>
            </w:r>
            <w:r w:rsidR="007362D3">
              <w:rPr>
                <w:rFonts w:ascii="Arial" w:hAnsi="Arial" w:cs="Arial"/>
              </w:rPr>
              <w:t>I) or achievement of Chartered M</w:t>
            </w:r>
            <w:r>
              <w:rPr>
                <w:rFonts w:ascii="Arial" w:hAnsi="Arial" w:cs="Arial"/>
              </w:rPr>
              <w:t>embership by the end of the probationary period.</w:t>
            </w:r>
          </w:p>
        </w:tc>
        <w:tc>
          <w:tcPr>
            <w:tcW w:w="636" w:type="pct"/>
            <w:tcBorders>
              <w:top w:val="single" w:sz="12" w:space="0" w:color="auto"/>
            </w:tcBorders>
          </w:tcPr>
          <w:p w14:paraId="3D09EC9F" w14:textId="7F160419" w:rsidR="0096646D" w:rsidRPr="00FC568F" w:rsidRDefault="00D15EF3" w:rsidP="00720D77">
            <w:pPr>
              <w:pStyle w:val="BulletedList"/>
              <w:numPr>
                <w:ilvl w:val="0"/>
                <w:numId w:val="0"/>
              </w:numPr>
              <w:ind w:left="64"/>
              <w:rPr>
                <w:rStyle w:val="BulletedListChar"/>
                <w:rFonts w:ascii="Arial" w:hAnsi="Arial" w:cs="Arial"/>
                <w:b/>
                <w:sz w:val="24"/>
                <w:szCs w:val="24"/>
              </w:rPr>
            </w:pPr>
            <w:r w:rsidRPr="00FC568F">
              <w:rPr>
                <w:rStyle w:val="BulletedListChar"/>
                <w:rFonts w:ascii="Arial" w:hAnsi="Arial" w:cs="Arial"/>
                <w:b/>
                <w:sz w:val="24"/>
                <w:szCs w:val="24"/>
              </w:rPr>
              <w:t>A</w:t>
            </w:r>
            <w:r w:rsidR="00BE6F1C">
              <w:rPr>
                <w:rStyle w:val="BulletedListChar"/>
                <w:rFonts w:ascii="Arial" w:hAnsi="Arial" w:cs="Arial"/>
                <w:b/>
                <w:sz w:val="24"/>
                <w:szCs w:val="24"/>
              </w:rPr>
              <w:t>/C</w:t>
            </w:r>
          </w:p>
        </w:tc>
        <w:tc>
          <w:tcPr>
            <w:tcW w:w="1412" w:type="pct"/>
            <w:tcBorders>
              <w:top w:val="single" w:sz="12" w:space="0" w:color="auto"/>
            </w:tcBorders>
          </w:tcPr>
          <w:p w14:paraId="4FC5B0B6" w14:textId="700D9C96" w:rsidR="00D15EF3" w:rsidRPr="00FC568F" w:rsidRDefault="00D15EF3" w:rsidP="00D15EF3">
            <w:pPr>
              <w:pStyle w:val="BulletedList"/>
              <w:numPr>
                <w:ilvl w:val="0"/>
                <w:numId w:val="0"/>
              </w:numPr>
              <w:ind w:left="-43"/>
              <w:rPr>
                <w:rFonts w:ascii="Arial" w:hAnsi="Arial" w:cs="Arial"/>
                <w:sz w:val="24"/>
                <w:szCs w:val="24"/>
              </w:rPr>
            </w:pPr>
            <w:r w:rsidRPr="00FC568F">
              <w:rPr>
                <w:rFonts w:ascii="Arial" w:hAnsi="Arial" w:cs="Arial"/>
                <w:sz w:val="24"/>
                <w:szCs w:val="24"/>
              </w:rPr>
              <w:t xml:space="preserve">Additional relevant qualifications (such as those linked to planning or qualifications in Project Management) </w:t>
            </w:r>
          </w:p>
          <w:p w14:paraId="4B1B1B6A" w14:textId="59753073" w:rsidR="0096646D" w:rsidRPr="00FC568F" w:rsidRDefault="0096646D" w:rsidP="005676F4">
            <w:pPr>
              <w:pStyle w:val="BulletedList"/>
              <w:numPr>
                <w:ilvl w:val="0"/>
                <w:numId w:val="0"/>
              </w:numPr>
              <w:ind w:left="-43"/>
              <w:rPr>
                <w:rStyle w:val="DetailsChar"/>
                <w:rFonts w:ascii="Arial" w:hAnsi="Arial" w:cs="Arial"/>
                <w:sz w:val="24"/>
                <w:szCs w:val="24"/>
              </w:rPr>
            </w:pPr>
          </w:p>
        </w:tc>
        <w:tc>
          <w:tcPr>
            <w:tcW w:w="566" w:type="pct"/>
            <w:tcBorders>
              <w:top w:val="single" w:sz="12" w:space="0" w:color="auto"/>
            </w:tcBorders>
          </w:tcPr>
          <w:p w14:paraId="4CA8BE1D" w14:textId="5994120A" w:rsidR="0096646D" w:rsidRPr="00FC568F" w:rsidRDefault="00D15EF3" w:rsidP="005676F4">
            <w:pPr>
              <w:pStyle w:val="BulletedList"/>
              <w:numPr>
                <w:ilvl w:val="0"/>
                <w:numId w:val="0"/>
              </w:numPr>
              <w:ind w:left="41"/>
              <w:rPr>
                <w:rStyle w:val="BulletedListChar"/>
                <w:rFonts w:ascii="Arial" w:hAnsi="Arial" w:cs="Arial"/>
                <w:b/>
                <w:sz w:val="24"/>
                <w:szCs w:val="24"/>
              </w:rPr>
            </w:pPr>
            <w:r w:rsidRPr="00FC568F">
              <w:rPr>
                <w:rStyle w:val="BulletedListChar"/>
                <w:rFonts w:ascii="Arial" w:hAnsi="Arial" w:cs="Arial"/>
                <w:b/>
                <w:sz w:val="24"/>
                <w:szCs w:val="24"/>
              </w:rPr>
              <w:t>A</w:t>
            </w:r>
            <w:r w:rsidR="00BE6F1C">
              <w:rPr>
                <w:rStyle w:val="BulletedListChar"/>
                <w:rFonts w:ascii="Arial" w:hAnsi="Arial" w:cs="Arial"/>
                <w:b/>
                <w:sz w:val="24"/>
                <w:szCs w:val="24"/>
              </w:rPr>
              <w:t>/C</w:t>
            </w:r>
          </w:p>
        </w:tc>
      </w:tr>
      <w:tr w:rsidR="0096646D" w:rsidRPr="005D6AD4" w14:paraId="2883799B" w14:textId="77777777" w:rsidTr="00DA2691">
        <w:trPr>
          <w:trHeight w:val="435"/>
        </w:trPr>
        <w:tc>
          <w:tcPr>
            <w:tcW w:w="971" w:type="pct"/>
            <w:vMerge/>
          </w:tcPr>
          <w:p w14:paraId="51CA301C" w14:textId="77777777" w:rsidR="0096646D" w:rsidRPr="005D6AD4" w:rsidRDefault="0096646D" w:rsidP="000C2C40">
            <w:pPr>
              <w:pStyle w:val="Descriptionlabels"/>
              <w:rPr>
                <w:rStyle w:val="DetailsChar"/>
                <w:rFonts w:ascii="Arial" w:hAnsi="Arial" w:cs="Arial"/>
                <w:sz w:val="24"/>
                <w:szCs w:val="24"/>
              </w:rPr>
            </w:pPr>
          </w:p>
        </w:tc>
        <w:tc>
          <w:tcPr>
            <w:tcW w:w="1414" w:type="pct"/>
          </w:tcPr>
          <w:p w14:paraId="54A48779" w14:textId="1DB6E367" w:rsidR="0096646D" w:rsidRPr="00FC568F" w:rsidRDefault="00BE6F1C" w:rsidP="00BE6F1C">
            <w:pPr>
              <w:pStyle w:val="Default"/>
              <w:rPr>
                <w:rFonts w:ascii="Arial" w:hAnsi="Arial" w:cs="Arial"/>
              </w:rPr>
            </w:pPr>
            <w:r>
              <w:rPr>
                <w:rFonts w:ascii="Arial" w:hAnsi="Arial" w:cs="Arial"/>
              </w:rPr>
              <w:t>Degree in Planning or a related subject</w:t>
            </w:r>
          </w:p>
        </w:tc>
        <w:tc>
          <w:tcPr>
            <w:tcW w:w="636" w:type="pct"/>
          </w:tcPr>
          <w:p w14:paraId="46EE1CFA" w14:textId="03CB8B38" w:rsidR="0096646D" w:rsidRPr="00FC568F" w:rsidRDefault="00BE6F1C"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A/C</w:t>
            </w:r>
          </w:p>
        </w:tc>
        <w:tc>
          <w:tcPr>
            <w:tcW w:w="1412" w:type="pct"/>
          </w:tcPr>
          <w:p w14:paraId="37DA6B80" w14:textId="6E192875" w:rsidR="0096646D" w:rsidRPr="00FC568F" w:rsidRDefault="00D15EF3" w:rsidP="005676F4">
            <w:pPr>
              <w:pStyle w:val="BulletedList"/>
              <w:numPr>
                <w:ilvl w:val="0"/>
                <w:numId w:val="0"/>
              </w:numPr>
              <w:ind w:left="-43"/>
              <w:rPr>
                <w:rStyle w:val="BulletedListChar"/>
                <w:rFonts w:ascii="Arial" w:hAnsi="Arial" w:cs="Arial"/>
                <w:sz w:val="24"/>
                <w:szCs w:val="24"/>
              </w:rPr>
            </w:pPr>
            <w:r w:rsidRPr="00FC568F">
              <w:rPr>
                <w:rStyle w:val="BulletedListChar"/>
                <w:rFonts w:ascii="Arial" w:hAnsi="Arial" w:cs="Arial"/>
                <w:sz w:val="24"/>
                <w:szCs w:val="24"/>
              </w:rPr>
              <w:t>Management training</w:t>
            </w:r>
          </w:p>
        </w:tc>
        <w:tc>
          <w:tcPr>
            <w:tcW w:w="566" w:type="pct"/>
          </w:tcPr>
          <w:p w14:paraId="515AEEAE" w14:textId="22AB539F" w:rsidR="0096646D" w:rsidRPr="00FC568F" w:rsidRDefault="00BE6F1C"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A/C</w:t>
            </w:r>
          </w:p>
        </w:tc>
      </w:tr>
      <w:tr w:rsidR="00D15EF3" w:rsidRPr="005D6AD4" w14:paraId="5E64BEEE" w14:textId="00923BC0" w:rsidTr="0096646D">
        <w:trPr>
          <w:trHeight w:val="361"/>
        </w:trPr>
        <w:tc>
          <w:tcPr>
            <w:tcW w:w="971" w:type="pct"/>
            <w:vMerge w:val="restart"/>
            <w:tcBorders>
              <w:top w:val="single" w:sz="12" w:space="0" w:color="auto"/>
            </w:tcBorders>
          </w:tcPr>
          <w:p w14:paraId="588CE84C" w14:textId="138C69B9" w:rsidR="00D15EF3" w:rsidRPr="005D6AD4" w:rsidRDefault="00D15EF3"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D15EF3" w:rsidRPr="005D6AD4" w:rsidRDefault="00D15EF3" w:rsidP="000C2C40">
            <w:pPr>
              <w:pStyle w:val="Descriptionlabels"/>
              <w:rPr>
                <w:rStyle w:val="DetailsChar"/>
                <w:rFonts w:ascii="Arial" w:hAnsi="Arial" w:cs="Arial"/>
                <w:sz w:val="24"/>
                <w:szCs w:val="24"/>
              </w:rPr>
            </w:pPr>
          </w:p>
        </w:tc>
        <w:tc>
          <w:tcPr>
            <w:tcW w:w="1414" w:type="pct"/>
            <w:tcBorders>
              <w:top w:val="single" w:sz="12" w:space="0" w:color="auto"/>
            </w:tcBorders>
          </w:tcPr>
          <w:p w14:paraId="2377C112" w14:textId="58AA54D5" w:rsidR="00D15EF3" w:rsidRPr="00FC568F" w:rsidRDefault="00FC568F" w:rsidP="00D15EF3">
            <w:pPr>
              <w:pStyle w:val="Default"/>
              <w:rPr>
                <w:rFonts w:ascii="Arial" w:hAnsi="Arial" w:cs="Arial"/>
              </w:rPr>
            </w:pPr>
            <w:r w:rsidRPr="00FC568F">
              <w:rPr>
                <w:rFonts w:ascii="Arial" w:hAnsi="Arial" w:cs="Arial"/>
              </w:rPr>
              <w:t>Significant</w:t>
            </w:r>
            <w:r w:rsidR="00D15EF3" w:rsidRPr="00FC568F">
              <w:rPr>
                <w:rFonts w:ascii="Arial" w:hAnsi="Arial" w:cs="Arial"/>
              </w:rPr>
              <w:t xml:space="preserve"> knowledge of planning practice </w:t>
            </w:r>
          </w:p>
          <w:p w14:paraId="3D5CB556" w14:textId="18E801AB" w:rsidR="00D15EF3" w:rsidRPr="00FC568F" w:rsidRDefault="00D15EF3" w:rsidP="005676F4">
            <w:pPr>
              <w:pStyle w:val="BulletedList"/>
              <w:numPr>
                <w:ilvl w:val="0"/>
                <w:numId w:val="0"/>
              </w:numPr>
              <w:ind w:left="359"/>
              <w:rPr>
                <w:rStyle w:val="DetailsChar"/>
                <w:rFonts w:ascii="Arial" w:hAnsi="Arial" w:cs="Arial"/>
                <w:color w:val="auto"/>
                <w:sz w:val="24"/>
                <w:szCs w:val="24"/>
              </w:rPr>
            </w:pPr>
          </w:p>
        </w:tc>
        <w:tc>
          <w:tcPr>
            <w:tcW w:w="636" w:type="pct"/>
            <w:tcBorders>
              <w:top w:val="single" w:sz="12" w:space="0" w:color="auto"/>
            </w:tcBorders>
          </w:tcPr>
          <w:p w14:paraId="3D9285F6" w14:textId="4FBB14E1" w:rsidR="00D15EF3" w:rsidRPr="00FC568F" w:rsidRDefault="00D15EF3" w:rsidP="00720D77">
            <w:pPr>
              <w:pStyle w:val="BulletedList"/>
              <w:numPr>
                <w:ilvl w:val="0"/>
                <w:numId w:val="0"/>
              </w:numPr>
              <w:ind w:left="64"/>
              <w:rPr>
                <w:rStyle w:val="BulletedListChar"/>
                <w:rFonts w:ascii="Arial" w:hAnsi="Arial" w:cs="Arial"/>
                <w:b/>
                <w:sz w:val="24"/>
                <w:szCs w:val="24"/>
              </w:rPr>
            </w:pPr>
            <w:r w:rsidRPr="00FC568F">
              <w:rPr>
                <w:rStyle w:val="BulletedListChar"/>
                <w:rFonts w:ascii="Arial" w:hAnsi="Arial" w:cs="Arial"/>
                <w:b/>
                <w:sz w:val="24"/>
                <w:szCs w:val="24"/>
              </w:rPr>
              <w:t>A/I</w:t>
            </w:r>
            <w:r w:rsidR="000E1832">
              <w:rPr>
                <w:rStyle w:val="BulletedListChar"/>
                <w:rFonts w:ascii="Arial" w:hAnsi="Arial" w:cs="Arial"/>
                <w:b/>
                <w:sz w:val="24"/>
                <w:szCs w:val="24"/>
              </w:rPr>
              <w:t>/E</w:t>
            </w:r>
          </w:p>
        </w:tc>
        <w:tc>
          <w:tcPr>
            <w:tcW w:w="1412" w:type="pct"/>
            <w:tcBorders>
              <w:top w:val="single" w:sz="12" w:space="0" w:color="auto"/>
            </w:tcBorders>
          </w:tcPr>
          <w:p w14:paraId="204A5327" w14:textId="2DB0474D" w:rsidR="00D15EF3" w:rsidRPr="00FC568F" w:rsidRDefault="00FC568F" w:rsidP="00C64CA5">
            <w:pPr>
              <w:pStyle w:val="Default"/>
              <w:rPr>
                <w:rStyle w:val="DetailsChar"/>
                <w:rFonts w:ascii="Arial" w:hAnsi="Arial" w:cs="Arial"/>
                <w:sz w:val="24"/>
                <w:lang w:eastAsia="en-US"/>
              </w:rPr>
            </w:pPr>
            <w:r w:rsidRPr="00FC568F">
              <w:rPr>
                <w:rFonts w:ascii="Arial" w:hAnsi="Arial" w:cs="Arial"/>
              </w:rPr>
              <w:t>Considerable experience of</w:t>
            </w:r>
            <w:r w:rsidR="00D15EF3" w:rsidRPr="00FC568F">
              <w:rPr>
                <w:rFonts w:ascii="Arial" w:hAnsi="Arial" w:cs="Arial"/>
              </w:rPr>
              <w:t xml:space="preserve"> preparing </w:t>
            </w:r>
            <w:r w:rsidR="00057878">
              <w:rPr>
                <w:rFonts w:ascii="Arial" w:hAnsi="Arial" w:cs="Arial"/>
              </w:rPr>
              <w:t>and</w:t>
            </w:r>
            <w:r w:rsidR="00D15EF3" w:rsidRPr="00FC568F">
              <w:rPr>
                <w:rFonts w:ascii="Arial" w:hAnsi="Arial" w:cs="Arial"/>
              </w:rPr>
              <w:t xml:space="preserve"> assessing planning policies, including managing specific planning policy projects </w:t>
            </w:r>
          </w:p>
        </w:tc>
        <w:tc>
          <w:tcPr>
            <w:tcW w:w="566" w:type="pct"/>
            <w:tcBorders>
              <w:top w:val="single" w:sz="12" w:space="0" w:color="auto"/>
            </w:tcBorders>
          </w:tcPr>
          <w:p w14:paraId="050AE6BB" w14:textId="528A9B26" w:rsidR="00D15EF3" w:rsidRPr="00FC568F" w:rsidRDefault="00D15EF3" w:rsidP="005676F4">
            <w:pPr>
              <w:pStyle w:val="BulletedList"/>
              <w:numPr>
                <w:ilvl w:val="0"/>
                <w:numId w:val="0"/>
              </w:numPr>
              <w:ind w:left="41"/>
              <w:rPr>
                <w:rStyle w:val="BulletedListChar"/>
                <w:rFonts w:ascii="Arial" w:hAnsi="Arial" w:cs="Arial"/>
                <w:b/>
                <w:sz w:val="24"/>
                <w:szCs w:val="24"/>
              </w:rPr>
            </w:pPr>
            <w:r w:rsidRPr="00FC568F">
              <w:rPr>
                <w:rStyle w:val="BulletedListChar"/>
                <w:rFonts w:ascii="Arial" w:hAnsi="Arial" w:cs="Arial"/>
                <w:b/>
                <w:sz w:val="24"/>
                <w:szCs w:val="24"/>
              </w:rPr>
              <w:t>A/I</w:t>
            </w:r>
          </w:p>
        </w:tc>
      </w:tr>
      <w:tr w:rsidR="00D15EF3" w:rsidRPr="005D6AD4" w14:paraId="0B4B9073" w14:textId="77777777" w:rsidTr="00DA2691">
        <w:trPr>
          <w:trHeight w:val="367"/>
        </w:trPr>
        <w:tc>
          <w:tcPr>
            <w:tcW w:w="971" w:type="pct"/>
            <w:vMerge/>
          </w:tcPr>
          <w:p w14:paraId="30BC8F98" w14:textId="77777777" w:rsidR="00D15EF3" w:rsidRPr="00AD3C84" w:rsidRDefault="00D15EF3" w:rsidP="000C2C40">
            <w:pPr>
              <w:pStyle w:val="Descriptionlabels"/>
              <w:rPr>
                <w:rStyle w:val="LabelChar"/>
                <w:rFonts w:ascii="Arial" w:hAnsi="Arial" w:cs="Arial"/>
                <w:b/>
                <w:sz w:val="24"/>
                <w:szCs w:val="24"/>
              </w:rPr>
            </w:pPr>
          </w:p>
        </w:tc>
        <w:tc>
          <w:tcPr>
            <w:tcW w:w="1414" w:type="pct"/>
          </w:tcPr>
          <w:p w14:paraId="4CDD82E6" w14:textId="08C89643" w:rsidR="00D15EF3" w:rsidRPr="00FC568F" w:rsidRDefault="00D15EF3" w:rsidP="00C64CA5">
            <w:pPr>
              <w:pStyle w:val="Default"/>
              <w:rPr>
                <w:rStyle w:val="DetailsChar"/>
                <w:rFonts w:ascii="Arial" w:hAnsi="Arial" w:cs="Arial"/>
                <w:color w:val="auto"/>
                <w:sz w:val="24"/>
                <w:lang w:eastAsia="en-US"/>
              </w:rPr>
            </w:pPr>
            <w:r w:rsidRPr="00FC568F">
              <w:rPr>
                <w:rFonts w:ascii="Arial" w:hAnsi="Arial" w:cs="Arial"/>
              </w:rPr>
              <w:t xml:space="preserve">Full understanding and knowledge of the legislation, procedures, and guidance relating to planning policy matters </w:t>
            </w:r>
          </w:p>
        </w:tc>
        <w:tc>
          <w:tcPr>
            <w:tcW w:w="636" w:type="pct"/>
          </w:tcPr>
          <w:p w14:paraId="68F392BC" w14:textId="3D49C10B" w:rsidR="00D15EF3" w:rsidRPr="00FC568F" w:rsidRDefault="00D15EF3" w:rsidP="00720D77">
            <w:pPr>
              <w:pStyle w:val="BulletedList"/>
              <w:numPr>
                <w:ilvl w:val="0"/>
                <w:numId w:val="0"/>
              </w:numPr>
              <w:ind w:left="64"/>
              <w:rPr>
                <w:rStyle w:val="BulletedListChar"/>
                <w:rFonts w:ascii="Arial" w:hAnsi="Arial" w:cs="Arial"/>
                <w:b/>
                <w:sz w:val="24"/>
                <w:szCs w:val="24"/>
              </w:rPr>
            </w:pPr>
            <w:r w:rsidRPr="00FC568F">
              <w:rPr>
                <w:rStyle w:val="BulletedListChar"/>
                <w:rFonts w:ascii="Arial" w:hAnsi="Arial" w:cs="Arial"/>
                <w:b/>
                <w:sz w:val="24"/>
                <w:szCs w:val="24"/>
              </w:rPr>
              <w:t>A/I/E</w:t>
            </w:r>
          </w:p>
        </w:tc>
        <w:tc>
          <w:tcPr>
            <w:tcW w:w="1412" w:type="pct"/>
          </w:tcPr>
          <w:p w14:paraId="3444E825" w14:textId="77777777" w:rsidR="00D15EF3" w:rsidRPr="00FC568F" w:rsidRDefault="00D15EF3" w:rsidP="00D15EF3">
            <w:pPr>
              <w:pStyle w:val="Default"/>
              <w:rPr>
                <w:rFonts w:ascii="Arial" w:hAnsi="Arial" w:cs="Arial"/>
              </w:rPr>
            </w:pPr>
            <w:r w:rsidRPr="00FC568F">
              <w:rPr>
                <w:rFonts w:ascii="Arial" w:hAnsi="Arial" w:cs="Arial"/>
              </w:rPr>
              <w:t xml:space="preserve">Project Management experience </w:t>
            </w:r>
          </w:p>
          <w:p w14:paraId="635126B0" w14:textId="77777777" w:rsidR="00D15EF3" w:rsidRPr="00FC568F" w:rsidRDefault="00D15EF3" w:rsidP="005676F4">
            <w:pPr>
              <w:pStyle w:val="BulletedList"/>
              <w:numPr>
                <w:ilvl w:val="0"/>
                <w:numId w:val="0"/>
              </w:numPr>
              <w:ind w:left="359"/>
              <w:rPr>
                <w:rStyle w:val="BulletedListChar"/>
                <w:rFonts w:ascii="Arial" w:hAnsi="Arial" w:cs="Arial"/>
                <w:sz w:val="24"/>
                <w:szCs w:val="24"/>
              </w:rPr>
            </w:pPr>
          </w:p>
        </w:tc>
        <w:tc>
          <w:tcPr>
            <w:tcW w:w="566" w:type="pct"/>
          </w:tcPr>
          <w:p w14:paraId="3B461976" w14:textId="78CCA8DD" w:rsidR="00D15EF3" w:rsidRPr="00FC568F" w:rsidRDefault="00D15EF3" w:rsidP="005676F4">
            <w:pPr>
              <w:pStyle w:val="BulletedList"/>
              <w:numPr>
                <w:ilvl w:val="0"/>
                <w:numId w:val="0"/>
              </w:numPr>
              <w:ind w:left="41"/>
              <w:rPr>
                <w:rStyle w:val="BulletedListChar"/>
                <w:rFonts w:ascii="Arial" w:hAnsi="Arial" w:cs="Arial"/>
                <w:sz w:val="24"/>
                <w:szCs w:val="24"/>
              </w:rPr>
            </w:pPr>
            <w:r w:rsidRPr="00FC568F">
              <w:rPr>
                <w:rStyle w:val="BulletedListChar"/>
                <w:rFonts w:ascii="Arial" w:hAnsi="Arial" w:cs="Arial"/>
                <w:b/>
                <w:sz w:val="24"/>
                <w:szCs w:val="24"/>
              </w:rPr>
              <w:t>A/I</w:t>
            </w:r>
          </w:p>
        </w:tc>
      </w:tr>
      <w:tr w:rsidR="00D15EF3" w:rsidRPr="005D6AD4" w14:paraId="364F0D79" w14:textId="77777777" w:rsidTr="009A5E32">
        <w:trPr>
          <w:trHeight w:val="367"/>
        </w:trPr>
        <w:tc>
          <w:tcPr>
            <w:tcW w:w="971" w:type="pct"/>
            <w:vMerge/>
          </w:tcPr>
          <w:p w14:paraId="6CF13150" w14:textId="77777777" w:rsidR="00D15EF3" w:rsidRPr="00AD3C84" w:rsidRDefault="00D15EF3" w:rsidP="000C2C40">
            <w:pPr>
              <w:pStyle w:val="Descriptionlabels"/>
              <w:rPr>
                <w:rStyle w:val="LabelChar"/>
                <w:rFonts w:ascii="Arial" w:hAnsi="Arial" w:cs="Arial"/>
                <w:b/>
                <w:sz w:val="24"/>
                <w:szCs w:val="24"/>
              </w:rPr>
            </w:pPr>
          </w:p>
        </w:tc>
        <w:tc>
          <w:tcPr>
            <w:tcW w:w="1414" w:type="pct"/>
            <w:tcBorders>
              <w:bottom w:val="single" w:sz="4" w:space="0" w:color="auto"/>
            </w:tcBorders>
          </w:tcPr>
          <w:p w14:paraId="7BFDCA56" w14:textId="5135CA7D" w:rsidR="00D15EF3" w:rsidRPr="00FC568F" w:rsidRDefault="00D15EF3" w:rsidP="00C64CA5">
            <w:pPr>
              <w:pStyle w:val="Default"/>
              <w:rPr>
                <w:rStyle w:val="DetailsChar"/>
                <w:rFonts w:ascii="Arial" w:hAnsi="Arial" w:cs="Arial"/>
                <w:color w:val="auto"/>
                <w:sz w:val="24"/>
                <w:lang w:eastAsia="en-US"/>
              </w:rPr>
            </w:pPr>
            <w:r w:rsidRPr="00FC568F">
              <w:rPr>
                <w:rFonts w:ascii="Arial" w:hAnsi="Arial" w:cs="Arial"/>
              </w:rPr>
              <w:t xml:space="preserve">Competent in the use of IT applications including mapping software, word processing, spreadsheets and databases. </w:t>
            </w:r>
          </w:p>
        </w:tc>
        <w:tc>
          <w:tcPr>
            <w:tcW w:w="636" w:type="pct"/>
            <w:tcBorders>
              <w:bottom w:val="single" w:sz="4" w:space="0" w:color="auto"/>
            </w:tcBorders>
          </w:tcPr>
          <w:p w14:paraId="5248443F" w14:textId="2220B42E" w:rsidR="00D15EF3" w:rsidRPr="00FC568F" w:rsidRDefault="000E1832"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r w:rsidR="00D15EF3" w:rsidRPr="00FC568F">
              <w:rPr>
                <w:rStyle w:val="BulletedListChar"/>
                <w:rFonts w:ascii="Arial" w:hAnsi="Arial" w:cs="Arial"/>
                <w:b/>
                <w:sz w:val="24"/>
                <w:szCs w:val="24"/>
              </w:rPr>
              <w:t>I</w:t>
            </w:r>
          </w:p>
        </w:tc>
        <w:tc>
          <w:tcPr>
            <w:tcW w:w="1412" w:type="pct"/>
            <w:tcBorders>
              <w:bottom w:val="single" w:sz="4" w:space="0" w:color="auto"/>
            </w:tcBorders>
          </w:tcPr>
          <w:p w14:paraId="396EFA3B" w14:textId="0D17AD6B" w:rsidR="00D15EF3" w:rsidRPr="00FC568F" w:rsidRDefault="00D15EF3" w:rsidP="007F4179">
            <w:pPr>
              <w:pStyle w:val="BulletedList"/>
              <w:numPr>
                <w:ilvl w:val="0"/>
                <w:numId w:val="0"/>
              </w:numPr>
              <w:rPr>
                <w:rStyle w:val="BulletedListChar"/>
                <w:rFonts w:ascii="Arial" w:hAnsi="Arial" w:cs="Arial"/>
                <w:sz w:val="24"/>
                <w:szCs w:val="24"/>
              </w:rPr>
            </w:pPr>
            <w:r w:rsidRPr="00FC568F">
              <w:rPr>
                <w:rStyle w:val="BulletedListChar"/>
                <w:rFonts w:ascii="Arial" w:hAnsi="Arial" w:cs="Arial"/>
                <w:sz w:val="24"/>
                <w:szCs w:val="24"/>
              </w:rPr>
              <w:t>Awareness of Safeguarding</w:t>
            </w:r>
          </w:p>
        </w:tc>
        <w:tc>
          <w:tcPr>
            <w:tcW w:w="566" w:type="pct"/>
            <w:tcBorders>
              <w:bottom w:val="single" w:sz="4" w:space="0" w:color="auto"/>
            </w:tcBorders>
          </w:tcPr>
          <w:p w14:paraId="71827F00" w14:textId="52FE3971" w:rsidR="00D15EF3" w:rsidRPr="00FC568F" w:rsidRDefault="00D15EF3" w:rsidP="005676F4">
            <w:pPr>
              <w:pStyle w:val="BulletedList"/>
              <w:numPr>
                <w:ilvl w:val="0"/>
                <w:numId w:val="0"/>
              </w:numPr>
              <w:ind w:left="41"/>
              <w:rPr>
                <w:rStyle w:val="BulletedListChar"/>
                <w:rFonts w:ascii="Arial" w:hAnsi="Arial" w:cs="Arial"/>
                <w:sz w:val="24"/>
                <w:szCs w:val="24"/>
              </w:rPr>
            </w:pPr>
            <w:r w:rsidRPr="00FC568F">
              <w:rPr>
                <w:rStyle w:val="BulletedListChar"/>
                <w:rFonts w:ascii="Arial" w:hAnsi="Arial" w:cs="Arial"/>
                <w:b/>
                <w:sz w:val="24"/>
                <w:szCs w:val="24"/>
              </w:rPr>
              <w:t>I</w:t>
            </w:r>
          </w:p>
        </w:tc>
      </w:tr>
      <w:tr w:rsidR="00D15EF3" w:rsidRPr="005D6AD4" w14:paraId="549F072A" w14:textId="77777777" w:rsidTr="0096646D">
        <w:trPr>
          <w:trHeight w:val="367"/>
        </w:trPr>
        <w:tc>
          <w:tcPr>
            <w:tcW w:w="971" w:type="pct"/>
            <w:vMerge/>
            <w:tcBorders>
              <w:bottom w:val="single" w:sz="12" w:space="0" w:color="auto"/>
            </w:tcBorders>
          </w:tcPr>
          <w:p w14:paraId="1AFCAFAC" w14:textId="77777777" w:rsidR="00D15EF3" w:rsidRPr="00AD3C84" w:rsidRDefault="00D15EF3" w:rsidP="000C2C40">
            <w:pPr>
              <w:pStyle w:val="Descriptionlabels"/>
              <w:rPr>
                <w:rStyle w:val="LabelChar"/>
                <w:rFonts w:ascii="Arial" w:hAnsi="Arial" w:cs="Arial"/>
                <w:b/>
                <w:sz w:val="24"/>
                <w:szCs w:val="24"/>
              </w:rPr>
            </w:pPr>
          </w:p>
        </w:tc>
        <w:tc>
          <w:tcPr>
            <w:tcW w:w="1414" w:type="pct"/>
            <w:tcBorders>
              <w:bottom w:val="single" w:sz="12" w:space="0" w:color="auto"/>
            </w:tcBorders>
          </w:tcPr>
          <w:p w14:paraId="6AEC0E28" w14:textId="479B4B43" w:rsidR="00D15EF3" w:rsidRPr="00FC568F" w:rsidRDefault="00D15EF3" w:rsidP="005B7BE8">
            <w:pPr>
              <w:pStyle w:val="Default"/>
              <w:rPr>
                <w:rFonts w:ascii="Arial" w:hAnsi="Arial" w:cs="Arial"/>
              </w:rPr>
            </w:pPr>
            <w:r w:rsidRPr="00FC568F">
              <w:rPr>
                <w:rFonts w:ascii="Arial" w:hAnsi="Arial" w:cs="Arial"/>
              </w:rPr>
              <w:t xml:space="preserve">Demonstrate competence in dealing with complex planning issues </w:t>
            </w:r>
          </w:p>
        </w:tc>
        <w:tc>
          <w:tcPr>
            <w:tcW w:w="636" w:type="pct"/>
            <w:tcBorders>
              <w:bottom w:val="single" w:sz="12" w:space="0" w:color="auto"/>
            </w:tcBorders>
          </w:tcPr>
          <w:p w14:paraId="7CE808F7" w14:textId="2D1B3E71" w:rsidR="00D15EF3" w:rsidRPr="00FC568F" w:rsidRDefault="000E1832"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r w:rsidR="00D15EF3" w:rsidRPr="00FC568F">
              <w:rPr>
                <w:rStyle w:val="BulletedListChar"/>
                <w:rFonts w:ascii="Arial" w:hAnsi="Arial" w:cs="Arial"/>
                <w:b/>
                <w:sz w:val="24"/>
                <w:szCs w:val="24"/>
              </w:rPr>
              <w:t>I</w:t>
            </w:r>
          </w:p>
        </w:tc>
        <w:tc>
          <w:tcPr>
            <w:tcW w:w="1412" w:type="pct"/>
            <w:tcBorders>
              <w:bottom w:val="single" w:sz="12" w:space="0" w:color="auto"/>
            </w:tcBorders>
          </w:tcPr>
          <w:p w14:paraId="6CACF66C" w14:textId="6B57B9BB" w:rsidR="00D15EF3" w:rsidRPr="00FC568F" w:rsidRDefault="00A150FE" w:rsidP="00C64CA5">
            <w:pPr>
              <w:rPr>
                <w:rStyle w:val="BulletedListChar"/>
                <w:rFonts w:ascii="Arial" w:hAnsi="Arial" w:cs="Arial"/>
                <w:sz w:val="24"/>
                <w:lang w:eastAsia="en-US"/>
              </w:rPr>
            </w:pPr>
            <w:r w:rsidRPr="00FC568F">
              <w:rPr>
                <w:rFonts w:cs="Arial"/>
                <w:sz w:val="24"/>
              </w:rPr>
              <w:t>Experience in advising and assisting parish/town councils on neighbourhood planning.</w:t>
            </w:r>
          </w:p>
        </w:tc>
        <w:tc>
          <w:tcPr>
            <w:tcW w:w="566" w:type="pct"/>
            <w:tcBorders>
              <w:bottom w:val="single" w:sz="12" w:space="0" w:color="auto"/>
            </w:tcBorders>
          </w:tcPr>
          <w:p w14:paraId="42766F77" w14:textId="48647138" w:rsidR="00D15EF3" w:rsidRPr="00FC568F" w:rsidRDefault="00360677"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I</w:t>
            </w:r>
          </w:p>
        </w:tc>
      </w:tr>
      <w:tr w:rsidR="0096646D" w:rsidRPr="005D6AD4" w14:paraId="13C67781" w14:textId="0E424D55" w:rsidTr="0096646D">
        <w:trPr>
          <w:trHeight w:val="231"/>
        </w:trPr>
        <w:tc>
          <w:tcPr>
            <w:tcW w:w="971" w:type="pct"/>
            <w:vMerge w:val="restart"/>
            <w:tcBorders>
              <w:top w:val="single" w:sz="12" w:space="0" w:color="auto"/>
              <w:left w:val="single" w:sz="4" w:space="0" w:color="auto"/>
              <w:right w:val="single" w:sz="4" w:space="0" w:color="auto"/>
            </w:tcBorders>
          </w:tcPr>
          <w:p w14:paraId="59FDA067"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left w:val="single" w:sz="4" w:space="0" w:color="auto"/>
              <w:bottom w:val="single" w:sz="4" w:space="0" w:color="auto"/>
              <w:right w:val="single" w:sz="4" w:space="0" w:color="auto"/>
            </w:tcBorders>
          </w:tcPr>
          <w:p w14:paraId="666F607D" w14:textId="655914E3" w:rsidR="0096646D" w:rsidRPr="00FC568F" w:rsidRDefault="00D15EF3" w:rsidP="00C64CA5">
            <w:pPr>
              <w:pStyle w:val="Default"/>
              <w:rPr>
                <w:rStyle w:val="DetailsChar"/>
                <w:rFonts w:ascii="Arial" w:hAnsi="Arial" w:cs="Arial"/>
                <w:color w:val="auto"/>
                <w:sz w:val="24"/>
                <w:lang w:eastAsia="en-US"/>
              </w:rPr>
            </w:pPr>
            <w:r w:rsidRPr="00FC568F">
              <w:rPr>
                <w:rFonts w:ascii="Arial" w:hAnsi="Arial" w:cs="Arial"/>
              </w:rPr>
              <w:t xml:space="preserve">Ability to communicate effectively, in writing and orally, with a wide range of individuals and organisations. </w:t>
            </w:r>
          </w:p>
        </w:tc>
        <w:tc>
          <w:tcPr>
            <w:tcW w:w="636" w:type="pct"/>
            <w:tcBorders>
              <w:top w:val="single" w:sz="12" w:space="0" w:color="auto"/>
              <w:left w:val="single" w:sz="4" w:space="0" w:color="auto"/>
              <w:right w:val="single" w:sz="4" w:space="0" w:color="auto"/>
            </w:tcBorders>
          </w:tcPr>
          <w:p w14:paraId="1D3BE2E9" w14:textId="6C35ABE5" w:rsidR="0096646D" w:rsidRPr="00FC568F" w:rsidRDefault="00F03F57"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Pr>
                <w:rStyle w:val="DetailsChar"/>
                <w:color w:val="auto"/>
              </w:rPr>
              <w:t>/</w:t>
            </w:r>
            <w:r w:rsidR="00D15EF3" w:rsidRPr="00FC568F">
              <w:rPr>
                <w:rStyle w:val="DetailsChar"/>
                <w:rFonts w:ascii="Arial" w:hAnsi="Arial" w:cs="Arial"/>
                <w:b/>
                <w:color w:val="auto"/>
                <w:sz w:val="24"/>
                <w:szCs w:val="24"/>
              </w:rPr>
              <w:t>I/E</w:t>
            </w:r>
          </w:p>
        </w:tc>
        <w:tc>
          <w:tcPr>
            <w:tcW w:w="1412" w:type="pct"/>
            <w:tcBorders>
              <w:top w:val="single" w:sz="12" w:space="0" w:color="auto"/>
              <w:left w:val="single" w:sz="4" w:space="0" w:color="auto"/>
              <w:right w:val="single" w:sz="4" w:space="0" w:color="auto"/>
            </w:tcBorders>
          </w:tcPr>
          <w:p w14:paraId="76244A20" w14:textId="77777777" w:rsidR="00D15EF3" w:rsidRPr="00FC568F" w:rsidRDefault="00D15EF3" w:rsidP="00D15EF3">
            <w:pPr>
              <w:pStyle w:val="Default"/>
              <w:rPr>
                <w:rFonts w:ascii="Arial" w:hAnsi="Arial" w:cs="Arial"/>
              </w:rPr>
            </w:pPr>
            <w:r w:rsidRPr="00FC568F">
              <w:rPr>
                <w:rFonts w:ascii="Arial" w:hAnsi="Arial" w:cs="Arial"/>
              </w:rPr>
              <w:t xml:space="preserve">Experience in community engagement on specific projects </w:t>
            </w:r>
          </w:p>
          <w:p w14:paraId="74A25C93" w14:textId="7D773CD3" w:rsidR="0096646D" w:rsidRPr="00FC568F" w:rsidRDefault="0096646D" w:rsidP="005676F4">
            <w:pPr>
              <w:pStyle w:val="BulletedList"/>
              <w:numPr>
                <w:ilvl w:val="0"/>
                <w:numId w:val="0"/>
              </w:numPr>
              <w:ind w:left="-1"/>
              <w:rPr>
                <w:rStyle w:val="DetailsChar"/>
                <w:rFonts w:ascii="Arial" w:hAnsi="Arial" w:cs="Arial"/>
                <w:sz w:val="24"/>
                <w:szCs w:val="24"/>
              </w:rPr>
            </w:pPr>
          </w:p>
        </w:tc>
        <w:tc>
          <w:tcPr>
            <w:tcW w:w="566" w:type="pct"/>
            <w:tcBorders>
              <w:top w:val="single" w:sz="12" w:space="0" w:color="auto"/>
              <w:left w:val="single" w:sz="4" w:space="0" w:color="auto"/>
              <w:right w:val="single" w:sz="4" w:space="0" w:color="auto"/>
            </w:tcBorders>
          </w:tcPr>
          <w:p w14:paraId="209D7A19" w14:textId="3D459ECB" w:rsidR="0096646D" w:rsidRPr="00FC568F" w:rsidRDefault="00D15EF3" w:rsidP="005676F4">
            <w:pPr>
              <w:pStyle w:val="BulletedList"/>
              <w:numPr>
                <w:ilvl w:val="0"/>
                <w:numId w:val="0"/>
              </w:numPr>
              <w:ind w:left="41"/>
              <w:rPr>
                <w:rStyle w:val="DetailsChar"/>
                <w:rFonts w:ascii="Arial" w:hAnsi="Arial" w:cs="Arial"/>
                <w:b/>
                <w:color w:val="auto"/>
                <w:sz w:val="24"/>
                <w:szCs w:val="24"/>
              </w:rPr>
            </w:pPr>
            <w:r w:rsidRPr="00FC568F">
              <w:rPr>
                <w:rStyle w:val="DetailsChar"/>
                <w:rFonts w:ascii="Arial" w:hAnsi="Arial" w:cs="Arial"/>
                <w:b/>
                <w:color w:val="auto"/>
                <w:sz w:val="24"/>
                <w:szCs w:val="24"/>
              </w:rPr>
              <w:t>I</w:t>
            </w:r>
          </w:p>
        </w:tc>
      </w:tr>
      <w:tr w:rsidR="0096646D" w:rsidRPr="005D6AD4" w14:paraId="3E9B386C" w14:textId="77777777" w:rsidTr="0096646D">
        <w:trPr>
          <w:trHeight w:val="228"/>
        </w:trPr>
        <w:tc>
          <w:tcPr>
            <w:tcW w:w="971" w:type="pct"/>
            <w:vMerge/>
            <w:tcBorders>
              <w:left w:val="single" w:sz="4" w:space="0" w:color="auto"/>
              <w:right w:val="single" w:sz="4" w:space="0" w:color="auto"/>
            </w:tcBorders>
          </w:tcPr>
          <w:p w14:paraId="4B02F76E"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4" w:space="0" w:color="auto"/>
              <w:left w:val="single" w:sz="4" w:space="0" w:color="auto"/>
              <w:bottom w:val="single" w:sz="4" w:space="0" w:color="auto"/>
              <w:right w:val="single" w:sz="4" w:space="0" w:color="auto"/>
            </w:tcBorders>
          </w:tcPr>
          <w:p w14:paraId="4BDB178B" w14:textId="0C188973" w:rsidR="0096646D" w:rsidRPr="00FC568F" w:rsidRDefault="00D15EF3" w:rsidP="00C64CA5">
            <w:pPr>
              <w:pStyle w:val="Default"/>
              <w:rPr>
                <w:rStyle w:val="DetailsChar"/>
                <w:rFonts w:ascii="Arial" w:hAnsi="Arial" w:cs="Arial"/>
                <w:color w:val="auto"/>
                <w:sz w:val="24"/>
                <w:lang w:eastAsia="en-US"/>
              </w:rPr>
            </w:pPr>
            <w:r w:rsidRPr="00FC568F">
              <w:rPr>
                <w:rFonts w:ascii="Arial" w:hAnsi="Arial" w:cs="Arial"/>
              </w:rPr>
              <w:t xml:space="preserve">Effective negotiator </w:t>
            </w:r>
          </w:p>
        </w:tc>
        <w:tc>
          <w:tcPr>
            <w:tcW w:w="636" w:type="pct"/>
            <w:tcBorders>
              <w:left w:val="single" w:sz="4" w:space="0" w:color="auto"/>
              <w:right w:val="single" w:sz="4" w:space="0" w:color="auto"/>
            </w:tcBorders>
          </w:tcPr>
          <w:p w14:paraId="2F230E82" w14:textId="64B3B5FA" w:rsidR="0096646D" w:rsidRPr="00FC568F" w:rsidRDefault="00D15EF3" w:rsidP="00720D77">
            <w:pPr>
              <w:pStyle w:val="BulletedList"/>
              <w:numPr>
                <w:ilvl w:val="0"/>
                <w:numId w:val="0"/>
              </w:numPr>
              <w:ind w:left="64"/>
              <w:rPr>
                <w:rStyle w:val="DetailsChar"/>
                <w:rFonts w:ascii="Arial" w:hAnsi="Arial" w:cs="Arial"/>
                <w:b/>
                <w:color w:val="auto"/>
                <w:sz w:val="24"/>
                <w:szCs w:val="24"/>
              </w:rPr>
            </w:pPr>
            <w:r w:rsidRPr="00FC568F">
              <w:rPr>
                <w:rStyle w:val="DetailsChar"/>
                <w:rFonts w:ascii="Arial" w:hAnsi="Arial" w:cs="Arial"/>
                <w:b/>
                <w:color w:val="auto"/>
                <w:sz w:val="24"/>
                <w:szCs w:val="24"/>
              </w:rPr>
              <w:t>I</w:t>
            </w:r>
          </w:p>
        </w:tc>
        <w:tc>
          <w:tcPr>
            <w:tcW w:w="1412" w:type="pct"/>
            <w:tcBorders>
              <w:left w:val="single" w:sz="4" w:space="0" w:color="auto"/>
              <w:right w:val="single" w:sz="4" w:space="0" w:color="auto"/>
            </w:tcBorders>
          </w:tcPr>
          <w:p w14:paraId="6EF050FD" w14:textId="77777777" w:rsidR="0096646D" w:rsidRPr="00FC568F" w:rsidRDefault="0096646D" w:rsidP="005676F4">
            <w:pPr>
              <w:pStyle w:val="BulletedList"/>
              <w:numPr>
                <w:ilvl w:val="0"/>
                <w:numId w:val="0"/>
              </w:numPr>
              <w:ind w:left="-1"/>
              <w:rPr>
                <w:rStyle w:val="DetailsChar"/>
                <w:rFonts w:ascii="Arial" w:hAnsi="Arial" w:cs="Arial"/>
                <w:sz w:val="24"/>
                <w:szCs w:val="24"/>
              </w:rPr>
            </w:pPr>
          </w:p>
        </w:tc>
        <w:tc>
          <w:tcPr>
            <w:tcW w:w="566" w:type="pct"/>
            <w:tcBorders>
              <w:left w:val="single" w:sz="4" w:space="0" w:color="auto"/>
              <w:right w:val="single" w:sz="4" w:space="0" w:color="auto"/>
            </w:tcBorders>
          </w:tcPr>
          <w:p w14:paraId="145FE9DB" w14:textId="77777777" w:rsidR="0096646D" w:rsidRPr="00FC568F" w:rsidRDefault="0096646D" w:rsidP="005676F4">
            <w:pPr>
              <w:pStyle w:val="BulletedList"/>
              <w:numPr>
                <w:ilvl w:val="0"/>
                <w:numId w:val="0"/>
              </w:numPr>
              <w:ind w:left="41"/>
              <w:rPr>
                <w:rStyle w:val="DetailsChar"/>
                <w:rFonts w:ascii="Arial" w:hAnsi="Arial" w:cs="Arial"/>
                <w:b/>
                <w:color w:val="auto"/>
                <w:sz w:val="24"/>
                <w:szCs w:val="24"/>
              </w:rPr>
            </w:pPr>
          </w:p>
        </w:tc>
      </w:tr>
      <w:tr w:rsidR="00FC568F" w:rsidRPr="005D6AD4" w14:paraId="03359B52" w14:textId="5461DED7" w:rsidTr="007F4179">
        <w:trPr>
          <w:trHeight w:val="435"/>
        </w:trPr>
        <w:tc>
          <w:tcPr>
            <w:tcW w:w="971" w:type="pct"/>
            <w:vMerge w:val="restart"/>
            <w:tcBorders>
              <w:top w:val="single" w:sz="12" w:space="0" w:color="auto"/>
            </w:tcBorders>
          </w:tcPr>
          <w:p w14:paraId="3FE34C55" w14:textId="77777777" w:rsidR="00FC568F" w:rsidRPr="005D6AD4" w:rsidRDefault="00FC568F"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6D164281" w:rsidR="00FC568F" w:rsidRPr="00AA0B2B" w:rsidRDefault="00FC568F" w:rsidP="000C2C40">
            <w:pPr>
              <w:pStyle w:val="Descriptionlabels"/>
              <w:rPr>
                <w:rStyle w:val="DetailsChar"/>
                <w:rFonts w:ascii="Arial" w:hAnsi="Arial" w:cs="Arial"/>
                <w:color w:val="FF0000"/>
                <w:sz w:val="24"/>
                <w:szCs w:val="24"/>
              </w:rPr>
            </w:pPr>
          </w:p>
        </w:tc>
        <w:tc>
          <w:tcPr>
            <w:tcW w:w="1414" w:type="pct"/>
            <w:tcBorders>
              <w:top w:val="single" w:sz="12" w:space="0" w:color="auto"/>
            </w:tcBorders>
          </w:tcPr>
          <w:p w14:paraId="12BB3E02" w14:textId="1127D596" w:rsidR="00FC568F" w:rsidRPr="00FC568F" w:rsidRDefault="00FC568F" w:rsidP="005676F4">
            <w:pPr>
              <w:pStyle w:val="BulletedList"/>
              <w:numPr>
                <w:ilvl w:val="0"/>
                <w:numId w:val="0"/>
              </w:numPr>
              <w:ind w:left="-1"/>
              <w:rPr>
                <w:rStyle w:val="DetailsChar"/>
                <w:rFonts w:ascii="Arial" w:hAnsi="Arial" w:cs="Arial"/>
                <w:color w:val="auto"/>
                <w:sz w:val="24"/>
                <w:szCs w:val="24"/>
              </w:rPr>
            </w:pPr>
            <w:r w:rsidRPr="00FC568F">
              <w:rPr>
                <w:rStyle w:val="BulletedListChar"/>
                <w:rFonts w:ascii="Arial" w:hAnsi="Arial" w:cs="Arial"/>
                <w:color w:val="auto"/>
                <w:sz w:val="24"/>
                <w:szCs w:val="24"/>
              </w:rPr>
              <w:t xml:space="preserve">Understanding of and commitment to </w:t>
            </w:r>
            <w:r w:rsidRPr="00FC568F">
              <w:rPr>
                <w:rStyle w:val="BulletedListChar"/>
                <w:rFonts w:ascii="Arial" w:hAnsi="Arial" w:cs="Arial"/>
                <w:color w:val="auto"/>
                <w:sz w:val="24"/>
                <w:szCs w:val="24"/>
              </w:rPr>
              <w:lastRenderedPageBreak/>
              <w:t>promoting equality and diversity in service delivery and employment.</w:t>
            </w:r>
            <w:r w:rsidR="005A6E70" w:rsidRPr="00214522">
              <w:rPr>
                <w:rStyle w:val="BulletedListChar"/>
                <w:rFonts w:ascii="Arial" w:hAnsi="Arial" w:cs="Arial"/>
                <w:sz w:val="24"/>
                <w:szCs w:val="24"/>
              </w:rPr>
              <w:t xml:space="preserve"> </w:t>
            </w:r>
          </w:p>
        </w:tc>
        <w:tc>
          <w:tcPr>
            <w:tcW w:w="636" w:type="pct"/>
            <w:tcBorders>
              <w:top w:val="single" w:sz="12" w:space="0" w:color="auto"/>
            </w:tcBorders>
          </w:tcPr>
          <w:p w14:paraId="56933935" w14:textId="4A060616" w:rsidR="00FC568F" w:rsidRPr="00FC568F" w:rsidRDefault="00FC568F" w:rsidP="00720D77">
            <w:pPr>
              <w:pStyle w:val="BulletedList"/>
              <w:numPr>
                <w:ilvl w:val="0"/>
                <w:numId w:val="0"/>
              </w:numPr>
              <w:ind w:left="64"/>
              <w:rPr>
                <w:rStyle w:val="DetailsChar"/>
                <w:rFonts w:ascii="Arial" w:hAnsi="Arial" w:cs="Arial"/>
                <w:b/>
                <w:color w:val="auto"/>
                <w:sz w:val="24"/>
                <w:szCs w:val="24"/>
              </w:rPr>
            </w:pPr>
            <w:r w:rsidRPr="00FC568F">
              <w:rPr>
                <w:rStyle w:val="DetailsChar"/>
                <w:rFonts w:ascii="Arial" w:hAnsi="Arial" w:cs="Arial"/>
                <w:b/>
                <w:color w:val="auto"/>
                <w:sz w:val="24"/>
                <w:szCs w:val="24"/>
              </w:rPr>
              <w:lastRenderedPageBreak/>
              <w:t>I</w:t>
            </w:r>
          </w:p>
        </w:tc>
        <w:tc>
          <w:tcPr>
            <w:tcW w:w="1412" w:type="pct"/>
            <w:tcBorders>
              <w:top w:val="single" w:sz="12" w:space="0" w:color="auto"/>
            </w:tcBorders>
          </w:tcPr>
          <w:p w14:paraId="11A85E48" w14:textId="626561DD" w:rsidR="00FC568F" w:rsidRPr="00FC568F" w:rsidRDefault="00FC568F" w:rsidP="005676F4">
            <w:pPr>
              <w:pStyle w:val="BulletedList"/>
              <w:numPr>
                <w:ilvl w:val="0"/>
                <w:numId w:val="0"/>
              </w:numPr>
              <w:ind w:left="-43"/>
              <w:rPr>
                <w:rStyle w:val="DetailsChar"/>
                <w:rFonts w:ascii="Arial" w:hAnsi="Arial" w:cs="Arial"/>
                <w:sz w:val="24"/>
                <w:szCs w:val="24"/>
              </w:rPr>
            </w:pPr>
          </w:p>
        </w:tc>
        <w:tc>
          <w:tcPr>
            <w:tcW w:w="566" w:type="pct"/>
            <w:tcBorders>
              <w:top w:val="single" w:sz="12" w:space="0" w:color="auto"/>
            </w:tcBorders>
          </w:tcPr>
          <w:p w14:paraId="49AEAE47" w14:textId="77777777" w:rsidR="00FC568F" w:rsidRPr="00FC568F" w:rsidRDefault="00FC568F" w:rsidP="005676F4">
            <w:pPr>
              <w:pStyle w:val="BulletedList"/>
              <w:numPr>
                <w:ilvl w:val="0"/>
                <w:numId w:val="0"/>
              </w:numPr>
              <w:ind w:left="41"/>
              <w:rPr>
                <w:rStyle w:val="DetailsChar"/>
                <w:rFonts w:ascii="Arial" w:hAnsi="Arial" w:cs="Arial"/>
                <w:b/>
                <w:color w:val="auto"/>
                <w:sz w:val="24"/>
                <w:szCs w:val="24"/>
              </w:rPr>
            </w:pPr>
          </w:p>
        </w:tc>
      </w:tr>
      <w:tr w:rsidR="00FC568F" w:rsidRPr="005D6AD4" w14:paraId="45D2B4D2" w14:textId="77777777" w:rsidTr="00BC6C53">
        <w:trPr>
          <w:trHeight w:val="435"/>
        </w:trPr>
        <w:tc>
          <w:tcPr>
            <w:tcW w:w="971" w:type="pct"/>
            <w:vMerge/>
          </w:tcPr>
          <w:p w14:paraId="5CB69DDF" w14:textId="1D21EB34" w:rsidR="00FC568F" w:rsidRPr="005D6AD4" w:rsidRDefault="00FC568F" w:rsidP="000C2C40">
            <w:pPr>
              <w:pStyle w:val="Descriptionlabels"/>
              <w:rPr>
                <w:rStyle w:val="DetailsChar"/>
                <w:rFonts w:ascii="Arial" w:hAnsi="Arial" w:cs="Arial"/>
                <w:sz w:val="24"/>
                <w:szCs w:val="24"/>
              </w:rPr>
            </w:pPr>
          </w:p>
        </w:tc>
        <w:tc>
          <w:tcPr>
            <w:tcW w:w="1414" w:type="pct"/>
            <w:tcBorders>
              <w:top w:val="single" w:sz="4" w:space="0" w:color="auto"/>
            </w:tcBorders>
          </w:tcPr>
          <w:p w14:paraId="64D35A10" w14:textId="2740297A" w:rsidR="00FC568F" w:rsidRPr="00FC568F" w:rsidRDefault="00FC568F" w:rsidP="001537B3">
            <w:pPr>
              <w:pStyle w:val="BulletedList"/>
              <w:numPr>
                <w:ilvl w:val="0"/>
                <w:numId w:val="0"/>
              </w:numPr>
              <w:ind w:left="-1"/>
              <w:rPr>
                <w:rStyle w:val="BulletedListChar"/>
                <w:rFonts w:ascii="Arial" w:hAnsi="Arial" w:cs="Arial"/>
                <w:color w:val="auto"/>
                <w:sz w:val="24"/>
                <w:szCs w:val="24"/>
              </w:rPr>
            </w:pPr>
            <w:r w:rsidRPr="00FC568F">
              <w:rPr>
                <w:rStyle w:val="BulletedListChar"/>
                <w:rFonts w:ascii="Arial" w:hAnsi="Arial" w:cs="Arial"/>
                <w:color w:val="auto"/>
                <w:sz w:val="24"/>
                <w:szCs w:val="24"/>
              </w:rPr>
              <w:t>Commitment to providing good customer care</w:t>
            </w:r>
          </w:p>
        </w:tc>
        <w:tc>
          <w:tcPr>
            <w:tcW w:w="636" w:type="pct"/>
          </w:tcPr>
          <w:p w14:paraId="1B3300CA" w14:textId="17239C92" w:rsidR="00FC568F" w:rsidRPr="00FC568F" w:rsidRDefault="000E1832"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FC568F" w:rsidRPr="00FC568F">
              <w:rPr>
                <w:rStyle w:val="DetailsChar"/>
                <w:rFonts w:ascii="Arial" w:hAnsi="Arial" w:cs="Arial"/>
                <w:b/>
                <w:color w:val="auto"/>
                <w:sz w:val="24"/>
                <w:szCs w:val="24"/>
              </w:rPr>
              <w:t>I</w:t>
            </w:r>
          </w:p>
        </w:tc>
        <w:tc>
          <w:tcPr>
            <w:tcW w:w="1412" w:type="pct"/>
          </w:tcPr>
          <w:p w14:paraId="0EB20B38" w14:textId="77777777" w:rsidR="00FC568F" w:rsidRPr="00FC568F" w:rsidRDefault="00FC568F" w:rsidP="005676F4">
            <w:pPr>
              <w:pStyle w:val="BulletedList"/>
              <w:numPr>
                <w:ilvl w:val="0"/>
                <w:numId w:val="0"/>
              </w:numPr>
              <w:ind w:left="-43"/>
              <w:rPr>
                <w:rStyle w:val="DetailsChar"/>
                <w:rFonts w:ascii="Arial" w:hAnsi="Arial" w:cs="Arial"/>
                <w:sz w:val="24"/>
                <w:szCs w:val="24"/>
              </w:rPr>
            </w:pPr>
          </w:p>
        </w:tc>
        <w:tc>
          <w:tcPr>
            <w:tcW w:w="566" w:type="pct"/>
          </w:tcPr>
          <w:p w14:paraId="5F6521E8" w14:textId="77777777" w:rsidR="00FC568F" w:rsidRPr="00FC568F" w:rsidRDefault="00FC568F" w:rsidP="005676F4">
            <w:pPr>
              <w:pStyle w:val="BulletedList"/>
              <w:numPr>
                <w:ilvl w:val="0"/>
                <w:numId w:val="0"/>
              </w:numPr>
              <w:ind w:left="41"/>
              <w:rPr>
                <w:rStyle w:val="DetailsChar"/>
                <w:rFonts w:ascii="Arial" w:hAnsi="Arial" w:cs="Arial"/>
                <w:b/>
                <w:color w:val="auto"/>
                <w:sz w:val="24"/>
                <w:szCs w:val="24"/>
              </w:rPr>
            </w:pPr>
          </w:p>
        </w:tc>
      </w:tr>
      <w:tr w:rsidR="009C6E02" w:rsidRPr="005D6AD4" w14:paraId="6FE8014D" w14:textId="77777777" w:rsidTr="00E23EE2">
        <w:trPr>
          <w:trHeight w:val="435"/>
        </w:trPr>
        <w:tc>
          <w:tcPr>
            <w:tcW w:w="971" w:type="pct"/>
            <w:vMerge/>
            <w:tcBorders>
              <w:bottom w:val="single" w:sz="4" w:space="0" w:color="auto"/>
            </w:tcBorders>
          </w:tcPr>
          <w:p w14:paraId="77B575C4" w14:textId="77777777" w:rsidR="009C6E02" w:rsidRPr="005D6AD4" w:rsidRDefault="009C6E02" w:rsidP="000C2C40">
            <w:pPr>
              <w:pStyle w:val="Descriptionlabels"/>
              <w:rPr>
                <w:rStyle w:val="DetailsChar"/>
                <w:rFonts w:ascii="Arial" w:hAnsi="Arial" w:cs="Arial"/>
                <w:sz w:val="24"/>
                <w:szCs w:val="24"/>
              </w:rPr>
            </w:pPr>
          </w:p>
        </w:tc>
        <w:tc>
          <w:tcPr>
            <w:tcW w:w="1414" w:type="pct"/>
            <w:tcBorders>
              <w:top w:val="single" w:sz="4" w:space="0" w:color="auto"/>
              <w:bottom w:val="single" w:sz="4" w:space="0" w:color="auto"/>
            </w:tcBorders>
          </w:tcPr>
          <w:p w14:paraId="0773E38E" w14:textId="5D23B9B7" w:rsidR="009C6E02" w:rsidRDefault="00A56F96" w:rsidP="001537B3">
            <w:pPr>
              <w:pStyle w:val="BulletedList"/>
              <w:numPr>
                <w:ilvl w:val="0"/>
                <w:numId w:val="0"/>
              </w:numPr>
              <w:ind w:left="-1"/>
              <w:rPr>
                <w:rStyle w:val="BulletedListChar"/>
                <w:rFonts w:ascii="Arial" w:hAnsi="Arial" w:cs="Arial"/>
                <w:color w:val="auto"/>
                <w:sz w:val="24"/>
                <w:szCs w:val="24"/>
              </w:rPr>
            </w:pPr>
            <w:r w:rsidRPr="00A56F96">
              <w:rPr>
                <w:rFonts w:ascii="Arial" w:hAnsi="Arial" w:cs="Arial"/>
                <w:color w:val="auto"/>
                <w:sz w:val="24"/>
                <w:szCs w:val="24"/>
                <w:lang w:val="en-GB"/>
              </w:rPr>
              <w:t>Accurate spoken English</w:t>
            </w:r>
          </w:p>
        </w:tc>
        <w:tc>
          <w:tcPr>
            <w:tcW w:w="636" w:type="pct"/>
            <w:tcBorders>
              <w:bottom w:val="single" w:sz="4" w:space="0" w:color="auto"/>
            </w:tcBorders>
          </w:tcPr>
          <w:p w14:paraId="03ED821A" w14:textId="1A64B02D" w:rsidR="009C6E02" w:rsidRDefault="00A56F96"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I/E</w:t>
            </w:r>
          </w:p>
        </w:tc>
        <w:tc>
          <w:tcPr>
            <w:tcW w:w="1412" w:type="pct"/>
            <w:tcBorders>
              <w:bottom w:val="single" w:sz="4" w:space="0" w:color="auto"/>
            </w:tcBorders>
          </w:tcPr>
          <w:p w14:paraId="49A4C5CF" w14:textId="77777777" w:rsidR="009C6E02" w:rsidRPr="00FC568F" w:rsidRDefault="009C6E02" w:rsidP="005676F4">
            <w:pPr>
              <w:pStyle w:val="BulletedList"/>
              <w:numPr>
                <w:ilvl w:val="0"/>
                <w:numId w:val="0"/>
              </w:numPr>
              <w:ind w:left="-43"/>
              <w:rPr>
                <w:rStyle w:val="DetailsChar"/>
                <w:rFonts w:ascii="Arial" w:hAnsi="Arial" w:cs="Arial"/>
                <w:sz w:val="24"/>
                <w:szCs w:val="24"/>
              </w:rPr>
            </w:pPr>
          </w:p>
        </w:tc>
        <w:tc>
          <w:tcPr>
            <w:tcW w:w="566" w:type="pct"/>
            <w:tcBorders>
              <w:bottom w:val="single" w:sz="4" w:space="0" w:color="auto"/>
            </w:tcBorders>
          </w:tcPr>
          <w:p w14:paraId="5145700A" w14:textId="77777777" w:rsidR="009C6E02" w:rsidRPr="00FC568F" w:rsidRDefault="009C6E02" w:rsidP="005676F4">
            <w:pPr>
              <w:pStyle w:val="BulletedList"/>
              <w:numPr>
                <w:ilvl w:val="0"/>
                <w:numId w:val="0"/>
              </w:numPr>
              <w:ind w:left="41"/>
              <w:rPr>
                <w:rStyle w:val="DetailsChar"/>
                <w:rFonts w:ascii="Arial" w:hAnsi="Arial" w:cs="Arial"/>
                <w:b/>
                <w:color w:val="auto"/>
                <w:sz w:val="24"/>
                <w:szCs w:val="24"/>
              </w:rPr>
            </w:pPr>
          </w:p>
        </w:tc>
      </w:tr>
      <w:tr w:rsidR="00FC568F" w:rsidRPr="005D6AD4" w14:paraId="4423457D" w14:textId="77777777" w:rsidTr="00393656">
        <w:trPr>
          <w:trHeight w:val="435"/>
        </w:trPr>
        <w:tc>
          <w:tcPr>
            <w:tcW w:w="971" w:type="pct"/>
            <w:vMerge/>
            <w:tcBorders>
              <w:bottom w:val="single" w:sz="4" w:space="0" w:color="auto"/>
            </w:tcBorders>
          </w:tcPr>
          <w:p w14:paraId="5B174BD5" w14:textId="3953EB12" w:rsidR="00FC568F" w:rsidRPr="005D6AD4" w:rsidRDefault="00FC568F" w:rsidP="000C2C40">
            <w:pPr>
              <w:pStyle w:val="Descriptionlabels"/>
              <w:rPr>
                <w:rStyle w:val="DetailsChar"/>
                <w:rFonts w:ascii="Arial" w:hAnsi="Arial" w:cs="Arial"/>
                <w:sz w:val="24"/>
                <w:szCs w:val="24"/>
              </w:rPr>
            </w:pPr>
          </w:p>
        </w:tc>
        <w:tc>
          <w:tcPr>
            <w:tcW w:w="1414" w:type="pct"/>
            <w:tcBorders>
              <w:top w:val="single" w:sz="4" w:space="0" w:color="auto"/>
              <w:bottom w:val="single" w:sz="4" w:space="0" w:color="auto"/>
            </w:tcBorders>
          </w:tcPr>
          <w:p w14:paraId="27C51886" w14:textId="764B2C5C" w:rsidR="00FC568F" w:rsidRPr="00FC568F" w:rsidRDefault="00FC568F" w:rsidP="001537B3">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Evidence of working effectively within a political environment</w:t>
            </w:r>
          </w:p>
        </w:tc>
        <w:tc>
          <w:tcPr>
            <w:tcW w:w="636" w:type="pct"/>
            <w:tcBorders>
              <w:bottom w:val="single" w:sz="4" w:space="0" w:color="auto"/>
            </w:tcBorders>
          </w:tcPr>
          <w:p w14:paraId="4F4AA6F8" w14:textId="1F4307C1" w:rsidR="00FC568F" w:rsidRPr="00FC568F" w:rsidRDefault="00EF094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FC568F">
              <w:rPr>
                <w:rStyle w:val="DetailsChar"/>
                <w:rFonts w:ascii="Arial" w:hAnsi="Arial" w:cs="Arial"/>
                <w:b/>
                <w:color w:val="auto"/>
                <w:sz w:val="24"/>
                <w:szCs w:val="24"/>
              </w:rPr>
              <w:t>I</w:t>
            </w:r>
          </w:p>
        </w:tc>
        <w:tc>
          <w:tcPr>
            <w:tcW w:w="1412" w:type="pct"/>
            <w:tcBorders>
              <w:bottom w:val="single" w:sz="4" w:space="0" w:color="auto"/>
            </w:tcBorders>
          </w:tcPr>
          <w:p w14:paraId="7DF44D35" w14:textId="77777777" w:rsidR="00FC568F" w:rsidRPr="00FC568F" w:rsidRDefault="00FC568F" w:rsidP="005676F4">
            <w:pPr>
              <w:pStyle w:val="BulletedList"/>
              <w:numPr>
                <w:ilvl w:val="0"/>
                <w:numId w:val="0"/>
              </w:numPr>
              <w:ind w:left="-43"/>
              <w:rPr>
                <w:rStyle w:val="DetailsChar"/>
                <w:rFonts w:ascii="Arial" w:hAnsi="Arial" w:cs="Arial"/>
                <w:sz w:val="24"/>
                <w:szCs w:val="24"/>
              </w:rPr>
            </w:pPr>
          </w:p>
        </w:tc>
        <w:tc>
          <w:tcPr>
            <w:tcW w:w="566" w:type="pct"/>
            <w:tcBorders>
              <w:bottom w:val="single" w:sz="4" w:space="0" w:color="auto"/>
            </w:tcBorders>
          </w:tcPr>
          <w:p w14:paraId="2042F7A5" w14:textId="77777777" w:rsidR="00FC568F" w:rsidRPr="00FC568F" w:rsidRDefault="00FC568F" w:rsidP="005676F4">
            <w:pPr>
              <w:pStyle w:val="BulletedList"/>
              <w:numPr>
                <w:ilvl w:val="0"/>
                <w:numId w:val="0"/>
              </w:numPr>
              <w:ind w:left="41"/>
              <w:rPr>
                <w:rStyle w:val="DetailsChar"/>
                <w:rFonts w:ascii="Arial" w:hAnsi="Arial" w:cs="Arial"/>
                <w:b/>
                <w:color w:val="auto"/>
                <w:sz w:val="24"/>
                <w:szCs w:val="24"/>
              </w:rPr>
            </w:pPr>
          </w:p>
        </w:tc>
      </w:tr>
      <w:tr w:rsidR="00792FD2" w:rsidRPr="005D6AD4" w14:paraId="233CF4F0" w14:textId="4D60C145" w:rsidTr="00E23EE2">
        <w:trPr>
          <w:trHeight w:val="327"/>
        </w:trPr>
        <w:tc>
          <w:tcPr>
            <w:tcW w:w="971" w:type="pct"/>
            <w:vMerge w:val="restart"/>
            <w:tcBorders>
              <w:top w:val="single" w:sz="4" w:space="0" w:color="auto"/>
            </w:tcBorders>
          </w:tcPr>
          <w:p w14:paraId="3A943DE1" w14:textId="20BC96AC" w:rsidR="00792FD2" w:rsidRPr="005D6AD4" w:rsidRDefault="00792FD2"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792FD2" w:rsidRPr="005D6AD4" w:rsidRDefault="00792FD2" w:rsidP="000C2C40">
            <w:pPr>
              <w:pStyle w:val="Descriptionlabels"/>
              <w:rPr>
                <w:rStyle w:val="DetailsChar"/>
                <w:rFonts w:ascii="Arial" w:hAnsi="Arial" w:cs="Arial"/>
                <w:sz w:val="24"/>
                <w:szCs w:val="24"/>
              </w:rPr>
            </w:pPr>
          </w:p>
          <w:p w14:paraId="567F4E42" w14:textId="77777777" w:rsidR="00792FD2" w:rsidRPr="005D6AD4" w:rsidRDefault="00792FD2" w:rsidP="000C2C40">
            <w:pPr>
              <w:pStyle w:val="Descriptionlabels"/>
              <w:rPr>
                <w:rStyle w:val="DetailsChar"/>
                <w:rFonts w:ascii="Arial" w:hAnsi="Arial" w:cs="Arial"/>
                <w:sz w:val="24"/>
                <w:szCs w:val="24"/>
              </w:rPr>
            </w:pPr>
          </w:p>
        </w:tc>
        <w:tc>
          <w:tcPr>
            <w:tcW w:w="1414" w:type="pct"/>
            <w:tcBorders>
              <w:top w:val="single" w:sz="4" w:space="0" w:color="auto"/>
            </w:tcBorders>
          </w:tcPr>
          <w:p w14:paraId="54F1A354" w14:textId="567BA6B6" w:rsidR="00792FD2" w:rsidRPr="00FC568F" w:rsidRDefault="00792FD2" w:rsidP="00C64CA5">
            <w:pPr>
              <w:pStyle w:val="Default"/>
              <w:rPr>
                <w:rStyle w:val="DetailsChar"/>
                <w:rFonts w:ascii="Arial" w:hAnsi="Arial" w:cs="Arial"/>
                <w:color w:val="auto"/>
                <w:sz w:val="24"/>
                <w:lang w:eastAsia="en-US"/>
              </w:rPr>
            </w:pPr>
            <w:r w:rsidRPr="00FC568F">
              <w:rPr>
                <w:rFonts w:ascii="Arial" w:hAnsi="Arial" w:cs="Arial"/>
              </w:rPr>
              <w:t>Team player willing to make a full contribution to the varied workload of the team.</w:t>
            </w:r>
            <w:r w:rsidRPr="00FC568F">
              <w:t></w:t>
            </w:r>
          </w:p>
        </w:tc>
        <w:tc>
          <w:tcPr>
            <w:tcW w:w="636" w:type="pct"/>
            <w:tcBorders>
              <w:top w:val="single" w:sz="4" w:space="0" w:color="auto"/>
            </w:tcBorders>
          </w:tcPr>
          <w:p w14:paraId="3916AE45" w14:textId="367AD5AB" w:rsidR="00792FD2" w:rsidRPr="00FC568F" w:rsidRDefault="00792FD2"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Pr="00FC568F">
              <w:rPr>
                <w:rStyle w:val="DetailsChar"/>
                <w:rFonts w:ascii="Arial" w:hAnsi="Arial" w:cs="Arial"/>
                <w:b/>
                <w:color w:val="auto"/>
                <w:sz w:val="24"/>
                <w:szCs w:val="24"/>
              </w:rPr>
              <w:t>I</w:t>
            </w:r>
          </w:p>
        </w:tc>
        <w:tc>
          <w:tcPr>
            <w:tcW w:w="1412" w:type="pct"/>
            <w:tcBorders>
              <w:top w:val="single" w:sz="4" w:space="0" w:color="auto"/>
            </w:tcBorders>
          </w:tcPr>
          <w:p w14:paraId="715E27B0" w14:textId="00AA7701" w:rsidR="00792FD2" w:rsidRDefault="00792FD2" w:rsidP="005676F4">
            <w:pPr>
              <w:pStyle w:val="BulletedList"/>
              <w:numPr>
                <w:ilvl w:val="0"/>
                <w:numId w:val="0"/>
              </w:numPr>
              <w:rPr>
                <w:rStyle w:val="DetailsChar"/>
                <w:rFonts w:ascii="Arial" w:hAnsi="Arial" w:cs="Arial"/>
                <w:sz w:val="24"/>
                <w:szCs w:val="24"/>
              </w:rPr>
            </w:pPr>
            <w:r w:rsidRPr="00FC568F">
              <w:rPr>
                <w:rStyle w:val="DetailsChar"/>
                <w:rFonts w:ascii="Arial" w:hAnsi="Arial" w:cs="Arial"/>
                <w:sz w:val="24"/>
                <w:szCs w:val="24"/>
              </w:rPr>
              <w:t>Leadership skills</w:t>
            </w:r>
          </w:p>
          <w:p w14:paraId="3F2A4643" w14:textId="77777777" w:rsidR="00792FD2" w:rsidRDefault="00792FD2" w:rsidP="005676F4">
            <w:pPr>
              <w:pStyle w:val="BulletedList"/>
              <w:numPr>
                <w:ilvl w:val="0"/>
                <w:numId w:val="0"/>
              </w:numPr>
              <w:rPr>
                <w:rStyle w:val="DetailsChar"/>
                <w:rFonts w:ascii="Arial" w:hAnsi="Arial" w:cs="Arial"/>
                <w:sz w:val="24"/>
                <w:szCs w:val="24"/>
              </w:rPr>
            </w:pPr>
          </w:p>
          <w:p w14:paraId="6E613BB8" w14:textId="68A93A31" w:rsidR="00792FD2" w:rsidRPr="00FC568F" w:rsidRDefault="00792FD2" w:rsidP="005676F4">
            <w:pPr>
              <w:pStyle w:val="BulletedList"/>
              <w:numPr>
                <w:ilvl w:val="0"/>
                <w:numId w:val="0"/>
              </w:numPr>
              <w:rPr>
                <w:rStyle w:val="DetailsChar"/>
                <w:rFonts w:ascii="Arial" w:hAnsi="Arial" w:cs="Arial"/>
                <w:sz w:val="24"/>
                <w:szCs w:val="24"/>
              </w:rPr>
            </w:pPr>
          </w:p>
        </w:tc>
        <w:tc>
          <w:tcPr>
            <w:tcW w:w="566" w:type="pct"/>
            <w:tcBorders>
              <w:top w:val="single" w:sz="4" w:space="0" w:color="auto"/>
            </w:tcBorders>
          </w:tcPr>
          <w:p w14:paraId="13E347FD" w14:textId="26F3924C" w:rsidR="00792FD2" w:rsidRPr="00FC568F" w:rsidRDefault="00EF094E"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w:t>
            </w:r>
            <w:r w:rsidR="00792FD2" w:rsidRPr="00FC568F">
              <w:rPr>
                <w:rStyle w:val="DetailsChar"/>
                <w:rFonts w:ascii="Arial" w:hAnsi="Arial" w:cs="Arial"/>
                <w:b/>
                <w:color w:val="auto"/>
                <w:sz w:val="24"/>
                <w:szCs w:val="24"/>
              </w:rPr>
              <w:t>I</w:t>
            </w:r>
          </w:p>
        </w:tc>
      </w:tr>
      <w:tr w:rsidR="00792FD2" w:rsidRPr="005D6AD4" w14:paraId="27363FBE" w14:textId="77777777" w:rsidTr="0040478A">
        <w:trPr>
          <w:trHeight w:val="327"/>
        </w:trPr>
        <w:tc>
          <w:tcPr>
            <w:tcW w:w="971" w:type="pct"/>
            <w:vMerge/>
          </w:tcPr>
          <w:p w14:paraId="4322FCC2" w14:textId="77777777" w:rsidR="00792FD2" w:rsidRPr="005D6AD4" w:rsidRDefault="00792FD2" w:rsidP="000C2C40">
            <w:pPr>
              <w:pStyle w:val="Descriptionlabels"/>
              <w:rPr>
                <w:rStyle w:val="DetailsChar"/>
                <w:rFonts w:ascii="Arial" w:hAnsi="Arial" w:cs="Arial"/>
                <w:sz w:val="24"/>
                <w:szCs w:val="24"/>
              </w:rPr>
            </w:pPr>
          </w:p>
        </w:tc>
        <w:tc>
          <w:tcPr>
            <w:tcW w:w="1414" w:type="pct"/>
            <w:tcBorders>
              <w:top w:val="single" w:sz="4" w:space="0" w:color="auto"/>
            </w:tcBorders>
          </w:tcPr>
          <w:p w14:paraId="30476CEE" w14:textId="77777777" w:rsidR="00792FD2" w:rsidRPr="00FC568F" w:rsidRDefault="00792FD2" w:rsidP="00D15EF3">
            <w:pPr>
              <w:pStyle w:val="Default"/>
              <w:rPr>
                <w:rFonts w:ascii="Arial" w:hAnsi="Arial" w:cs="Arial"/>
              </w:rPr>
            </w:pPr>
          </w:p>
        </w:tc>
        <w:tc>
          <w:tcPr>
            <w:tcW w:w="636" w:type="pct"/>
            <w:tcBorders>
              <w:top w:val="single" w:sz="4" w:space="0" w:color="auto"/>
            </w:tcBorders>
          </w:tcPr>
          <w:p w14:paraId="3F2AA0C1" w14:textId="77777777" w:rsidR="00792FD2" w:rsidRDefault="00792FD2" w:rsidP="00720D77">
            <w:pPr>
              <w:pStyle w:val="BulletedList"/>
              <w:numPr>
                <w:ilvl w:val="0"/>
                <w:numId w:val="0"/>
              </w:numPr>
              <w:ind w:left="64"/>
              <w:rPr>
                <w:rStyle w:val="DetailsChar"/>
                <w:rFonts w:ascii="Arial" w:hAnsi="Arial" w:cs="Arial"/>
                <w:b/>
                <w:color w:val="auto"/>
                <w:sz w:val="24"/>
                <w:szCs w:val="24"/>
              </w:rPr>
            </w:pPr>
          </w:p>
        </w:tc>
        <w:tc>
          <w:tcPr>
            <w:tcW w:w="1412" w:type="pct"/>
            <w:tcBorders>
              <w:top w:val="single" w:sz="4" w:space="0" w:color="auto"/>
            </w:tcBorders>
          </w:tcPr>
          <w:p w14:paraId="6165F217" w14:textId="25247B40" w:rsidR="00792FD2" w:rsidRPr="00FC568F" w:rsidRDefault="00792FD2" w:rsidP="005676F4">
            <w:pPr>
              <w:pStyle w:val="BulletedList"/>
              <w:numPr>
                <w:ilvl w:val="0"/>
                <w:numId w:val="0"/>
              </w:numPr>
              <w:rPr>
                <w:rStyle w:val="DetailsChar"/>
                <w:rFonts w:ascii="Arial" w:hAnsi="Arial" w:cs="Arial"/>
                <w:sz w:val="24"/>
                <w:szCs w:val="24"/>
              </w:rPr>
            </w:pPr>
            <w:proofErr w:type="spellStart"/>
            <w:r>
              <w:rPr>
                <w:rStyle w:val="DetailsChar"/>
                <w:rFonts w:ascii="Arial" w:hAnsi="Arial" w:cs="Arial"/>
                <w:sz w:val="24"/>
                <w:szCs w:val="24"/>
              </w:rPr>
              <w:t>Facilitiation</w:t>
            </w:r>
            <w:proofErr w:type="spellEnd"/>
            <w:r>
              <w:rPr>
                <w:rStyle w:val="DetailsChar"/>
                <w:rFonts w:ascii="Arial" w:hAnsi="Arial" w:cs="Arial"/>
                <w:sz w:val="24"/>
                <w:szCs w:val="24"/>
              </w:rPr>
              <w:t xml:space="preserve"> </w:t>
            </w:r>
            <w:r w:rsidR="00BE641D">
              <w:rPr>
                <w:rStyle w:val="DetailsChar"/>
                <w:rFonts w:ascii="Arial" w:hAnsi="Arial" w:cs="Arial"/>
                <w:sz w:val="24"/>
                <w:szCs w:val="24"/>
              </w:rPr>
              <w:t>skills</w:t>
            </w:r>
          </w:p>
        </w:tc>
        <w:tc>
          <w:tcPr>
            <w:tcW w:w="566" w:type="pct"/>
            <w:tcBorders>
              <w:top w:val="single" w:sz="4" w:space="0" w:color="auto"/>
            </w:tcBorders>
          </w:tcPr>
          <w:p w14:paraId="1F053E5D" w14:textId="0D0C0620" w:rsidR="00792FD2" w:rsidRPr="00FC568F" w:rsidRDefault="00EF094E"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w:t>
            </w:r>
            <w:r w:rsidR="00792FD2">
              <w:rPr>
                <w:rStyle w:val="DetailsChar"/>
                <w:rFonts w:ascii="Arial" w:hAnsi="Arial" w:cs="Arial"/>
                <w:b/>
                <w:color w:val="auto"/>
                <w:sz w:val="24"/>
                <w:szCs w:val="24"/>
              </w:rPr>
              <w:t>I</w:t>
            </w:r>
          </w:p>
        </w:tc>
      </w:tr>
      <w:tr w:rsidR="0096646D" w:rsidRPr="005D6AD4" w14:paraId="49D4C7AF" w14:textId="114D792C" w:rsidTr="00393656">
        <w:trPr>
          <w:trHeight w:val="297"/>
        </w:trPr>
        <w:tc>
          <w:tcPr>
            <w:tcW w:w="971" w:type="pct"/>
            <w:vMerge w:val="restart"/>
            <w:tcBorders>
              <w:top w:val="single" w:sz="4" w:space="0" w:color="auto"/>
            </w:tcBorders>
          </w:tcPr>
          <w:p w14:paraId="748D4EA9"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4" w:space="0" w:color="auto"/>
            </w:tcBorders>
          </w:tcPr>
          <w:p w14:paraId="39C57506" w14:textId="77777777" w:rsidR="00D15EF3" w:rsidRPr="00FC568F" w:rsidRDefault="00D15EF3" w:rsidP="00D15EF3">
            <w:pPr>
              <w:pStyle w:val="Default"/>
              <w:rPr>
                <w:rFonts w:ascii="Arial" w:hAnsi="Arial" w:cs="Arial"/>
              </w:rPr>
            </w:pPr>
            <w:r w:rsidRPr="00FC568F">
              <w:rPr>
                <w:rFonts w:ascii="Arial" w:hAnsi="Arial" w:cs="Arial"/>
              </w:rPr>
              <w:t xml:space="preserve">Good organisational and time management skills </w:t>
            </w:r>
          </w:p>
          <w:p w14:paraId="205DAAB0" w14:textId="04B8F153" w:rsidR="0096646D" w:rsidRPr="00FC568F" w:rsidRDefault="0096646D" w:rsidP="005676F4">
            <w:pPr>
              <w:pStyle w:val="BulletedList"/>
              <w:numPr>
                <w:ilvl w:val="0"/>
                <w:numId w:val="0"/>
              </w:numPr>
              <w:ind w:left="-1"/>
              <w:rPr>
                <w:rStyle w:val="DetailsChar"/>
                <w:rFonts w:ascii="Arial" w:hAnsi="Arial" w:cs="Arial"/>
                <w:sz w:val="24"/>
                <w:szCs w:val="24"/>
              </w:rPr>
            </w:pPr>
          </w:p>
        </w:tc>
        <w:tc>
          <w:tcPr>
            <w:tcW w:w="636" w:type="pct"/>
            <w:tcBorders>
              <w:top w:val="single" w:sz="4" w:space="0" w:color="auto"/>
            </w:tcBorders>
          </w:tcPr>
          <w:p w14:paraId="483715FC" w14:textId="05AD7738" w:rsidR="0096646D" w:rsidRPr="00FC568F" w:rsidRDefault="000E1832"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07682C">
              <w:rPr>
                <w:rStyle w:val="DetailsChar"/>
                <w:rFonts w:ascii="Arial" w:hAnsi="Arial" w:cs="Arial"/>
                <w:b/>
                <w:color w:val="auto"/>
                <w:sz w:val="24"/>
                <w:szCs w:val="24"/>
              </w:rPr>
              <w:t>I</w:t>
            </w:r>
          </w:p>
        </w:tc>
        <w:tc>
          <w:tcPr>
            <w:tcW w:w="1412" w:type="pct"/>
            <w:tcBorders>
              <w:top w:val="single" w:sz="4" w:space="0" w:color="auto"/>
            </w:tcBorders>
          </w:tcPr>
          <w:p w14:paraId="22F2708E" w14:textId="08DE3648" w:rsidR="0096646D" w:rsidRPr="00FC568F" w:rsidRDefault="00D15EF3" w:rsidP="00C64CA5">
            <w:pPr>
              <w:pStyle w:val="Default"/>
              <w:rPr>
                <w:rStyle w:val="DetailsChar"/>
                <w:rFonts w:ascii="Arial" w:hAnsi="Arial" w:cs="Arial"/>
                <w:sz w:val="24"/>
                <w:lang w:eastAsia="en-US"/>
              </w:rPr>
            </w:pPr>
            <w:r w:rsidRPr="00FC568F">
              <w:rPr>
                <w:rFonts w:ascii="Arial" w:hAnsi="Arial" w:cs="Arial"/>
              </w:rPr>
              <w:t xml:space="preserve">Experience in managing and supervising </w:t>
            </w:r>
            <w:r w:rsidR="00E411D0" w:rsidRPr="00FC568F">
              <w:rPr>
                <w:rFonts w:ascii="Arial" w:hAnsi="Arial" w:cs="Arial"/>
              </w:rPr>
              <w:t xml:space="preserve">staff </w:t>
            </w:r>
            <w:r w:rsidR="00E411D0">
              <w:rPr>
                <w:rFonts w:ascii="Arial" w:hAnsi="Arial" w:cs="Arial"/>
              </w:rPr>
              <w:t>effectively</w:t>
            </w:r>
            <w:r w:rsidR="00FC568F">
              <w:rPr>
                <w:rFonts w:ascii="Arial" w:hAnsi="Arial" w:cs="Arial"/>
              </w:rPr>
              <w:t>.</w:t>
            </w:r>
          </w:p>
        </w:tc>
        <w:tc>
          <w:tcPr>
            <w:tcW w:w="566" w:type="pct"/>
            <w:tcBorders>
              <w:top w:val="single" w:sz="4" w:space="0" w:color="auto"/>
            </w:tcBorders>
          </w:tcPr>
          <w:p w14:paraId="642E52AA" w14:textId="42B4A994" w:rsidR="0096646D" w:rsidRPr="00FC568F" w:rsidRDefault="00D15EF3" w:rsidP="005676F4">
            <w:pPr>
              <w:pStyle w:val="BulletedList"/>
              <w:numPr>
                <w:ilvl w:val="0"/>
                <w:numId w:val="0"/>
              </w:numPr>
              <w:ind w:left="41"/>
              <w:rPr>
                <w:rStyle w:val="DetailsChar"/>
                <w:rFonts w:ascii="Arial" w:hAnsi="Arial" w:cs="Arial"/>
                <w:b/>
                <w:color w:val="auto"/>
                <w:sz w:val="24"/>
                <w:szCs w:val="24"/>
              </w:rPr>
            </w:pPr>
            <w:r w:rsidRPr="00FC568F">
              <w:rPr>
                <w:rStyle w:val="DetailsChar"/>
                <w:rFonts w:ascii="Arial" w:hAnsi="Arial" w:cs="Arial"/>
                <w:b/>
                <w:color w:val="auto"/>
                <w:sz w:val="24"/>
                <w:szCs w:val="24"/>
              </w:rPr>
              <w:t>A/I</w:t>
            </w:r>
          </w:p>
        </w:tc>
      </w:tr>
      <w:tr w:rsidR="0096646D" w:rsidRPr="005D6AD4" w14:paraId="10433EC9" w14:textId="77777777" w:rsidTr="00DA2691">
        <w:trPr>
          <w:trHeight w:val="296"/>
        </w:trPr>
        <w:tc>
          <w:tcPr>
            <w:tcW w:w="971" w:type="pct"/>
            <w:vMerge/>
          </w:tcPr>
          <w:p w14:paraId="65753A55" w14:textId="77777777" w:rsidR="0096646D" w:rsidRPr="005D6AD4" w:rsidRDefault="0096646D" w:rsidP="000C2C40">
            <w:pPr>
              <w:pStyle w:val="Descriptionlabels"/>
              <w:rPr>
                <w:rStyle w:val="DetailsChar"/>
                <w:rFonts w:ascii="Arial" w:hAnsi="Arial" w:cs="Arial"/>
                <w:sz w:val="24"/>
                <w:szCs w:val="24"/>
              </w:rPr>
            </w:pPr>
          </w:p>
        </w:tc>
        <w:tc>
          <w:tcPr>
            <w:tcW w:w="1414" w:type="pct"/>
          </w:tcPr>
          <w:p w14:paraId="5D4BC03E" w14:textId="46D6EFBD" w:rsidR="0096646D" w:rsidRPr="00FC568F" w:rsidRDefault="00D15EF3" w:rsidP="00C64CA5">
            <w:pPr>
              <w:pStyle w:val="Default"/>
              <w:rPr>
                <w:rStyle w:val="DetailsChar"/>
                <w:rFonts w:ascii="Arial" w:hAnsi="Arial" w:cs="Arial"/>
                <w:sz w:val="24"/>
                <w:lang w:eastAsia="en-US"/>
              </w:rPr>
            </w:pPr>
            <w:r w:rsidRPr="00FC568F">
              <w:rPr>
                <w:rFonts w:ascii="Arial" w:hAnsi="Arial" w:cs="Arial"/>
              </w:rPr>
              <w:t>Ability to work under pressure with the minimum of supervision</w:t>
            </w:r>
          </w:p>
        </w:tc>
        <w:tc>
          <w:tcPr>
            <w:tcW w:w="636" w:type="pct"/>
          </w:tcPr>
          <w:p w14:paraId="3E1B03E8" w14:textId="47E1CDA8" w:rsidR="0096646D" w:rsidRPr="00FC568F" w:rsidRDefault="00EF094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D15EF3" w:rsidRPr="00FC568F">
              <w:rPr>
                <w:rStyle w:val="DetailsChar"/>
                <w:rFonts w:ascii="Arial" w:hAnsi="Arial" w:cs="Arial"/>
                <w:b/>
                <w:color w:val="auto"/>
                <w:sz w:val="24"/>
                <w:szCs w:val="24"/>
              </w:rPr>
              <w:t>I</w:t>
            </w:r>
          </w:p>
        </w:tc>
        <w:tc>
          <w:tcPr>
            <w:tcW w:w="1412" w:type="pct"/>
          </w:tcPr>
          <w:p w14:paraId="2D71BF03" w14:textId="77777777" w:rsidR="0096646D" w:rsidRPr="00FC568F" w:rsidRDefault="0096646D" w:rsidP="005676F4">
            <w:pPr>
              <w:pStyle w:val="BulletedList"/>
              <w:numPr>
                <w:ilvl w:val="0"/>
                <w:numId w:val="0"/>
              </w:numPr>
              <w:ind w:left="109"/>
              <w:rPr>
                <w:rStyle w:val="DetailsChar"/>
                <w:rFonts w:ascii="Arial" w:hAnsi="Arial" w:cs="Arial"/>
                <w:sz w:val="24"/>
                <w:szCs w:val="24"/>
              </w:rPr>
            </w:pPr>
          </w:p>
        </w:tc>
        <w:tc>
          <w:tcPr>
            <w:tcW w:w="566" w:type="pct"/>
          </w:tcPr>
          <w:p w14:paraId="7FB9A6DC" w14:textId="77777777" w:rsidR="0096646D" w:rsidRPr="00FC568F"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D3EE42B" w14:textId="6026411C" w:rsidTr="0096646D">
        <w:trPr>
          <w:trHeight w:val="435"/>
        </w:trPr>
        <w:tc>
          <w:tcPr>
            <w:tcW w:w="971" w:type="pct"/>
            <w:vMerge w:val="restart"/>
            <w:tcBorders>
              <w:top w:val="single" w:sz="12" w:space="0" w:color="auto"/>
            </w:tcBorders>
          </w:tcPr>
          <w:p w14:paraId="02FD6516"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tcBorders>
          </w:tcPr>
          <w:p w14:paraId="45C86160" w14:textId="08FAC595" w:rsidR="0096646D" w:rsidRPr="00FC568F" w:rsidRDefault="00D15EF3" w:rsidP="00C64CA5">
            <w:pPr>
              <w:pStyle w:val="Default"/>
              <w:rPr>
                <w:rStyle w:val="DetailsChar"/>
                <w:rFonts w:ascii="Arial" w:hAnsi="Arial" w:cs="Arial"/>
                <w:sz w:val="24"/>
                <w:lang w:eastAsia="en-US"/>
              </w:rPr>
            </w:pPr>
            <w:r w:rsidRPr="00FC568F">
              <w:rPr>
                <w:rFonts w:ascii="Arial" w:hAnsi="Arial" w:cs="Arial"/>
              </w:rPr>
              <w:t xml:space="preserve">Determination, drive and enthusiasm to see projects through to a successful conclusion </w:t>
            </w:r>
          </w:p>
        </w:tc>
        <w:tc>
          <w:tcPr>
            <w:tcW w:w="636" w:type="pct"/>
            <w:tcBorders>
              <w:top w:val="single" w:sz="12" w:space="0" w:color="auto"/>
            </w:tcBorders>
          </w:tcPr>
          <w:p w14:paraId="0AC65409" w14:textId="1EFA4DF1" w:rsidR="0096646D" w:rsidRPr="00FC568F" w:rsidRDefault="000E1832"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D15EF3" w:rsidRPr="00FC568F">
              <w:rPr>
                <w:rStyle w:val="DetailsChar"/>
                <w:rFonts w:ascii="Arial" w:hAnsi="Arial" w:cs="Arial"/>
                <w:b/>
                <w:color w:val="auto"/>
                <w:sz w:val="24"/>
                <w:szCs w:val="24"/>
              </w:rPr>
              <w:t>I</w:t>
            </w:r>
          </w:p>
        </w:tc>
        <w:tc>
          <w:tcPr>
            <w:tcW w:w="1412" w:type="pct"/>
            <w:tcBorders>
              <w:top w:val="single" w:sz="12" w:space="0" w:color="auto"/>
            </w:tcBorders>
          </w:tcPr>
          <w:p w14:paraId="0AD4B560" w14:textId="51BDA85E" w:rsidR="0096646D" w:rsidRPr="00FC568F" w:rsidRDefault="0096646D" w:rsidP="005676F4">
            <w:pPr>
              <w:pStyle w:val="BulletedList"/>
              <w:numPr>
                <w:ilvl w:val="0"/>
                <w:numId w:val="0"/>
              </w:numPr>
              <w:ind w:left="109"/>
              <w:rPr>
                <w:rStyle w:val="DetailsChar"/>
                <w:rFonts w:ascii="Arial" w:hAnsi="Arial" w:cs="Arial"/>
                <w:color w:val="auto"/>
                <w:sz w:val="24"/>
                <w:szCs w:val="24"/>
              </w:rPr>
            </w:pPr>
          </w:p>
        </w:tc>
        <w:tc>
          <w:tcPr>
            <w:tcW w:w="566" w:type="pct"/>
            <w:tcBorders>
              <w:top w:val="single" w:sz="12" w:space="0" w:color="auto"/>
            </w:tcBorders>
          </w:tcPr>
          <w:p w14:paraId="369CCAF4" w14:textId="77777777" w:rsidR="0096646D" w:rsidRPr="00FC568F"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F828A2E" w14:textId="77777777" w:rsidTr="00DA2691">
        <w:trPr>
          <w:trHeight w:val="435"/>
        </w:trPr>
        <w:tc>
          <w:tcPr>
            <w:tcW w:w="971" w:type="pct"/>
            <w:vMerge/>
          </w:tcPr>
          <w:p w14:paraId="3BC640E9" w14:textId="77777777" w:rsidR="0096646D" w:rsidRPr="005D6AD4" w:rsidRDefault="0096646D" w:rsidP="000C2C40">
            <w:pPr>
              <w:pStyle w:val="Descriptionlabels"/>
              <w:rPr>
                <w:rStyle w:val="DetailsChar"/>
                <w:rFonts w:ascii="Arial" w:hAnsi="Arial" w:cs="Arial"/>
                <w:sz w:val="24"/>
                <w:szCs w:val="24"/>
              </w:rPr>
            </w:pPr>
          </w:p>
        </w:tc>
        <w:tc>
          <w:tcPr>
            <w:tcW w:w="1414" w:type="pct"/>
          </w:tcPr>
          <w:p w14:paraId="3FB4FB31" w14:textId="01AD0079" w:rsidR="0096646D" w:rsidRPr="00FC568F" w:rsidRDefault="00D15EF3" w:rsidP="00C64CA5">
            <w:pPr>
              <w:pStyle w:val="Default"/>
              <w:rPr>
                <w:rStyle w:val="DetailsChar"/>
                <w:rFonts w:ascii="Arial" w:hAnsi="Arial" w:cs="Arial"/>
                <w:sz w:val="24"/>
                <w:lang w:eastAsia="en-US"/>
              </w:rPr>
            </w:pPr>
            <w:r w:rsidRPr="00FC568F">
              <w:rPr>
                <w:rFonts w:ascii="Arial" w:hAnsi="Arial" w:cs="Arial"/>
              </w:rPr>
              <w:t xml:space="preserve">Outward looking with an appreciation of the impact of planning on the external environment </w:t>
            </w:r>
          </w:p>
        </w:tc>
        <w:tc>
          <w:tcPr>
            <w:tcW w:w="636" w:type="pct"/>
          </w:tcPr>
          <w:p w14:paraId="1D156AC2" w14:textId="7702B469" w:rsidR="0096646D" w:rsidRPr="00FC568F" w:rsidRDefault="00EF094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D15EF3" w:rsidRPr="00FC568F">
              <w:rPr>
                <w:rStyle w:val="DetailsChar"/>
                <w:rFonts w:ascii="Arial" w:hAnsi="Arial" w:cs="Arial"/>
                <w:b/>
                <w:color w:val="auto"/>
                <w:sz w:val="24"/>
                <w:szCs w:val="24"/>
              </w:rPr>
              <w:t>I</w:t>
            </w:r>
          </w:p>
        </w:tc>
        <w:tc>
          <w:tcPr>
            <w:tcW w:w="1412" w:type="pct"/>
          </w:tcPr>
          <w:p w14:paraId="59AD53CA" w14:textId="77777777" w:rsidR="0096646D" w:rsidRPr="00FC568F" w:rsidRDefault="0096646D" w:rsidP="005676F4">
            <w:pPr>
              <w:pStyle w:val="BulletedList"/>
              <w:numPr>
                <w:ilvl w:val="0"/>
                <w:numId w:val="0"/>
              </w:numPr>
              <w:ind w:left="109"/>
              <w:rPr>
                <w:rStyle w:val="DetailsChar"/>
                <w:rFonts w:ascii="Arial" w:hAnsi="Arial" w:cs="Arial"/>
                <w:color w:val="auto"/>
                <w:sz w:val="24"/>
                <w:szCs w:val="24"/>
              </w:rPr>
            </w:pPr>
          </w:p>
        </w:tc>
        <w:tc>
          <w:tcPr>
            <w:tcW w:w="566" w:type="pct"/>
          </w:tcPr>
          <w:p w14:paraId="697458E0" w14:textId="77777777" w:rsidR="0096646D" w:rsidRPr="00FC568F"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D17DF66" w14:textId="3822CF2E" w:rsidTr="0096646D">
        <w:trPr>
          <w:trHeight w:val="519"/>
        </w:trPr>
        <w:tc>
          <w:tcPr>
            <w:tcW w:w="971" w:type="pct"/>
            <w:vMerge w:val="restart"/>
            <w:tcBorders>
              <w:top w:val="single" w:sz="12" w:space="0" w:color="auto"/>
            </w:tcBorders>
          </w:tcPr>
          <w:p w14:paraId="10C40A40" w14:textId="77777777" w:rsidR="0096646D" w:rsidRPr="005D6AD4" w:rsidRDefault="0096646D" w:rsidP="000C2C40">
            <w:pPr>
              <w:pStyle w:val="Descriptionlabels"/>
              <w:rPr>
                <w:rStyle w:val="DetailsChar"/>
                <w:rFonts w:ascii="Arial" w:hAnsi="Arial" w:cs="Arial"/>
                <w:sz w:val="24"/>
                <w:szCs w:val="24"/>
              </w:rPr>
            </w:pPr>
            <w:r>
              <w:rPr>
                <w:rFonts w:eastAsia="Times New Roman"/>
                <w:b w:val="0"/>
                <w:smallCaps w:val="0"/>
                <w:color w:val="auto"/>
                <w:sz w:val="22"/>
                <w:szCs w:val="24"/>
                <w:lang w:val="en-GB" w:eastAsia="en-US"/>
              </w:rPr>
              <w:br w:type="page"/>
            </w:r>
            <w:r w:rsidRPr="005D6AD4">
              <w:rPr>
                <w:rStyle w:val="DetailsChar"/>
                <w:rFonts w:ascii="Arial" w:hAnsi="Arial" w:cs="Arial"/>
                <w:sz w:val="24"/>
                <w:szCs w:val="24"/>
              </w:rPr>
              <w:t>Special Requirements</w:t>
            </w:r>
          </w:p>
          <w:p w14:paraId="4BC9EC2A" w14:textId="77777777" w:rsidR="0096646D" w:rsidRPr="005D6AD4" w:rsidRDefault="0096646D" w:rsidP="000C2C40">
            <w:pPr>
              <w:pStyle w:val="Descriptionlabels"/>
              <w:rPr>
                <w:rStyle w:val="DetailsChar"/>
                <w:rFonts w:ascii="Arial" w:hAnsi="Arial" w:cs="Arial"/>
                <w:sz w:val="24"/>
                <w:szCs w:val="24"/>
              </w:rPr>
            </w:pPr>
          </w:p>
          <w:p w14:paraId="1C75DE37"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tcBorders>
          </w:tcPr>
          <w:p w14:paraId="143AC760" w14:textId="49DED65B" w:rsidR="0096646D" w:rsidRPr="00FC568F" w:rsidRDefault="0096646D" w:rsidP="007F56C2">
            <w:pPr>
              <w:pStyle w:val="BulletedList"/>
              <w:numPr>
                <w:ilvl w:val="0"/>
                <w:numId w:val="0"/>
              </w:numPr>
              <w:ind w:left="-1"/>
              <w:rPr>
                <w:rStyle w:val="DetailsChar"/>
                <w:rFonts w:ascii="Arial" w:hAnsi="Arial" w:cs="Arial"/>
                <w:sz w:val="24"/>
                <w:szCs w:val="24"/>
              </w:rPr>
            </w:pPr>
            <w:r w:rsidRPr="00FC568F">
              <w:rPr>
                <w:rStyle w:val="BulletedListChar"/>
                <w:rFonts w:ascii="Arial" w:hAnsi="Arial" w:cs="Arial"/>
                <w:sz w:val="24"/>
                <w:szCs w:val="24"/>
              </w:rPr>
              <w:t>For business continuity purposes you are required to have access to the internet at home via broadband on a PC, laptop or tablet.</w:t>
            </w:r>
          </w:p>
        </w:tc>
        <w:tc>
          <w:tcPr>
            <w:tcW w:w="636" w:type="pct"/>
            <w:tcBorders>
              <w:top w:val="single" w:sz="12" w:space="0" w:color="auto"/>
            </w:tcBorders>
          </w:tcPr>
          <w:p w14:paraId="1129D3AF" w14:textId="48265FED" w:rsidR="0096646D" w:rsidRPr="00FC568F" w:rsidRDefault="0096646D" w:rsidP="00720D77">
            <w:pPr>
              <w:pStyle w:val="BulletedList"/>
              <w:numPr>
                <w:ilvl w:val="0"/>
                <w:numId w:val="0"/>
              </w:numPr>
              <w:ind w:left="64"/>
              <w:rPr>
                <w:rStyle w:val="DetailsChar"/>
                <w:rFonts w:ascii="Arial" w:hAnsi="Arial" w:cs="Arial"/>
                <w:b/>
                <w:sz w:val="24"/>
                <w:szCs w:val="24"/>
              </w:rPr>
            </w:pPr>
            <w:r w:rsidRPr="00FC568F">
              <w:rPr>
                <w:rStyle w:val="DetailsChar"/>
                <w:rFonts w:ascii="Arial" w:hAnsi="Arial" w:cs="Arial"/>
                <w:b/>
                <w:sz w:val="24"/>
                <w:szCs w:val="24"/>
              </w:rPr>
              <w:t>A</w:t>
            </w:r>
          </w:p>
        </w:tc>
        <w:tc>
          <w:tcPr>
            <w:tcW w:w="1412" w:type="pct"/>
            <w:tcBorders>
              <w:top w:val="single" w:sz="12" w:space="0" w:color="auto"/>
            </w:tcBorders>
          </w:tcPr>
          <w:p w14:paraId="2DFF7AD4" w14:textId="759285F4" w:rsidR="0096646D" w:rsidRPr="00FC568F" w:rsidRDefault="0096646D" w:rsidP="005676F4">
            <w:pPr>
              <w:pStyle w:val="BulletedList"/>
              <w:numPr>
                <w:ilvl w:val="0"/>
                <w:numId w:val="0"/>
              </w:numPr>
              <w:ind w:left="109"/>
              <w:rPr>
                <w:rStyle w:val="DetailsChar"/>
                <w:rFonts w:ascii="Arial" w:hAnsi="Arial" w:cs="Arial"/>
                <w:sz w:val="24"/>
                <w:szCs w:val="24"/>
              </w:rPr>
            </w:pPr>
          </w:p>
        </w:tc>
        <w:tc>
          <w:tcPr>
            <w:tcW w:w="566" w:type="pct"/>
            <w:tcBorders>
              <w:top w:val="single" w:sz="12" w:space="0" w:color="auto"/>
            </w:tcBorders>
          </w:tcPr>
          <w:p w14:paraId="2A72D7B4" w14:textId="77777777" w:rsidR="0096646D" w:rsidRPr="00FC568F" w:rsidRDefault="0096646D" w:rsidP="005676F4">
            <w:pPr>
              <w:pStyle w:val="BulletedList"/>
              <w:numPr>
                <w:ilvl w:val="0"/>
                <w:numId w:val="0"/>
              </w:numPr>
              <w:ind w:left="41"/>
              <w:rPr>
                <w:rStyle w:val="DetailsChar"/>
                <w:rFonts w:ascii="Arial" w:hAnsi="Arial" w:cs="Arial"/>
                <w:b/>
                <w:sz w:val="24"/>
                <w:szCs w:val="24"/>
              </w:rPr>
            </w:pPr>
          </w:p>
        </w:tc>
      </w:tr>
      <w:tr w:rsidR="0096646D" w:rsidRPr="005D6AD4" w14:paraId="7EEE43CB" w14:textId="77777777" w:rsidTr="00DA2691">
        <w:trPr>
          <w:trHeight w:val="517"/>
        </w:trPr>
        <w:tc>
          <w:tcPr>
            <w:tcW w:w="971" w:type="pct"/>
            <w:vMerge/>
          </w:tcPr>
          <w:p w14:paraId="6286BD9E" w14:textId="77777777" w:rsidR="0096646D" w:rsidRDefault="0096646D" w:rsidP="000C2C40">
            <w:pPr>
              <w:pStyle w:val="Descriptionlabels"/>
              <w:rPr>
                <w:rFonts w:eastAsia="Times New Roman"/>
                <w:b w:val="0"/>
                <w:smallCaps w:val="0"/>
                <w:color w:val="auto"/>
                <w:sz w:val="22"/>
                <w:szCs w:val="24"/>
                <w:lang w:val="en-GB"/>
              </w:rPr>
            </w:pPr>
          </w:p>
        </w:tc>
        <w:tc>
          <w:tcPr>
            <w:tcW w:w="1414" w:type="pct"/>
          </w:tcPr>
          <w:p w14:paraId="6625321C" w14:textId="1B7476A1" w:rsidR="00845799" w:rsidRPr="00FC568F" w:rsidRDefault="00845799" w:rsidP="00E264BE">
            <w:pPr>
              <w:pStyle w:val="BulletedList"/>
              <w:numPr>
                <w:ilvl w:val="0"/>
                <w:numId w:val="0"/>
              </w:numPr>
              <w:ind w:left="-1"/>
              <w:rPr>
                <w:rStyle w:val="BulletedListChar"/>
                <w:rFonts w:ascii="Arial" w:hAnsi="Arial" w:cs="Arial"/>
                <w:sz w:val="24"/>
                <w:szCs w:val="24"/>
              </w:rPr>
            </w:pPr>
            <w:r w:rsidRPr="00FC568F">
              <w:rPr>
                <w:rStyle w:val="BulletedListChar"/>
                <w:rFonts w:ascii="Arial" w:hAnsi="Arial" w:cs="Arial"/>
                <w:sz w:val="24"/>
                <w:szCs w:val="24"/>
              </w:rPr>
              <w:t xml:space="preserve">Full and valid driving </w:t>
            </w:r>
            <w:proofErr w:type="spellStart"/>
            <w:r w:rsidRPr="00FC568F">
              <w:rPr>
                <w:rStyle w:val="BulletedListChar"/>
                <w:rFonts w:ascii="Arial" w:hAnsi="Arial" w:cs="Arial"/>
                <w:sz w:val="24"/>
                <w:szCs w:val="24"/>
              </w:rPr>
              <w:t>licence</w:t>
            </w:r>
            <w:proofErr w:type="spellEnd"/>
            <w:r w:rsidR="00E264BE">
              <w:rPr>
                <w:rStyle w:val="BulletedListChar"/>
                <w:rFonts w:ascii="Arial" w:hAnsi="Arial" w:cs="Arial"/>
                <w:sz w:val="24"/>
                <w:szCs w:val="24"/>
              </w:rPr>
              <w:t xml:space="preserve">. </w:t>
            </w:r>
            <w:r w:rsidRPr="00FC568F">
              <w:rPr>
                <w:rStyle w:val="BulletedListChar"/>
                <w:rFonts w:ascii="Arial" w:hAnsi="Arial" w:cs="Arial"/>
                <w:sz w:val="24"/>
                <w:szCs w:val="24"/>
              </w:rPr>
              <w:t xml:space="preserve"> </w:t>
            </w:r>
          </w:p>
        </w:tc>
        <w:tc>
          <w:tcPr>
            <w:tcW w:w="636" w:type="pct"/>
          </w:tcPr>
          <w:p w14:paraId="3C004299" w14:textId="3376FA72" w:rsidR="0096646D" w:rsidRPr="00FC568F" w:rsidRDefault="00D15EF3" w:rsidP="00720D77">
            <w:pPr>
              <w:pStyle w:val="BulletedList"/>
              <w:numPr>
                <w:ilvl w:val="0"/>
                <w:numId w:val="0"/>
              </w:numPr>
              <w:ind w:left="64"/>
              <w:rPr>
                <w:rStyle w:val="DetailsChar"/>
                <w:rFonts w:ascii="Arial" w:hAnsi="Arial" w:cs="Arial"/>
                <w:b/>
                <w:sz w:val="24"/>
                <w:szCs w:val="24"/>
              </w:rPr>
            </w:pPr>
            <w:r w:rsidRPr="00FC568F">
              <w:rPr>
                <w:rStyle w:val="DetailsChar"/>
                <w:rFonts w:ascii="Arial" w:hAnsi="Arial" w:cs="Arial"/>
                <w:b/>
                <w:sz w:val="24"/>
                <w:szCs w:val="24"/>
              </w:rPr>
              <w:t>A/C</w:t>
            </w:r>
          </w:p>
        </w:tc>
        <w:tc>
          <w:tcPr>
            <w:tcW w:w="1412" w:type="pct"/>
          </w:tcPr>
          <w:p w14:paraId="7107CD08" w14:textId="77777777" w:rsidR="0096646D" w:rsidRPr="00FC568F" w:rsidRDefault="0096646D" w:rsidP="005676F4">
            <w:pPr>
              <w:pStyle w:val="BulletedList"/>
              <w:numPr>
                <w:ilvl w:val="0"/>
                <w:numId w:val="0"/>
              </w:numPr>
              <w:ind w:left="109"/>
              <w:rPr>
                <w:rStyle w:val="DetailsChar"/>
                <w:rFonts w:ascii="Arial" w:hAnsi="Arial" w:cs="Arial"/>
                <w:sz w:val="24"/>
                <w:szCs w:val="24"/>
              </w:rPr>
            </w:pPr>
          </w:p>
        </w:tc>
        <w:tc>
          <w:tcPr>
            <w:tcW w:w="566" w:type="pct"/>
          </w:tcPr>
          <w:p w14:paraId="5351A9DC" w14:textId="77777777" w:rsidR="0096646D" w:rsidRPr="00FC568F" w:rsidRDefault="0096646D" w:rsidP="005676F4">
            <w:pPr>
              <w:pStyle w:val="BulletedList"/>
              <w:numPr>
                <w:ilvl w:val="0"/>
                <w:numId w:val="0"/>
              </w:numPr>
              <w:ind w:left="41"/>
              <w:rPr>
                <w:rStyle w:val="DetailsChar"/>
                <w:rFonts w:ascii="Arial" w:hAnsi="Arial" w:cs="Arial"/>
                <w:b/>
                <w:sz w:val="24"/>
                <w:szCs w:val="24"/>
              </w:rPr>
            </w:pPr>
          </w:p>
        </w:tc>
      </w:tr>
      <w:tr w:rsidR="0096646D" w:rsidRPr="005D6AD4" w14:paraId="6FEE4221" w14:textId="77777777" w:rsidTr="00DA2691">
        <w:trPr>
          <w:trHeight w:val="517"/>
        </w:trPr>
        <w:tc>
          <w:tcPr>
            <w:tcW w:w="971" w:type="pct"/>
            <w:vMerge/>
          </w:tcPr>
          <w:p w14:paraId="5C676B51" w14:textId="64C41BCE" w:rsidR="0096646D" w:rsidRDefault="0096646D" w:rsidP="000C2C40">
            <w:pPr>
              <w:pStyle w:val="Descriptionlabels"/>
              <w:rPr>
                <w:rFonts w:eastAsia="Times New Roman"/>
                <w:b w:val="0"/>
                <w:smallCaps w:val="0"/>
                <w:color w:val="auto"/>
                <w:sz w:val="22"/>
                <w:szCs w:val="24"/>
                <w:lang w:val="en-GB"/>
              </w:rPr>
            </w:pPr>
          </w:p>
        </w:tc>
        <w:tc>
          <w:tcPr>
            <w:tcW w:w="1414" w:type="pct"/>
          </w:tcPr>
          <w:p w14:paraId="068CECE7" w14:textId="1F1C6120" w:rsidR="0096646D" w:rsidRPr="00FC568F" w:rsidRDefault="00D15EF3" w:rsidP="00C64CA5">
            <w:pPr>
              <w:pStyle w:val="Default"/>
              <w:rPr>
                <w:rStyle w:val="BulletedListChar"/>
                <w:rFonts w:ascii="Arial" w:hAnsi="Arial" w:cs="Arial"/>
                <w:sz w:val="24"/>
                <w:lang w:eastAsia="en-US"/>
              </w:rPr>
            </w:pPr>
            <w:r w:rsidRPr="00FC568F">
              <w:rPr>
                <w:rFonts w:ascii="Arial" w:hAnsi="Arial" w:cs="Arial"/>
              </w:rPr>
              <w:t xml:space="preserve">Able to </w:t>
            </w:r>
            <w:r w:rsidR="005E76CD">
              <w:rPr>
                <w:rFonts w:ascii="Arial" w:hAnsi="Arial" w:cs="Arial"/>
              </w:rPr>
              <w:t>carry out site visits</w:t>
            </w:r>
            <w:r w:rsidR="0045773A">
              <w:rPr>
                <w:rFonts w:ascii="Arial" w:hAnsi="Arial" w:cs="Arial"/>
              </w:rPr>
              <w:t xml:space="preserve"> as required in the role in </w:t>
            </w:r>
            <w:r w:rsidR="00962F01">
              <w:rPr>
                <w:rFonts w:ascii="Arial" w:hAnsi="Arial" w:cs="Arial"/>
              </w:rPr>
              <w:t>accordance with the Business Travel Policy</w:t>
            </w:r>
            <w:r w:rsidR="005E76CD">
              <w:rPr>
                <w:rFonts w:ascii="Arial" w:hAnsi="Arial" w:cs="Arial"/>
              </w:rPr>
              <w:t xml:space="preserve">, and </w:t>
            </w:r>
            <w:r w:rsidRPr="00FC568F">
              <w:rPr>
                <w:rFonts w:ascii="Arial" w:hAnsi="Arial" w:cs="Arial"/>
              </w:rPr>
              <w:t xml:space="preserve">attend occasional evening and weekend meetings/events </w:t>
            </w:r>
          </w:p>
        </w:tc>
        <w:tc>
          <w:tcPr>
            <w:tcW w:w="636" w:type="pct"/>
          </w:tcPr>
          <w:p w14:paraId="676911AA" w14:textId="5F8604E7" w:rsidR="0096646D" w:rsidRPr="00FC568F" w:rsidRDefault="00D15EF3" w:rsidP="00720D77">
            <w:pPr>
              <w:pStyle w:val="BulletedList"/>
              <w:numPr>
                <w:ilvl w:val="0"/>
                <w:numId w:val="0"/>
              </w:numPr>
              <w:ind w:left="64"/>
              <w:rPr>
                <w:rStyle w:val="DetailsChar"/>
                <w:rFonts w:ascii="Arial" w:hAnsi="Arial" w:cs="Arial"/>
                <w:b/>
                <w:sz w:val="24"/>
                <w:szCs w:val="24"/>
              </w:rPr>
            </w:pPr>
            <w:r w:rsidRPr="00FC568F">
              <w:rPr>
                <w:rStyle w:val="DetailsChar"/>
                <w:rFonts w:ascii="Arial" w:hAnsi="Arial" w:cs="Arial"/>
                <w:b/>
                <w:sz w:val="24"/>
                <w:szCs w:val="24"/>
              </w:rPr>
              <w:t>A/I</w:t>
            </w:r>
          </w:p>
        </w:tc>
        <w:tc>
          <w:tcPr>
            <w:tcW w:w="1412" w:type="pct"/>
          </w:tcPr>
          <w:p w14:paraId="44D785FE" w14:textId="77777777" w:rsidR="0096646D" w:rsidRPr="00FC568F" w:rsidRDefault="0096646D" w:rsidP="005676F4">
            <w:pPr>
              <w:pStyle w:val="BulletedList"/>
              <w:numPr>
                <w:ilvl w:val="0"/>
                <w:numId w:val="0"/>
              </w:numPr>
              <w:ind w:left="109"/>
              <w:rPr>
                <w:rStyle w:val="DetailsChar"/>
                <w:rFonts w:ascii="Arial" w:hAnsi="Arial" w:cs="Arial"/>
                <w:sz w:val="24"/>
                <w:szCs w:val="24"/>
              </w:rPr>
            </w:pPr>
          </w:p>
        </w:tc>
        <w:tc>
          <w:tcPr>
            <w:tcW w:w="566" w:type="pct"/>
          </w:tcPr>
          <w:p w14:paraId="1B3C35F2" w14:textId="77777777" w:rsidR="0096646D" w:rsidRPr="00FC568F" w:rsidRDefault="0096646D" w:rsidP="005676F4">
            <w:pPr>
              <w:pStyle w:val="BulletedList"/>
              <w:numPr>
                <w:ilvl w:val="0"/>
                <w:numId w:val="0"/>
              </w:numPr>
              <w:ind w:left="41"/>
              <w:rPr>
                <w:rStyle w:val="DetailsChar"/>
                <w:rFonts w:ascii="Arial" w:hAnsi="Arial" w:cs="Arial"/>
                <w:b/>
                <w:sz w:val="24"/>
                <w:szCs w:val="24"/>
              </w:rPr>
            </w:pPr>
          </w:p>
        </w:tc>
      </w:tr>
    </w:tbl>
    <w:p w14:paraId="57E2115D" w14:textId="77777777" w:rsidR="00042B15" w:rsidRDefault="00042B15" w:rsidP="00042B15">
      <w:pPr>
        <w:rPr>
          <w:b/>
        </w:rPr>
      </w:pPr>
    </w:p>
    <w:p w14:paraId="6C74B044" w14:textId="77777777" w:rsidR="007A59BC" w:rsidRDefault="007A59BC" w:rsidP="00042B15">
      <w:pPr>
        <w:rPr>
          <w:b/>
        </w:rPr>
      </w:pPr>
    </w:p>
    <w:p w14:paraId="16C0F74D" w14:textId="623A4C6A" w:rsidR="00042B15" w:rsidRDefault="005968C1" w:rsidP="00042B15">
      <w:pPr>
        <w:rPr>
          <w:b/>
        </w:rPr>
      </w:pPr>
      <w:r>
        <w:rPr>
          <w:b/>
        </w:rPr>
        <w:t>How assessed</w:t>
      </w:r>
    </w:p>
    <w:p w14:paraId="03DC08A3" w14:textId="26C60587" w:rsidR="006C129C" w:rsidRDefault="005968C1" w:rsidP="00042B15">
      <w:r>
        <w:lastRenderedPageBreak/>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1C9F899F" w14:textId="16D99661" w:rsidR="005968C1" w:rsidRPr="005968C1" w:rsidRDefault="005968C1" w:rsidP="00042B15"/>
    <w:p w14:paraId="48A3265E" w14:textId="64FFD579" w:rsidR="00FB7A11" w:rsidRDefault="00D24952" w:rsidP="00D24952">
      <w:pPr>
        <w:rPr>
          <w:sz w:val="24"/>
        </w:rPr>
      </w:pPr>
      <w:r w:rsidRPr="00D24952">
        <w:rPr>
          <w:sz w:val="24"/>
        </w:rPr>
        <w:t xml:space="preserve"> </w:t>
      </w: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000C2C40">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00554609">
        <w:trPr>
          <w:trHeight w:val="140"/>
        </w:trPr>
        <w:tc>
          <w:tcPr>
            <w:tcW w:w="2376" w:type="dxa"/>
            <w:tcMar>
              <w:top w:w="0" w:type="dxa"/>
              <w:left w:w="108" w:type="dxa"/>
              <w:bottom w:w="0" w:type="dxa"/>
              <w:right w:w="108" w:type="dxa"/>
            </w:tcMar>
          </w:tcPr>
          <w:p w14:paraId="4E8AC673" w14:textId="77777777" w:rsidR="006C129C" w:rsidRPr="00554609" w:rsidRDefault="006C129C" w:rsidP="000C2C40">
            <w:pPr>
              <w:rPr>
                <w:rFonts w:cs="Arial"/>
                <w:b/>
                <w:sz w:val="20"/>
                <w:szCs w:val="20"/>
              </w:rPr>
            </w:pPr>
            <w:r w:rsidRPr="00554609">
              <w:rPr>
                <w:rFonts w:cs="Arial"/>
                <w:b/>
                <w:sz w:val="20"/>
                <w:szCs w:val="20"/>
              </w:rPr>
              <w:t>Job title:</w:t>
            </w:r>
          </w:p>
        </w:tc>
        <w:tc>
          <w:tcPr>
            <w:tcW w:w="2694" w:type="dxa"/>
          </w:tcPr>
          <w:p w14:paraId="4539B73C" w14:textId="45AD603F" w:rsidR="006C129C" w:rsidRPr="00554609" w:rsidRDefault="00D15EF3" w:rsidP="003777DD">
            <w:pPr>
              <w:rPr>
                <w:rFonts w:cs="Arial"/>
                <w:sz w:val="20"/>
                <w:szCs w:val="20"/>
              </w:rPr>
            </w:pPr>
            <w:r>
              <w:rPr>
                <w:rFonts w:cs="Arial"/>
                <w:sz w:val="20"/>
                <w:szCs w:val="20"/>
              </w:rPr>
              <w:t>Principal Planning Officer</w:t>
            </w:r>
            <w:r w:rsidR="00BC0716">
              <w:rPr>
                <w:rFonts w:cs="Arial"/>
                <w:sz w:val="20"/>
                <w:szCs w:val="20"/>
              </w:rPr>
              <w:t xml:space="preserve"> (Policy)</w:t>
            </w:r>
          </w:p>
        </w:tc>
        <w:tc>
          <w:tcPr>
            <w:tcW w:w="1842" w:type="dxa"/>
          </w:tcPr>
          <w:p w14:paraId="523750E9"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2F27EBDD" w14:textId="0E5C406B" w:rsidR="006C129C" w:rsidRPr="00554609" w:rsidRDefault="00656A2A" w:rsidP="000C2C40">
            <w:pPr>
              <w:rPr>
                <w:rFonts w:cs="Arial"/>
                <w:sz w:val="20"/>
                <w:szCs w:val="20"/>
              </w:rPr>
            </w:pPr>
            <w:r>
              <w:rPr>
                <w:rFonts w:cs="Arial"/>
                <w:sz w:val="20"/>
                <w:szCs w:val="20"/>
              </w:rPr>
              <w:t>CD04</w:t>
            </w:r>
          </w:p>
        </w:tc>
      </w:tr>
      <w:tr w:rsidR="006C129C" w:rsidRPr="00D2103E" w14:paraId="17E19F97" w14:textId="77777777" w:rsidTr="00554609">
        <w:trPr>
          <w:trHeight w:val="137"/>
        </w:trPr>
        <w:tc>
          <w:tcPr>
            <w:tcW w:w="2376" w:type="dxa"/>
            <w:tcMar>
              <w:top w:w="0" w:type="dxa"/>
              <w:left w:w="108" w:type="dxa"/>
              <w:bottom w:w="0" w:type="dxa"/>
              <w:right w:w="108" w:type="dxa"/>
            </w:tcMar>
          </w:tcPr>
          <w:p w14:paraId="1E4EFC1F" w14:textId="77777777" w:rsidR="006C129C" w:rsidRPr="00554609" w:rsidRDefault="006C129C" w:rsidP="000C2C40">
            <w:pPr>
              <w:rPr>
                <w:rFonts w:cs="Arial"/>
                <w:b/>
                <w:sz w:val="20"/>
                <w:szCs w:val="20"/>
              </w:rPr>
            </w:pPr>
            <w:r w:rsidRPr="00554609">
              <w:rPr>
                <w:rFonts w:cs="Arial"/>
                <w:b/>
                <w:sz w:val="20"/>
                <w:szCs w:val="20"/>
              </w:rPr>
              <w:t>Service:</w:t>
            </w:r>
          </w:p>
        </w:tc>
        <w:tc>
          <w:tcPr>
            <w:tcW w:w="2694" w:type="dxa"/>
          </w:tcPr>
          <w:p w14:paraId="27DD2710" w14:textId="6CF58168" w:rsidR="006C129C" w:rsidRPr="00554609" w:rsidRDefault="00D15EF3" w:rsidP="000C2C40">
            <w:pPr>
              <w:rPr>
                <w:rFonts w:cs="Arial"/>
                <w:sz w:val="20"/>
                <w:szCs w:val="20"/>
              </w:rPr>
            </w:pPr>
            <w:r>
              <w:rPr>
                <w:rFonts w:cs="Arial"/>
                <w:sz w:val="20"/>
                <w:szCs w:val="20"/>
              </w:rPr>
              <w:t>Planning</w:t>
            </w:r>
            <w:r w:rsidR="004C6AA0">
              <w:rPr>
                <w:rFonts w:cs="Arial"/>
                <w:sz w:val="20"/>
                <w:szCs w:val="20"/>
              </w:rPr>
              <w:t xml:space="preserve">  </w:t>
            </w:r>
          </w:p>
        </w:tc>
        <w:tc>
          <w:tcPr>
            <w:tcW w:w="1842" w:type="dxa"/>
          </w:tcPr>
          <w:p w14:paraId="6A30469C"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5911B88B" w14:textId="14C28451" w:rsidR="006C129C" w:rsidRPr="00554609" w:rsidRDefault="00BC0716" w:rsidP="000C2C40">
            <w:pPr>
              <w:rPr>
                <w:rFonts w:cs="Arial"/>
                <w:sz w:val="20"/>
                <w:szCs w:val="20"/>
              </w:rPr>
            </w:pPr>
            <w:r>
              <w:rPr>
                <w:rFonts w:cs="Arial"/>
                <w:sz w:val="20"/>
                <w:szCs w:val="20"/>
              </w:rPr>
              <w:t>427</w:t>
            </w:r>
          </w:p>
        </w:tc>
      </w:tr>
      <w:tr w:rsidR="006C129C" w:rsidRPr="00D2103E" w14:paraId="16FDFAB3" w14:textId="77777777" w:rsidTr="00554609">
        <w:trPr>
          <w:trHeight w:val="137"/>
        </w:trPr>
        <w:tc>
          <w:tcPr>
            <w:tcW w:w="2376" w:type="dxa"/>
            <w:tcMar>
              <w:top w:w="0" w:type="dxa"/>
              <w:left w:w="108" w:type="dxa"/>
              <w:bottom w:w="0" w:type="dxa"/>
              <w:right w:w="108" w:type="dxa"/>
            </w:tcMar>
          </w:tcPr>
          <w:p w14:paraId="45B41755" w14:textId="77777777" w:rsidR="006C129C" w:rsidRPr="00554609" w:rsidRDefault="006C129C" w:rsidP="000C2C40">
            <w:pPr>
              <w:rPr>
                <w:rFonts w:cs="Arial"/>
                <w:b/>
                <w:sz w:val="20"/>
                <w:szCs w:val="20"/>
              </w:rPr>
            </w:pPr>
            <w:r w:rsidRPr="00554609">
              <w:rPr>
                <w:rFonts w:cs="Arial"/>
                <w:b/>
                <w:sz w:val="20"/>
                <w:szCs w:val="20"/>
              </w:rPr>
              <w:t>Team:</w:t>
            </w:r>
          </w:p>
        </w:tc>
        <w:tc>
          <w:tcPr>
            <w:tcW w:w="2694" w:type="dxa"/>
          </w:tcPr>
          <w:p w14:paraId="28EFE98D" w14:textId="56AF9D8E" w:rsidR="006C129C" w:rsidRPr="00554609" w:rsidRDefault="005A719C" w:rsidP="000C2C40">
            <w:pPr>
              <w:rPr>
                <w:rFonts w:cs="Arial"/>
                <w:sz w:val="20"/>
                <w:szCs w:val="20"/>
              </w:rPr>
            </w:pPr>
            <w:r>
              <w:rPr>
                <w:rFonts w:cs="Arial"/>
                <w:sz w:val="20"/>
                <w:szCs w:val="20"/>
              </w:rPr>
              <w:t xml:space="preserve">Planning </w:t>
            </w:r>
            <w:r w:rsidR="00D15EF3">
              <w:rPr>
                <w:rFonts w:cs="Arial"/>
                <w:sz w:val="20"/>
                <w:szCs w:val="20"/>
              </w:rPr>
              <w:t>Policy</w:t>
            </w:r>
          </w:p>
        </w:tc>
        <w:tc>
          <w:tcPr>
            <w:tcW w:w="1842" w:type="dxa"/>
          </w:tcPr>
          <w:p w14:paraId="16DF9F9D" w14:textId="77777777" w:rsidR="006C129C" w:rsidRPr="00554609" w:rsidRDefault="006C129C" w:rsidP="000C2C40">
            <w:pPr>
              <w:rPr>
                <w:rFonts w:cs="Arial"/>
                <w:b/>
                <w:sz w:val="20"/>
                <w:szCs w:val="20"/>
              </w:rPr>
            </w:pPr>
            <w:r w:rsidRPr="00554609">
              <w:rPr>
                <w:rFonts w:cs="Arial"/>
                <w:b/>
                <w:sz w:val="20"/>
                <w:szCs w:val="20"/>
              </w:rPr>
              <w:t>Pay band:</w:t>
            </w:r>
          </w:p>
        </w:tc>
        <w:tc>
          <w:tcPr>
            <w:tcW w:w="2694" w:type="dxa"/>
          </w:tcPr>
          <w:p w14:paraId="0ADE8E19" w14:textId="055AD159" w:rsidR="006C129C" w:rsidRPr="00554609" w:rsidRDefault="00BC0716" w:rsidP="000C2C40">
            <w:pPr>
              <w:rPr>
                <w:rFonts w:cs="Arial"/>
                <w:sz w:val="20"/>
                <w:szCs w:val="20"/>
              </w:rPr>
            </w:pPr>
            <w:r>
              <w:rPr>
                <w:rFonts w:cs="Arial"/>
                <w:sz w:val="20"/>
                <w:szCs w:val="20"/>
              </w:rPr>
              <w:t>P5</w:t>
            </w:r>
          </w:p>
        </w:tc>
      </w:tr>
      <w:tr w:rsidR="006C129C" w:rsidRPr="00D2103E" w14:paraId="713CAC21" w14:textId="77777777" w:rsidTr="0054262F">
        <w:trPr>
          <w:trHeight w:val="137"/>
        </w:trPr>
        <w:tc>
          <w:tcPr>
            <w:tcW w:w="2376" w:type="dxa"/>
            <w:tcMar>
              <w:top w:w="0" w:type="dxa"/>
              <w:left w:w="108" w:type="dxa"/>
              <w:bottom w:w="0" w:type="dxa"/>
              <w:right w:w="108" w:type="dxa"/>
            </w:tcMar>
          </w:tcPr>
          <w:p w14:paraId="28875F8C" w14:textId="77777777" w:rsidR="006C129C" w:rsidRPr="00554609" w:rsidRDefault="006C129C" w:rsidP="000C2C40">
            <w:pPr>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0C2C40">
            <w:pPr>
              <w:rPr>
                <w:rFonts w:cs="Arial"/>
                <w:sz w:val="20"/>
                <w:szCs w:val="20"/>
              </w:rPr>
            </w:pPr>
            <w:r w:rsidRPr="00554609">
              <w:rPr>
                <w:rFonts w:cs="Arial"/>
                <w:sz w:val="20"/>
                <w:szCs w:val="20"/>
              </w:rPr>
              <w:t>The Burys</w:t>
            </w:r>
          </w:p>
          <w:p w14:paraId="09132D90" w14:textId="77777777" w:rsidR="00DE5FE3" w:rsidRDefault="006C129C" w:rsidP="000C2C40">
            <w:pPr>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0C2C40">
            <w:pPr>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0C2C40">
            <w:pPr>
              <w:rPr>
                <w:rFonts w:cs="Arial"/>
                <w:b/>
                <w:sz w:val="20"/>
                <w:szCs w:val="20"/>
              </w:rPr>
            </w:pPr>
            <w:r w:rsidRPr="00554609">
              <w:rPr>
                <w:rFonts w:cs="Arial"/>
                <w:b/>
                <w:sz w:val="20"/>
                <w:szCs w:val="20"/>
              </w:rPr>
              <w:t>Position type:</w:t>
            </w:r>
          </w:p>
          <w:p w14:paraId="124F3142" w14:textId="762A5992" w:rsidR="0054262F" w:rsidRPr="0054262F" w:rsidRDefault="0054262F"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0C2C40">
            <w:pPr>
              <w:rPr>
                <w:rFonts w:cs="Arial"/>
                <w:sz w:val="20"/>
                <w:szCs w:val="20"/>
              </w:rPr>
            </w:pPr>
            <w:r>
              <w:rPr>
                <w:rFonts w:cs="Arial"/>
                <w:sz w:val="20"/>
                <w:szCs w:val="20"/>
              </w:rPr>
              <w:t>Full time</w:t>
            </w:r>
          </w:p>
          <w:p w14:paraId="34289B87" w14:textId="632AD77A" w:rsidR="006C129C" w:rsidRPr="00554609" w:rsidRDefault="0054262F" w:rsidP="000C2C40">
            <w:pPr>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0054262F">
        <w:trPr>
          <w:trHeight w:val="137"/>
        </w:trPr>
        <w:tc>
          <w:tcPr>
            <w:tcW w:w="2376" w:type="dxa"/>
            <w:vMerge w:val="restart"/>
            <w:tcMar>
              <w:top w:w="0" w:type="dxa"/>
              <w:left w:w="108" w:type="dxa"/>
              <w:bottom w:w="0" w:type="dxa"/>
              <w:right w:w="108" w:type="dxa"/>
            </w:tcMar>
          </w:tcPr>
          <w:p w14:paraId="3A3F3E0B" w14:textId="273BF833" w:rsidR="00F11E00" w:rsidRDefault="00F11E00" w:rsidP="000C2C40">
            <w:pPr>
              <w:rPr>
                <w:rFonts w:cs="Arial"/>
                <w:b/>
                <w:sz w:val="20"/>
                <w:szCs w:val="20"/>
              </w:rPr>
            </w:pPr>
            <w:r>
              <w:rPr>
                <w:rFonts w:cs="Arial"/>
                <w:b/>
                <w:sz w:val="20"/>
                <w:szCs w:val="20"/>
              </w:rPr>
              <w:t>Competencies:</w:t>
            </w:r>
          </w:p>
          <w:p w14:paraId="3FA461C1" w14:textId="7E0983DF" w:rsidR="00F11E00" w:rsidRPr="00554609" w:rsidRDefault="00F11E00" w:rsidP="000C2C40">
            <w:pPr>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54609" w:rsidRDefault="00F11E00" w:rsidP="000C2C40">
            <w:pPr>
              <w:rPr>
                <w:rFonts w:cs="Arial"/>
                <w:sz w:val="20"/>
                <w:szCs w:val="20"/>
              </w:rPr>
            </w:pPr>
            <w:r>
              <w:rPr>
                <w:rFonts w:cs="Arial"/>
                <w:sz w:val="20"/>
                <w:szCs w:val="20"/>
              </w:rPr>
              <w:t>Communication:</w:t>
            </w:r>
          </w:p>
        </w:tc>
        <w:tc>
          <w:tcPr>
            <w:tcW w:w="1842" w:type="dxa"/>
            <w:tcBorders>
              <w:left w:val="single" w:sz="4" w:space="0" w:color="auto"/>
            </w:tcBorders>
          </w:tcPr>
          <w:p w14:paraId="73A712C9" w14:textId="610E6717" w:rsidR="00F11E00" w:rsidRPr="00554609" w:rsidRDefault="00D15EF3" w:rsidP="0054262F">
            <w:pPr>
              <w:jc w:val="center"/>
              <w:rPr>
                <w:rFonts w:cs="Arial"/>
                <w:b/>
                <w:sz w:val="20"/>
                <w:szCs w:val="20"/>
              </w:rPr>
            </w:pPr>
            <w:r>
              <w:rPr>
                <w:rFonts w:cs="Arial"/>
                <w:b/>
                <w:sz w:val="20"/>
                <w:szCs w:val="20"/>
              </w:rPr>
              <w:t>3</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0054262F">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54609" w:rsidRDefault="00F11E00" w:rsidP="000C2C40">
            <w:pPr>
              <w:rPr>
                <w:rFonts w:cs="Arial"/>
                <w:sz w:val="20"/>
                <w:szCs w:val="20"/>
              </w:rPr>
            </w:pPr>
            <w:r>
              <w:rPr>
                <w:rFonts w:cs="Arial"/>
                <w:sz w:val="20"/>
                <w:szCs w:val="20"/>
              </w:rPr>
              <w:t>Customer Service:</w:t>
            </w:r>
          </w:p>
        </w:tc>
        <w:tc>
          <w:tcPr>
            <w:tcW w:w="1842" w:type="dxa"/>
            <w:tcBorders>
              <w:left w:val="single" w:sz="4" w:space="0" w:color="auto"/>
            </w:tcBorders>
          </w:tcPr>
          <w:p w14:paraId="53148284" w14:textId="0095D4DF" w:rsidR="00F11E00" w:rsidRPr="00554609" w:rsidRDefault="00D15EF3" w:rsidP="0054262F">
            <w:pPr>
              <w:jc w:val="center"/>
              <w:rPr>
                <w:rFonts w:cs="Arial"/>
                <w:b/>
                <w:sz w:val="20"/>
                <w:szCs w:val="20"/>
              </w:rPr>
            </w:pPr>
            <w:r>
              <w:rPr>
                <w:rFonts w:cs="Arial"/>
                <w:b/>
                <w:sz w:val="20"/>
                <w:szCs w:val="20"/>
              </w:rPr>
              <w:t>3</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0054262F">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54609" w:rsidRDefault="00F11E00" w:rsidP="000C2C40">
            <w:pPr>
              <w:rPr>
                <w:rFonts w:cs="Arial"/>
                <w:sz w:val="20"/>
                <w:szCs w:val="20"/>
              </w:rPr>
            </w:pPr>
            <w:r>
              <w:rPr>
                <w:rFonts w:cs="Arial"/>
                <w:sz w:val="20"/>
                <w:szCs w:val="20"/>
              </w:rPr>
              <w:t>Team Working:</w:t>
            </w:r>
          </w:p>
        </w:tc>
        <w:tc>
          <w:tcPr>
            <w:tcW w:w="1842" w:type="dxa"/>
            <w:tcBorders>
              <w:left w:val="single" w:sz="4" w:space="0" w:color="auto"/>
            </w:tcBorders>
          </w:tcPr>
          <w:p w14:paraId="48C0CD66" w14:textId="0F1417A0" w:rsidR="00F11E00" w:rsidRPr="00554609" w:rsidRDefault="00D15EF3" w:rsidP="0054262F">
            <w:pPr>
              <w:jc w:val="center"/>
              <w:rPr>
                <w:rFonts w:cs="Arial"/>
                <w:b/>
                <w:sz w:val="20"/>
                <w:szCs w:val="20"/>
              </w:rPr>
            </w:pPr>
            <w:r>
              <w:rPr>
                <w:rFonts w:cs="Arial"/>
                <w:b/>
                <w:sz w:val="20"/>
                <w:szCs w:val="20"/>
              </w:rPr>
              <w:t>3</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0054262F">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54609" w:rsidRDefault="00F11E00" w:rsidP="000C2C40">
            <w:pPr>
              <w:rPr>
                <w:rFonts w:cs="Arial"/>
                <w:sz w:val="20"/>
                <w:szCs w:val="20"/>
              </w:rPr>
            </w:pPr>
            <w:r>
              <w:rPr>
                <w:rFonts w:cs="Arial"/>
                <w:sz w:val="20"/>
                <w:szCs w:val="20"/>
              </w:rPr>
              <w:t>Managing Self and Others:</w:t>
            </w:r>
          </w:p>
        </w:tc>
        <w:tc>
          <w:tcPr>
            <w:tcW w:w="1842" w:type="dxa"/>
            <w:tcBorders>
              <w:left w:val="single" w:sz="4" w:space="0" w:color="auto"/>
            </w:tcBorders>
          </w:tcPr>
          <w:p w14:paraId="6C5C9297" w14:textId="407AFB60" w:rsidR="00F11E00" w:rsidRPr="00554609" w:rsidRDefault="00D15EF3" w:rsidP="0054262F">
            <w:pPr>
              <w:jc w:val="center"/>
              <w:rPr>
                <w:rFonts w:cs="Arial"/>
                <w:b/>
                <w:sz w:val="20"/>
                <w:szCs w:val="20"/>
              </w:rPr>
            </w:pPr>
            <w:r>
              <w:rPr>
                <w:rFonts w:cs="Arial"/>
                <w:b/>
                <w:sz w:val="20"/>
                <w:szCs w:val="20"/>
              </w:rPr>
              <w:t>3</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0054262F">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6012C1DC" w:rsidR="00F11E00" w:rsidRPr="00554609" w:rsidRDefault="00F11E00" w:rsidP="000C2C40">
            <w:pPr>
              <w:rPr>
                <w:rFonts w:cs="Arial"/>
                <w:sz w:val="20"/>
                <w:szCs w:val="20"/>
              </w:rPr>
            </w:pPr>
            <w:r>
              <w:rPr>
                <w:rFonts w:cs="Arial"/>
                <w:sz w:val="20"/>
                <w:szCs w:val="20"/>
              </w:rPr>
              <w:t>Can do approach/Results</w:t>
            </w:r>
          </w:p>
        </w:tc>
        <w:tc>
          <w:tcPr>
            <w:tcW w:w="1842" w:type="dxa"/>
            <w:tcBorders>
              <w:left w:val="single" w:sz="4" w:space="0" w:color="auto"/>
            </w:tcBorders>
          </w:tcPr>
          <w:p w14:paraId="54B6D6E7" w14:textId="490A5ECA" w:rsidR="00F11E00" w:rsidRPr="00554609" w:rsidRDefault="00D15EF3" w:rsidP="0054262F">
            <w:pPr>
              <w:jc w:val="center"/>
              <w:rPr>
                <w:rFonts w:cs="Arial"/>
                <w:b/>
                <w:sz w:val="20"/>
                <w:szCs w:val="20"/>
              </w:rPr>
            </w:pPr>
            <w:r>
              <w:rPr>
                <w:rFonts w:cs="Arial"/>
                <w:b/>
                <w:sz w:val="20"/>
                <w:szCs w:val="20"/>
              </w:rPr>
              <w:t>3</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700F1F0B" w:rsidR="00042B15" w:rsidRPr="007E6A0C" w:rsidRDefault="0028251F" w:rsidP="007E6A0C">
            <w:pPr>
              <w:rPr>
                <w:b/>
                <w:i/>
                <w:szCs w:val="20"/>
              </w:rPr>
            </w:pPr>
            <w:r>
              <w:rPr>
                <w:szCs w:val="20"/>
              </w:rPr>
              <w:t>Planning Policy Team Leader</w:t>
            </w:r>
            <w:r w:rsidDel="00132A8F">
              <w:rPr>
                <w:b/>
                <w:i/>
                <w:szCs w:val="20"/>
              </w:rPr>
              <w:t xml:space="preserve"> </w:t>
            </w: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74F6B921" w:rsidR="00042B15" w:rsidRPr="007E6A0C" w:rsidRDefault="0028251F" w:rsidP="00D31512">
            <w:pPr>
              <w:rPr>
                <w:szCs w:val="20"/>
              </w:rPr>
            </w:pPr>
            <w:r>
              <w:rPr>
                <w:szCs w:val="20"/>
              </w:rPr>
              <w:t>1st April 2025</w:t>
            </w: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3853F34F" w:rsidR="00042B15" w:rsidRPr="00DE5FE3" w:rsidRDefault="00042B15" w:rsidP="00BC0716">
            <w:pPr>
              <w:rPr>
                <w:b/>
                <w:i/>
                <w:color w:val="FFFFFF" w:themeColor="background1"/>
                <w:sz w:val="22"/>
                <w:szCs w:val="22"/>
              </w:rPr>
            </w:pP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4733B7C4" w:rsidR="00042B15" w:rsidRPr="007E6A0C" w:rsidRDefault="00042B15" w:rsidP="000C2C40">
            <w:pPr>
              <w:rPr>
                <w:szCs w:val="20"/>
              </w:rPr>
            </w:pPr>
          </w:p>
        </w:tc>
      </w:tr>
      <w:tr w:rsidR="00042B15" w14:paraId="6AEEF927" w14:textId="77777777" w:rsidTr="004D61EC">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shd w:val="clear" w:color="auto" w:fill="FFFFFF" w:themeFill="background1"/>
          </w:tcPr>
          <w:p w14:paraId="29E2D2D1" w14:textId="0A0C979E" w:rsidR="00042B15" w:rsidRPr="007E6A0C" w:rsidRDefault="00042B15" w:rsidP="004D61EC">
            <w:pPr>
              <w:rPr>
                <w:color w:val="FFFFFF" w:themeColor="background1"/>
                <w:szCs w:val="20"/>
              </w:rPr>
            </w:pP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2C5A09C0"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8"/>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6797" w14:textId="77777777" w:rsidR="00EC1AEB" w:rsidRDefault="00EC1AEB" w:rsidP="001E1F95">
      <w:r>
        <w:separator/>
      </w:r>
    </w:p>
  </w:endnote>
  <w:endnote w:type="continuationSeparator" w:id="0">
    <w:p w14:paraId="42A29483" w14:textId="77777777" w:rsidR="00EC1AEB" w:rsidRDefault="00EC1AEB"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7EB4AA0A"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D7F21" w:rsidRPr="00AD7F21">
          <w:rPr>
            <w:b/>
            <w:bCs/>
            <w:noProof/>
          </w:rPr>
          <w:t>4</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024C" w14:textId="77777777" w:rsidR="00EC1AEB" w:rsidRDefault="00EC1AEB" w:rsidP="001E1F95">
      <w:r>
        <w:separator/>
      </w:r>
    </w:p>
  </w:footnote>
  <w:footnote w:type="continuationSeparator" w:id="0">
    <w:p w14:paraId="65152F19" w14:textId="77777777" w:rsidR="00EC1AEB" w:rsidRDefault="00EC1AEB"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70C8"/>
    <w:multiLevelType w:val="hybridMultilevel"/>
    <w:tmpl w:val="FABE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48444C"/>
    <w:multiLevelType w:val="hybridMultilevel"/>
    <w:tmpl w:val="37A4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8"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50598744">
    <w:abstractNumId w:val="23"/>
  </w:num>
  <w:num w:numId="2" w16cid:durableId="2068608206">
    <w:abstractNumId w:val="12"/>
  </w:num>
  <w:num w:numId="3" w16cid:durableId="897479653">
    <w:abstractNumId w:val="9"/>
  </w:num>
  <w:num w:numId="4" w16cid:durableId="38672999">
    <w:abstractNumId w:val="7"/>
  </w:num>
  <w:num w:numId="5" w16cid:durableId="1986466282">
    <w:abstractNumId w:val="6"/>
  </w:num>
  <w:num w:numId="6" w16cid:durableId="1939438144">
    <w:abstractNumId w:val="5"/>
  </w:num>
  <w:num w:numId="7" w16cid:durableId="1997682690">
    <w:abstractNumId w:val="4"/>
  </w:num>
  <w:num w:numId="8" w16cid:durableId="289091380">
    <w:abstractNumId w:val="8"/>
  </w:num>
  <w:num w:numId="9" w16cid:durableId="1999840492">
    <w:abstractNumId w:val="3"/>
  </w:num>
  <w:num w:numId="10" w16cid:durableId="462381165">
    <w:abstractNumId w:val="2"/>
  </w:num>
  <w:num w:numId="11" w16cid:durableId="1770664250">
    <w:abstractNumId w:val="1"/>
  </w:num>
  <w:num w:numId="12" w16cid:durableId="487014553">
    <w:abstractNumId w:val="0"/>
  </w:num>
  <w:num w:numId="13" w16cid:durableId="1369528442">
    <w:abstractNumId w:val="11"/>
  </w:num>
  <w:num w:numId="14" w16cid:durableId="1948732503">
    <w:abstractNumId w:val="16"/>
  </w:num>
  <w:num w:numId="15" w16cid:durableId="611672927">
    <w:abstractNumId w:val="10"/>
  </w:num>
  <w:num w:numId="16" w16cid:durableId="1646158015">
    <w:abstractNumId w:val="24"/>
  </w:num>
  <w:num w:numId="17" w16cid:durableId="1049259714">
    <w:abstractNumId w:val="19"/>
  </w:num>
  <w:num w:numId="18" w16cid:durableId="1738161451">
    <w:abstractNumId w:val="22"/>
  </w:num>
  <w:num w:numId="19" w16cid:durableId="1258173809">
    <w:abstractNumId w:val="17"/>
  </w:num>
  <w:num w:numId="20" w16cid:durableId="1148940530">
    <w:abstractNumId w:val="18"/>
  </w:num>
  <w:num w:numId="21" w16cid:durableId="1955553064">
    <w:abstractNumId w:val="25"/>
  </w:num>
  <w:num w:numId="22" w16cid:durableId="746466243">
    <w:abstractNumId w:val="27"/>
  </w:num>
  <w:num w:numId="23" w16cid:durableId="2046056390">
    <w:abstractNumId w:val="20"/>
  </w:num>
  <w:num w:numId="24" w16cid:durableId="2095665526">
    <w:abstractNumId w:val="29"/>
  </w:num>
  <w:num w:numId="25" w16cid:durableId="2050567081">
    <w:abstractNumId w:val="21"/>
  </w:num>
  <w:num w:numId="26" w16cid:durableId="2098480337">
    <w:abstractNumId w:val="26"/>
  </w:num>
  <w:num w:numId="27" w16cid:durableId="782041259">
    <w:abstractNumId w:val="28"/>
  </w:num>
  <w:num w:numId="28" w16cid:durableId="250941999">
    <w:abstractNumId w:val="23"/>
  </w:num>
  <w:num w:numId="29" w16cid:durableId="1390347652">
    <w:abstractNumId w:val="22"/>
  </w:num>
  <w:num w:numId="30" w16cid:durableId="169760494">
    <w:abstractNumId w:val="15"/>
  </w:num>
  <w:num w:numId="31" w16cid:durableId="896627856">
    <w:abstractNumId w:val="14"/>
  </w:num>
  <w:num w:numId="32" w16cid:durableId="7782621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23983"/>
    <w:rsid w:val="00025C01"/>
    <w:rsid w:val="00027C04"/>
    <w:rsid w:val="00035684"/>
    <w:rsid w:val="00040BFC"/>
    <w:rsid w:val="00042B15"/>
    <w:rsid w:val="00045FC5"/>
    <w:rsid w:val="00046C5C"/>
    <w:rsid w:val="00057878"/>
    <w:rsid w:val="0007682C"/>
    <w:rsid w:val="000C2C40"/>
    <w:rsid w:val="000D0701"/>
    <w:rsid w:val="000D25D5"/>
    <w:rsid w:val="000D5DAA"/>
    <w:rsid w:val="000E1347"/>
    <w:rsid w:val="000E1832"/>
    <w:rsid w:val="000E5696"/>
    <w:rsid w:val="000E6B18"/>
    <w:rsid w:val="00102FA7"/>
    <w:rsid w:val="00103611"/>
    <w:rsid w:val="00115066"/>
    <w:rsid w:val="00132A8F"/>
    <w:rsid w:val="00137ACC"/>
    <w:rsid w:val="001537B3"/>
    <w:rsid w:val="00167FDF"/>
    <w:rsid w:val="00191031"/>
    <w:rsid w:val="00191112"/>
    <w:rsid w:val="00192B63"/>
    <w:rsid w:val="00193312"/>
    <w:rsid w:val="001A4A51"/>
    <w:rsid w:val="001B565D"/>
    <w:rsid w:val="001B73FC"/>
    <w:rsid w:val="001E1F95"/>
    <w:rsid w:val="00214379"/>
    <w:rsid w:val="00214522"/>
    <w:rsid w:val="0021794E"/>
    <w:rsid w:val="002247AE"/>
    <w:rsid w:val="00237D33"/>
    <w:rsid w:val="00263CF7"/>
    <w:rsid w:val="002763F1"/>
    <w:rsid w:val="0028251F"/>
    <w:rsid w:val="002A3886"/>
    <w:rsid w:val="002B500E"/>
    <w:rsid w:val="002D1848"/>
    <w:rsid w:val="002D7056"/>
    <w:rsid w:val="002F6AB1"/>
    <w:rsid w:val="003017F0"/>
    <w:rsid w:val="00304C8C"/>
    <w:rsid w:val="0030510E"/>
    <w:rsid w:val="0030753A"/>
    <w:rsid w:val="0033089E"/>
    <w:rsid w:val="00342408"/>
    <w:rsid w:val="00350F0C"/>
    <w:rsid w:val="00352A9B"/>
    <w:rsid w:val="003557FE"/>
    <w:rsid w:val="00357A53"/>
    <w:rsid w:val="00360677"/>
    <w:rsid w:val="003758AE"/>
    <w:rsid w:val="003777DD"/>
    <w:rsid w:val="00392199"/>
    <w:rsid w:val="00392766"/>
    <w:rsid w:val="00393656"/>
    <w:rsid w:val="003A5236"/>
    <w:rsid w:val="003B30EA"/>
    <w:rsid w:val="003D4F03"/>
    <w:rsid w:val="003F10C5"/>
    <w:rsid w:val="00415175"/>
    <w:rsid w:val="0044554F"/>
    <w:rsid w:val="0045773A"/>
    <w:rsid w:val="00463530"/>
    <w:rsid w:val="00473EF7"/>
    <w:rsid w:val="0047712B"/>
    <w:rsid w:val="004A6F40"/>
    <w:rsid w:val="004B33B9"/>
    <w:rsid w:val="004B4A81"/>
    <w:rsid w:val="004C0AF8"/>
    <w:rsid w:val="004C6AA0"/>
    <w:rsid w:val="004D4A6A"/>
    <w:rsid w:val="004D61EC"/>
    <w:rsid w:val="004F3F6E"/>
    <w:rsid w:val="005015B1"/>
    <w:rsid w:val="005030D2"/>
    <w:rsid w:val="00506B8B"/>
    <w:rsid w:val="00515EE4"/>
    <w:rsid w:val="005171DE"/>
    <w:rsid w:val="00517769"/>
    <w:rsid w:val="005332D0"/>
    <w:rsid w:val="0054262F"/>
    <w:rsid w:val="005506EE"/>
    <w:rsid w:val="00554609"/>
    <w:rsid w:val="005676F4"/>
    <w:rsid w:val="0057701B"/>
    <w:rsid w:val="005945D6"/>
    <w:rsid w:val="005968C1"/>
    <w:rsid w:val="005A6E70"/>
    <w:rsid w:val="005A719C"/>
    <w:rsid w:val="005B396E"/>
    <w:rsid w:val="005B7BE8"/>
    <w:rsid w:val="005C54AB"/>
    <w:rsid w:val="005D6AD4"/>
    <w:rsid w:val="005E76CD"/>
    <w:rsid w:val="005E77E3"/>
    <w:rsid w:val="005F2884"/>
    <w:rsid w:val="005F65A9"/>
    <w:rsid w:val="00605374"/>
    <w:rsid w:val="0060593A"/>
    <w:rsid w:val="0062625A"/>
    <w:rsid w:val="006263A4"/>
    <w:rsid w:val="00631EE1"/>
    <w:rsid w:val="006510FB"/>
    <w:rsid w:val="00653E81"/>
    <w:rsid w:val="00656A2A"/>
    <w:rsid w:val="00665059"/>
    <w:rsid w:val="0069082A"/>
    <w:rsid w:val="0069580A"/>
    <w:rsid w:val="006B6B1C"/>
    <w:rsid w:val="006C129C"/>
    <w:rsid w:val="006C1C8F"/>
    <w:rsid w:val="006E360E"/>
    <w:rsid w:val="007046F1"/>
    <w:rsid w:val="00720749"/>
    <w:rsid w:val="00720D77"/>
    <w:rsid w:val="007362D3"/>
    <w:rsid w:val="00754599"/>
    <w:rsid w:val="007574A6"/>
    <w:rsid w:val="00773608"/>
    <w:rsid w:val="0077706F"/>
    <w:rsid w:val="00784B75"/>
    <w:rsid w:val="00792FD2"/>
    <w:rsid w:val="007A40AD"/>
    <w:rsid w:val="007A59BC"/>
    <w:rsid w:val="007C3731"/>
    <w:rsid w:val="007D1C14"/>
    <w:rsid w:val="007D221E"/>
    <w:rsid w:val="007E0649"/>
    <w:rsid w:val="007E6A0C"/>
    <w:rsid w:val="007F4179"/>
    <w:rsid w:val="007F4673"/>
    <w:rsid w:val="007F56C2"/>
    <w:rsid w:val="00812408"/>
    <w:rsid w:val="00817058"/>
    <w:rsid w:val="00820F4C"/>
    <w:rsid w:val="00835A60"/>
    <w:rsid w:val="00845799"/>
    <w:rsid w:val="00852E3C"/>
    <w:rsid w:val="008546A0"/>
    <w:rsid w:val="00875199"/>
    <w:rsid w:val="00880E3D"/>
    <w:rsid w:val="00883012"/>
    <w:rsid w:val="008855F4"/>
    <w:rsid w:val="00887AE9"/>
    <w:rsid w:val="00890CA4"/>
    <w:rsid w:val="008A1581"/>
    <w:rsid w:val="008C314F"/>
    <w:rsid w:val="008F6C5D"/>
    <w:rsid w:val="00900389"/>
    <w:rsid w:val="00900459"/>
    <w:rsid w:val="00900F45"/>
    <w:rsid w:val="009151C6"/>
    <w:rsid w:val="009302CB"/>
    <w:rsid w:val="00941592"/>
    <w:rsid w:val="00954B8B"/>
    <w:rsid w:val="00956996"/>
    <w:rsid w:val="00962F01"/>
    <w:rsid w:val="0096646D"/>
    <w:rsid w:val="00980DB8"/>
    <w:rsid w:val="00982256"/>
    <w:rsid w:val="00984BD7"/>
    <w:rsid w:val="00987568"/>
    <w:rsid w:val="009A4BF1"/>
    <w:rsid w:val="009B126F"/>
    <w:rsid w:val="009B4BCA"/>
    <w:rsid w:val="009C07D7"/>
    <w:rsid w:val="009C4244"/>
    <w:rsid w:val="009C6E02"/>
    <w:rsid w:val="009D138E"/>
    <w:rsid w:val="00A150FE"/>
    <w:rsid w:val="00A16D1E"/>
    <w:rsid w:val="00A24903"/>
    <w:rsid w:val="00A25813"/>
    <w:rsid w:val="00A4395A"/>
    <w:rsid w:val="00A50905"/>
    <w:rsid w:val="00A52851"/>
    <w:rsid w:val="00A54ECE"/>
    <w:rsid w:val="00A56F96"/>
    <w:rsid w:val="00A65405"/>
    <w:rsid w:val="00A81A7F"/>
    <w:rsid w:val="00A849EA"/>
    <w:rsid w:val="00AA09B9"/>
    <w:rsid w:val="00AA0B2B"/>
    <w:rsid w:val="00AB2C75"/>
    <w:rsid w:val="00AD3C84"/>
    <w:rsid w:val="00AD7F21"/>
    <w:rsid w:val="00AF6656"/>
    <w:rsid w:val="00B476EF"/>
    <w:rsid w:val="00B53FE3"/>
    <w:rsid w:val="00B57128"/>
    <w:rsid w:val="00B62EAA"/>
    <w:rsid w:val="00B650BA"/>
    <w:rsid w:val="00B65D12"/>
    <w:rsid w:val="00B67AF8"/>
    <w:rsid w:val="00B74FC9"/>
    <w:rsid w:val="00B775C4"/>
    <w:rsid w:val="00B82AB3"/>
    <w:rsid w:val="00B83210"/>
    <w:rsid w:val="00BB0ABF"/>
    <w:rsid w:val="00BB6D5F"/>
    <w:rsid w:val="00BC053B"/>
    <w:rsid w:val="00BC0716"/>
    <w:rsid w:val="00BE0FB7"/>
    <w:rsid w:val="00BE3465"/>
    <w:rsid w:val="00BE641D"/>
    <w:rsid w:val="00BE6F1C"/>
    <w:rsid w:val="00BF087C"/>
    <w:rsid w:val="00BF52A5"/>
    <w:rsid w:val="00C162EF"/>
    <w:rsid w:val="00C1769B"/>
    <w:rsid w:val="00C30CC7"/>
    <w:rsid w:val="00C37D35"/>
    <w:rsid w:val="00C53E1D"/>
    <w:rsid w:val="00C64CA5"/>
    <w:rsid w:val="00C662FB"/>
    <w:rsid w:val="00C71C59"/>
    <w:rsid w:val="00C71CFD"/>
    <w:rsid w:val="00C71F99"/>
    <w:rsid w:val="00C766D7"/>
    <w:rsid w:val="00C76EAF"/>
    <w:rsid w:val="00C85670"/>
    <w:rsid w:val="00C925C3"/>
    <w:rsid w:val="00C92764"/>
    <w:rsid w:val="00CB3851"/>
    <w:rsid w:val="00CB3FE4"/>
    <w:rsid w:val="00CD110D"/>
    <w:rsid w:val="00CF42B5"/>
    <w:rsid w:val="00CF6935"/>
    <w:rsid w:val="00D01C76"/>
    <w:rsid w:val="00D05C9E"/>
    <w:rsid w:val="00D15EF3"/>
    <w:rsid w:val="00D2103E"/>
    <w:rsid w:val="00D24952"/>
    <w:rsid w:val="00D257BB"/>
    <w:rsid w:val="00D31512"/>
    <w:rsid w:val="00D43D9A"/>
    <w:rsid w:val="00D44763"/>
    <w:rsid w:val="00D5262A"/>
    <w:rsid w:val="00D53D59"/>
    <w:rsid w:val="00D567AB"/>
    <w:rsid w:val="00D6566D"/>
    <w:rsid w:val="00D700E5"/>
    <w:rsid w:val="00D708BE"/>
    <w:rsid w:val="00D802B2"/>
    <w:rsid w:val="00D818F4"/>
    <w:rsid w:val="00D90291"/>
    <w:rsid w:val="00DA2691"/>
    <w:rsid w:val="00DA480E"/>
    <w:rsid w:val="00DB142D"/>
    <w:rsid w:val="00DD7C97"/>
    <w:rsid w:val="00DE5FE3"/>
    <w:rsid w:val="00DF26B2"/>
    <w:rsid w:val="00DF3BCC"/>
    <w:rsid w:val="00DF67BA"/>
    <w:rsid w:val="00E0244F"/>
    <w:rsid w:val="00E032C5"/>
    <w:rsid w:val="00E07B14"/>
    <w:rsid w:val="00E1097A"/>
    <w:rsid w:val="00E10A1E"/>
    <w:rsid w:val="00E211F3"/>
    <w:rsid w:val="00E23EE2"/>
    <w:rsid w:val="00E264BE"/>
    <w:rsid w:val="00E30D7A"/>
    <w:rsid w:val="00E3239D"/>
    <w:rsid w:val="00E33522"/>
    <w:rsid w:val="00E411D0"/>
    <w:rsid w:val="00E465D1"/>
    <w:rsid w:val="00E64154"/>
    <w:rsid w:val="00E7026C"/>
    <w:rsid w:val="00E72632"/>
    <w:rsid w:val="00E817E7"/>
    <w:rsid w:val="00E828F1"/>
    <w:rsid w:val="00EA5BFD"/>
    <w:rsid w:val="00EA78F0"/>
    <w:rsid w:val="00EB6ECC"/>
    <w:rsid w:val="00EC1AEB"/>
    <w:rsid w:val="00EC326A"/>
    <w:rsid w:val="00ED14E9"/>
    <w:rsid w:val="00ED2069"/>
    <w:rsid w:val="00ED3D46"/>
    <w:rsid w:val="00EE1A18"/>
    <w:rsid w:val="00EF094E"/>
    <w:rsid w:val="00EF2EE4"/>
    <w:rsid w:val="00F03F57"/>
    <w:rsid w:val="00F11E00"/>
    <w:rsid w:val="00F15B34"/>
    <w:rsid w:val="00F40AEF"/>
    <w:rsid w:val="00F44E8C"/>
    <w:rsid w:val="00F510FC"/>
    <w:rsid w:val="00F555AC"/>
    <w:rsid w:val="00F7668F"/>
    <w:rsid w:val="00F80822"/>
    <w:rsid w:val="00F90E05"/>
    <w:rsid w:val="00FB5CD5"/>
    <w:rsid w:val="00FB7A11"/>
    <w:rsid w:val="00FC568F"/>
    <w:rsid w:val="00FC6B43"/>
    <w:rsid w:val="00FF1AF0"/>
    <w:rsid w:val="00FF4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B1C9714-25BA-4FA3-B402-9CCBEE9F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Default">
    <w:name w:val="Default"/>
    <w:rsid w:val="00167FDF"/>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A15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183536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146D9-6A1C-44FB-A9CC-DC5A4627A679}">
  <ds:schemaRefs>
    <ds:schemaRef ds:uri="http://schemas.openxmlformats.org/officeDocument/2006/bibliography"/>
  </ds:schemaRefs>
</ds:datastoreItem>
</file>

<file path=customXml/itemProps2.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3.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bf4cfdd2-280b-40a1-92a1-45e224d23296"/>
    <ds:schemaRef ds:uri="a48918da-26fe-47b1-a57d-b8f8e94ecb42"/>
  </ds:schemaRefs>
</ds:datastoreItem>
</file>

<file path=customXml/itemProps4.xml><?xml version="1.0" encoding="utf-8"?>
<ds:datastoreItem xmlns:ds="http://schemas.openxmlformats.org/officeDocument/2006/customXml" ds:itemID="{33DE62FA-B5E8-4002-9970-4B6C603CA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JD template March 2016</vt:lpstr>
    </vt:vector>
  </TitlesOfParts>
  <Company>Waverley Borough Council</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creator>ctest4</dc:creator>
  <cp:lastModifiedBy>Xanthe Jarman</cp:lastModifiedBy>
  <cp:revision>3</cp:revision>
  <cp:lastPrinted>2015-11-19T15:10:00Z</cp:lastPrinted>
  <dcterms:created xsi:type="dcterms:W3CDTF">2025-04-17T12:08:00Z</dcterms:created>
  <dcterms:modified xsi:type="dcterms:W3CDTF">2025-04-17T12:09:00Z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_dlc_DocIdItemGuid">
    <vt:lpwstr>52d51ab3-a24c-4039-9f80-987acd5e8c2c</vt:lpwstr>
  </property>
  <property fmtid="{D5CDD505-2E9C-101B-9397-08002B2CF9AE}" pid="8" name="MediaServiceImageTags">
    <vt:lpwstr/>
  </property>
</Properties>
</file>