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5D8239F2" w:rsidR="001E1F95" w:rsidRPr="00C01FE4" w:rsidRDefault="001E1F95" w:rsidP="001E1F95">
      <w:pPr>
        <w:pStyle w:val="Heading1"/>
        <w:jc w:val="left"/>
        <w:rPr>
          <w:rFonts w:ascii="Arial" w:hAnsi="Arial" w:cs="Arial"/>
          <w:b/>
          <w:bCs/>
          <w:sz w:val="24"/>
          <w:szCs w:val="22"/>
        </w:rPr>
      </w:pPr>
      <w:r w:rsidRPr="00C01FE4">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CEE" w:rsidRPr="00C01FE4">
        <w:rPr>
          <w:rFonts w:ascii="Arial" w:hAnsi="Arial" w:cs="Arial"/>
          <w:b/>
          <w:bCs/>
          <w:sz w:val="24"/>
          <w:szCs w:val="22"/>
        </w:rPr>
        <w:t xml:space="preserve"> </w:t>
      </w:r>
    </w:p>
    <w:p w14:paraId="5B2125D1" w14:textId="77777777" w:rsidR="00E65D37" w:rsidRDefault="00E65D37" w:rsidP="00E65D37">
      <w:pPr>
        <w:pStyle w:val="Heading1"/>
        <w:jc w:val="left"/>
        <w:rPr>
          <w:rFonts w:ascii="Arial" w:hAnsi="Arial" w:cs="Arial"/>
          <w:b/>
          <w:bCs/>
          <w:color w:val="1F497D"/>
        </w:rPr>
      </w:pPr>
    </w:p>
    <w:p w14:paraId="6AC2CFE7" w14:textId="2C7EF7AC" w:rsidR="00E65D37" w:rsidRPr="00B50DA8" w:rsidRDefault="00E65D37" w:rsidP="00E65D37">
      <w:pPr>
        <w:rPr>
          <w:sz w:val="28"/>
          <w:szCs w:val="28"/>
        </w:rPr>
      </w:pPr>
      <w:r w:rsidRPr="00B50DA8">
        <w:rPr>
          <w:rFonts w:cs="Arial"/>
          <w:b/>
          <w:bCs/>
          <w:color w:val="1F497D"/>
          <w:sz w:val="28"/>
          <w:szCs w:val="28"/>
        </w:rPr>
        <w:t xml:space="preserve">Job Description: Housing Operations Support Officer – Aids &amp; Adaptations </w:t>
      </w:r>
    </w:p>
    <w:p w14:paraId="448EE947" w14:textId="07D2F1E0" w:rsidR="00E65D37" w:rsidRDefault="00E65D37" w:rsidP="00E65D37">
      <w:pPr>
        <w:pStyle w:val="Heading1"/>
        <w:jc w:val="left"/>
        <w:rPr>
          <w:rFonts w:ascii="Arial" w:hAnsi="Arial" w:cs="Arial"/>
          <w:b/>
          <w:bCs/>
          <w:color w:val="1F497D"/>
        </w:rPr>
      </w:pPr>
    </w:p>
    <w:p w14:paraId="38D0B5D6" w14:textId="77777777" w:rsidR="00ED3D46" w:rsidRPr="00C01FE4" w:rsidRDefault="00ED3D46" w:rsidP="001E1F95">
      <w:pPr>
        <w:pStyle w:val="Heading1"/>
        <w:jc w:val="left"/>
        <w:rPr>
          <w:rFonts w:ascii="Arial" w:hAnsi="Arial" w:cs="Arial"/>
          <w:b/>
          <w:bCs/>
          <w:color w:val="1F497D"/>
        </w:rPr>
      </w:pPr>
    </w:p>
    <w:p w14:paraId="7B9C6958" w14:textId="77777777" w:rsidR="001E1F95" w:rsidRPr="009673E6" w:rsidRDefault="001E1F95" w:rsidP="001E1F95">
      <w:pPr>
        <w:pStyle w:val="Heading1"/>
        <w:jc w:val="both"/>
        <w:rPr>
          <w:rFonts w:ascii="Arial" w:hAnsi="Arial" w:cs="Arial"/>
          <w:sz w:val="22"/>
          <w:szCs w:val="22"/>
        </w:rPr>
      </w:pPr>
    </w:p>
    <w:p w14:paraId="3A825F70" w14:textId="77777777" w:rsidR="001E1F95" w:rsidRPr="009673E6" w:rsidRDefault="001E1F95" w:rsidP="001E1F95">
      <w:pPr>
        <w:pStyle w:val="Heading1"/>
        <w:jc w:val="both"/>
        <w:rPr>
          <w:rFonts w:ascii="Arial" w:hAnsi="Arial" w:cs="Arial"/>
          <w:sz w:val="22"/>
          <w:szCs w:val="22"/>
        </w:rPr>
      </w:pPr>
      <w:r w:rsidRPr="009673E6">
        <w:rPr>
          <w:rFonts w:ascii="Arial" w:hAnsi="Arial" w:cs="Arial"/>
          <w:sz w:val="22"/>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9673E6" w:rsidRDefault="001E1F95" w:rsidP="001E1F95">
      <w:pPr>
        <w:rPr>
          <w:rFonts w:cs="Arial"/>
          <w:b/>
          <w:color w:val="1F497D"/>
          <w:szCs w:val="22"/>
          <w:u w:val="single"/>
        </w:rPr>
      </w:pPr>
    </w:p>
    <w:tbl>
      <w:tblPr>
        <w:tblW w:w="9606" w:type="dxa"/>
        <w:tblCellMar>
          <w:left w:w="0" w:type="dxa"/>
          <w:right w:w="0" w:type="dxa"/>
        </w:tblCellMar>
        <w:tblLook w:val="04A0" w:firstRow="1" w:lastRow="0" w:firstColumn="1" w:lastColumn="0" w:noHBand="0" w:noVBand="1"/>
      </w:tblPr>
      <w:tblGrid>
        <w:gridCol w:w="2258"/>
        <w:gridCol w:w="7348"/>
      </w:tblGrid>
      <w:tr w:rsidR="00392766" w:rsidRPr="009673E6" w14:paraId="545E313D" w14:textId="77777777" w:rsidTr="00473EF7">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9673E6" w:rsidRDefault="00835A60" w:rsidP="000D5DAA">
            <w:pPr>
              <w:pStyle w:val="Descriptionlabels"/>
              <w:rPr>
                <w:rStyle w:val="Strong"/>
                <w:rFonts w:cs="Arial"/>
                <w:b/>
                <w:bCs w:val="0"/>
                <w:sz w:val="22"/>
                <w:lang w:val="en-GB"/>
              </w:rPr>
            </w:pPr>
            <w:r w:rsidRPr="009673E6">
              <w:rPr>
                <w:rFonts w:cs="Arial"/>
                <w:color w:val="FFFFFF" w:themeColor="background1"/>
                <w:sz w:val="22"/>
                <w:lang w:val="en-GB"/>
              </w:rPr>
              <w:t>Job Description</w:t>
            </w:r>
          </w:p>
        </w:tc>
      </w:tr>
      <w:tr w:rsidR="00CB3FE4" w:rsidRPr="009673E6" w14:paraId="2C4D487B" w14:textId="77777777" w:rsidTr="00BD0CB8">
        <w:trPr>
          <w:trHeight w:val="140"/>
        </w:trPr>
        <w:tc>
          <w:tcPr>
            <w:tcW w:w="2258"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19ADAFA4" w14:textId="77777777" w:rsidR="00CB3FE4" w:rsidRPr="009673E6" w:rsidRDefault="00CB3FE4" w:rsidP="001E1F95">
            <w:pPr>
              <w:rPr>
                <w:rFonts w:cs="Arial"/>
                <w:b/>
                <w:szCs w:val="22"/>
              </w:rPr>
            </w:pPr>
            <w:r w:rsidRPr="009673E6">
              <w:rPr>
                <w:rFonts w:cs="Arial"/>
                <w:b/>
                <w:szCs w:val="22"/>
              </w:rPr>
              <w:t>Job title:</w:t>
            </w:r>
          </w:p>
          <w:p w14:paraId="3C93CD2C" w14:textId="77777777" w:rsidR="00F701AF" w:rsidRPr="009673E6" w:rsidRDefault="00F701AF" w:rsidP="001E1F95">
            <w:pPr>
              <w:rPr>
                <w:rFonts w:cs="Arial"/>
                <w:b/>
                <w:szCs w:val="22"/>
              </w:rPr>
            </w:pPr>
          </w:p>
        </w:tc>
        <w:tc>
          <w:tcPr>
            <w:tcW w:w="7348" w:type="dxa"/>
            <w:tcBorders>
              <w:top w:val="single" w:sz="4" w:space="0" w:color="auto"/>
              <w:left w:val="single" w:sz="8" w:space="0" w:color="auto"/>
              <w:bottom w:val="nil"/>
              <w:right w:val="single" w:sz="8" w:space="0" w:color="auto"/>
            </w:tcBorders>
          </w:tcPr>
          <w:p w14:paraId="15150E4C" w14:textId="1DF04FA3" w:rsidR="003A22DB" w:rsidRPr="002D3F2B" w:rsidRDefault="00A34A14" w:rsidP="00F701AF">
            <w:pPr>
              <w:rPr>
                <w:szCs w:val="22"/>
              </w:rPr>
            </w:pPr>
            <w:r w:rsidRPr="009673E6">
              <w:rPr>
                <w:rFonts w:cs="Arial"/>
                <w:szCs w:val="22"/>
              </w:rPr>
              <w:t>Housing Operations Support Officer</w:t>
            </w:r>
            <w:r w:rsidR="00A9693A" w:rsidRPr="009673E6">
              <w:rPr>
                <w:rFonts w:cs="Arial"/>
                <w:szCs w:val="22"/>
              </w:rPr>
              <w:t xml:space="preserve"> </w:t>
            </w:r>
            <w:r w:rsidR="002923EF" w:rsidRPr="009673E6">
              <w:rPr>
                <w:rFonts w:cs="Arial"/>
                <w:szCs w:val="22"/>
              </w:rPr>
              <w:t xml:space="preserve">– </w:t>
            </w:r>
            <w:r w:rsidR="003A22DB" w:rsidRPr="002D3F2B">
              <w:rPr>
                <w:szCs w:val="22"/>
              </w:rPr>
              <w:t xml:space="preserve">Aids &amp; Adaptations </w:t>
            </w:r>
          </w:p>
          <w:p w14:paraId="75B7EEB3" w14:textId="77F9496B" w:rsidR="003A22DB" w:rsidRPr="009673E6" w:rsidRDefault="003A22DB" w:rsidP="00F701AF">
            <w:pPr>
              <w:rPr>
                <w:rFonts w:cs="Arial"/>
                <w:szCs w:val="22"/>
              </w:rPr>
            </w:pPr>
          </w:p>
        </w:tc>
      </w:tr>
      <w:tr w:rsidR="00CB3FE4" w:rsidRPr="009673E6" w14:paraId="71C7BB60" w14:textId="77777777" w:rsidTr="00BD0CB8">
        <w:trPr>
          <w:trHeight w:val="137"/>
        </w:trPr>
        <w:tc>
          <w:tcPr>
            <w:tcW w:w="2258"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9673E6" w:rsidRDefault="00CB3FE4" w:rsidP="001E1F95">
            <w:pPr>
              <w:rPr>
                <w:rFonts w:cs="Arial"/>
                <w:b/>
                <w:szCs w:val="22"/>
              </w:rPr>
            </w:pPr>
            <w:r w:rsidRPr="009673E6">
              <w:rPr>
                <w:rFonts w:cs="Arial"/>
                <w:b/>
                <w:szCs w:val="22"/>
              </w:rPr>
              <w:t>Service:</w:t>
            </w:r>
          </w:p>
        </w:tc>
        <w:tc>
          <w:tcPr>
            <w:tcW w:w="7348" w:type="dxa"/>
            <w:tcBorders>
              <w:top w:val="nil"/>
              <w:left w:val="single" w:sz="8" w:space="0" w:color="auto"/>
              <w:bottom w:val="nil"/>
              <w:right w:val="single" w:sz="8" w:space="0" w:color="auto"/>
            </w:tcBorders>
          </w:tcPr>
          <w:p w14:paraId="5C1E5A85" w14:textId="75281795" w:rsidR="00BE3465" w:rsidRPr="009673E6" w:rsidRDefault="00F701AF" w:rsidP="001E1F95">
            <w:pPr>
              <w:rPr>
                <w:rFonts w:cs="Arial"/>
                <w:szCs w:val="22"/>
              </w:rPr>
            </w:pPr>
            <w:r w:rsidRPr="009673E6">
              <w:rPr>
                <w:rFonts w:cs="Arial"/>
                <w:szCs w:val="22"/>
              </w:rPr>
              <w:t xml:space="preserve">Housing Operations </w:t>
            </w:r>
          </w:p>
          <w:p w14:paraId="01D2099F" w14:textId="77777777" w:rsidR="00CB3FE4" w:rsidRPr="009673E6" w:rsidRDefault="00CB3FE4" w:rsidP="001E1F95">
            <w:pPr>
              <w:rPr>
                <w:rFonts w:cs="Arial"/>
                <w:szCs w:val="22"/>
              </w:rPr>
            </w:pPr>
          </w:p>
        </w:tc>
      </w:tr>
      <w:tr w:rsidR="00CB3FE4" w:rsidRPr="009673E6" w14:paraId="30D249E9" w14:textId="77777777" w:rsidTr="00BD0CB8">
        <w:trPr>
          <w:trHeight w:val="137"/>
        </w:trPr>
        <w:tc>
          <w:tcPr>
            <w:tcW w:w="2258"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9673E6" w:rsidRDefault="00CB3FE4" w:rsidP="001E1F95">
            <w:pPr>
              <w:rPr>
                <w:rFonts w:cs="Arial"/>
                <w:b/>
                <w:szCs w:val="22"/>
              </w:rPr>
            </w:pPr>
            <w:r w:rsidRPr="009673E6">
              <w:rPr>
                <w:rFonts w:cs="Arial"/>
                <w:b/>
                <w:szCs w:val="22"/>
              </w:rPr>
              <w:t>Team:</w:t>
            </w:r>
          </w:p>
        </w:tc>
        <w:tc>
          <w:tcPr>
            <w:tcW w:w="7348" w:type="dxa"/>
            <w:tcBorders>
              <w:top w:val="nil"/>
              <w:left w:val="single" w:sz="8" w:space="0" w:color="auto"/>
              <w:bottom w:val="nil"/>
              <w:right w:val="single" w:sz="8" w:space="0" w:color="auto"/>
            </w:tcBorders>
          </w:tcPr>
          <w:p w14:paraId="36B17749" w14:textId="1E1DA37F" w:rsidR="00984BD7" w:rsidRPr="009673E6" w:rsidRDefault="00F701AF" w:rsidP="00BE3465">
            <w:pPr>
              <w:rPr>
                <w:rFonts w:cs="Arial"/>
                <w:szCs w:val="22"/>
              </w:rPr>
            </w:pPr>
            <w:r w:rsidRPr="009673E6">
              <w:rPr>
                <w:rFonts w:cs="Arial"/>
                <w:szCs w:val="22"/>
              </w:rPr>
              <w:t xml:space="preserve">Property Services </w:t>
            </w:r>
          </w:p>
          <w:p w14:paraId="764ADB77" w14:textId="77777777" w:rsidR="00BE3465" w:rsidRPr="009673E6" w:rsidRDefault="00BE3465" w:rsidP="00BE3465">
            <w:pPr>
              <w:rPr>
                <w:rFonts w:cs="Arial"/>
                <w:szCs w:val="22"/>
              </w:rPr>
            </w:pPr>
          </w:p>
        </w:tc>
      </w:tr>
      <w:tr w:rsidR="00CB3FE4" w:rsidRPr="009673E6" w14:paraId="28C375E6" w14:textId="77777777" w:rsidTr="00BD0CB8">
        <w:trPr>
          <w:trHeight w:val="137"/>
        </w:trPr>
        <w:tc>
          <w:tcPr>
            <w:tcW w:w="2258"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9673E6" w:rsidRDefault="00CB3FE4" w:rsidP="001E1F95">
            <w:pPr>
              <w:rPr>
                <w:rFonts w:cs="Arial"/>
                <w:b/>
                <w:szCs w:val="22"/>
              </w:rPr>
            </w:pPr>
            <w:r w:rsidRPr="009673E6">
              <w:rPr>
                <w:rFonts w:cs="Arial"/>
                <w:b/>
                <w:szCs w:val="22"/>
              </w:rPr>
              <w:t>Location:</w:t>
            </w:r>
          </w:p>
        </w:tc>
        <w:tc>
          <w:tcPr>
            <w:tcW w:w="7348" w:type="dxa"/>
            <w:tcBorders>
              <w:top w:val="nil"/>
              <w:left w:val="single" w:sz="8" w:space="0" w:color="auto"/>
              <w:bottom w:val="nil"/>
              <w:right w:val="single" w:sz="8" w:space="0" w:color="auto"/>
            </w:tcBorders>
          </w:tcPr>
          <w:p w14:paraId="1BA0CD9B" w14:textId="77777777" w:rsidR="00CB3FE4" w:rsidRPr="009673E6" w:rsidRDefault="00CB3FE4" w:rsidP="001E1F95">
            <w:pPr>
              <w:rPr>
                <w:rFonts w:cs="Arial"/>
                <w:color w:val="000000" w:themeColor="text1"/>
                <w:szCs w:val="22"/>
              </w:rPr>
            </w:pPr>
            <w:r w:rsidRPr="009673E6">
              <w:rPr>
                <w:rFonts w:cs="Arial"/>
                <w:color w:val="000000" w:themeColor="text1"/>
                <w:szCs w:val="22"/>
              </w:rPr>
              <w:t>The Burys</w:t>
            </w:r>
            <w:r w:rsidR="00984BD7" w:rsidRPr="009673E6">
              <w:rPr>
                <w:rFonts w:cs="Arial"/>
                <w:color w:val="000000" w:themeColor="text1"/>
                <w:szCs w:val="22"/>
              </w:rPr>
              <w:t>, Godalming, Surrey, GU7 1HR</w:t>
            </w:r>
          </w:p>
          <w:p w14:paraId="02FC6BE2" w14:textId="1EB3C974" w:rsidR="00CB3FE4" w:rsidRPr="009673E6" w:rsidRDefault="00CB3FE4" w:rsidP="001E1F95">
            <w:pPr>
              <w:rPr>
                <w:rFonts w:cs="Arial"/>
                <w:color w:val="000000" w:themeColor="text1"/>
                <w:szCs w:val="22"/>
              </w:rPr>
            </w:pPr>
          </w:p>
        </w:tc>
      </w:tr>
      <w:tr w:rsidR="00CB3FE4" w:rsidRPr="009673E6" w14:paraId="5BBE5B07" w14:textId="77777777" w:rsidTr="00BD0CB8">
        <w:trPr>
          <w:trHeight w:val="137"/>
        </w:trPr>
        <w:tc>
          <w:tcPr>
            <w:tcW w:w="2258"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9673E6" w:rsidRDefault="00CB3FE4" w:rsidP="001E1F95">
            <w:pPr>
              <w:rPr>
                <w:rFonts w:cs="Arial"/>
                <w:b/>
                <w:szCs w:val="22"/>
              </w:rPr>
            </w:pPr>
            <w:r w:rsidRPr="009673E6">
              <w:rPr>
                <w:rFonts w:cs="Arial"/>
                <w:b/>
                <w:szCs w:val="22"/>
              </w:rPr>
              <w:t>Reporting to:</w:t>
            </w:r>
          </w:p>
        </w:tc>
        <w:tc>
          <w:tcPr>
            <w:tcW w:w="7348" w:type="dxa"/>
            <w:tcBorders>
              <w:top w:val="nil"/>
              <w:left w:val="single" w:sz="8" w:space="0" w:color="auto"/>
              <w:right w:val="single" w:sz="8" w:space="0" w:color="auto"/>
            </w:tcBorders>
          </w:tcPr>
          <w:p w14:paraId="5139EB5C" w14:textId="755E026C" w:rsidR="00CB3FE4" w:rsidRPr="009673E6" w:rsidRDefault="00B24482" w:rsidP="00BE3465">
            <w:pPr>
              <w:rPr>
                <w:rFonts w:cs="Arial"/>
                <w:color w:val="000000" w:themeColor="text1"/>
                <w:szCs w:val="22"/>
              </w:rPr>
            </w:pPr>
            <w:r w:rsidRPr="009673E6">
              <w:rPr>
                <w:rFonts w:cs="Arial"/>
                <w:color w:val="000000" w:themeColor="text1"/>
                <w:szCs w:val="22"/>
              </w:rPr>
              <w:t>Housing Operations Support Manager</w:t>
            </w:r>
          </w:p>
          <w:p w14:paraId="798AC542" w14:textId="77777777" w:rsidR="00BE3465" w:rsidRPr="009673E6" w:rsidRDefault="00BE3465" w:rsidP="00BE3465">
            <w:pPr>
              <w:rPr>
                <w:rFonts w:cs="Arial"/>
                <w:color w:val="000000" w:themeColor="text1"/>
                <w:szCs w:val="22"/>
              </w:rPr>
            </w:pPr>
          </w:p>
        </w:tc>
      </w:tr>
      <w:tr w:rsidR="00CB3FE4" w:rsidRPr="009673E6" w14:paraId="57DB90DA" w14:textId="77777777" w:rsidTr="00BD0CB8">
        <w:trPr>
          <w:trHeight w:val="137"/>
        </w:trPr>
        <w:tc>
          <w:tcPr>
            <w:tcW w:w="225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9673E6" w:rsidRDefault="00CB3FE4" w:rsidP="001E1F95">
            <w:pPr>
              <w:rPr>
                <w:rFonts w:cs="Arial"/>
                <w:b/>
                <w:szCs w:val="22"/>
              </w:rPr>
            </w:pPr>
            <w:r w:rsidRPr="009673E6">
              <w:rPr>
                <w:rFonts w:cs="Arial"/>
                <w:b/>
                <w:szCs w:val="22"/>
              </w:rPr>
              <w:t>Responsible for:</w:t>
            </w:r>
          </w:p>
        </w:tc>
        <w:tc>
          <w:tcPr>
            <w:tcW w:w="7348" w:type="dxa"/>
            <w:tcBorders>
              <w:top w:val="nil"/>
              <w:left w:val="single" w:sz="8" w:space="0" w:color="auto"/>
              <w:bottom w:val="single" w:sz="4" w:space="0" w:color="auto"/>
              <w:right w:val="single" w:sz="8" w:space="0" w:color="auto"/>
            </w:tcBorders>
          </w:tcPr>
          <w:p w14:paraId="3606F8F9" w14:textId="4F8D7CC2" w:rsidR="00CB3FE4" w:rsidRPr="009673E6" w:rsidRDefault="00F701AF" w:rsidP="00BE3465">
            <w:pPr>
              <w:rPr>
                <w:rFonts w:cs="Arial"/>
                <w:szCs w:val="22"/>
              </w:rPr>
            </w:pPr>
            <w:r w:rsidRPr="009673E6">
              <w:rPr>
                <w:rFonts w:cs="Arial"/>
                <w:szCs w:val="22"/>
              </w:rPr>
              <w:t>NA</w:t>
            </w:r>
          </w:p>
          <w:p w14:paraId="320A7FF4" w14:textId="77777777" w:rsidR="00BE3465" w:rsidRPr="009673E6" w:rsidRDefault="00BE3465" w:rsidP="00BE3465">
            <w:pPr>
              <w:rPr>
                <w:rFonts w:cs="Arial"/>
                <w:szCs w:val="22"/>
              </w:rPr>
            </w:pPr>
          </w:p>
        </w:tc>
      </w:tr>
      <w:tr w:rsidR="00115066" w:rsidRPr="009673E6" w14:paraId="40D00E87" w14:textId="77777777" w:rsidTr="00473EF7">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9673E6" w:rsidRDefault="00DE5FE3" w:rsidP="00473EF7">
            <w:pPr>
              <w:pStyle w:val="Descriptionlabels"/>
              <w:rPr>
                <w:rStyle w:val="PlaceholderText"/>
                <w:rFonts w:cs="Arial"/>
                <w:b w:val="0"/>
                <w:i/>
                <w:color w:val="262626"/>
                <w:sz w:val="22"/>
                <w:lang w:val="en-GB"/>
              </w:rPr>
            </w:pPr>
            <w:r w:rsidRPr="009673E6">
              <w:rPr>
                <w:rFonts w:cs="Arial"/>
                <w:color w:val="FFFFFF" w:themeColor="background1"/>
                <w:sz w:val="22"/>
                <w:lang w:val="en-GB"/>
              </w:rPr>
              <w:t>Our Organisational</w:t>
            </w:r>
            <w:r w:rsidR="00473EF7" w:rsidRPr="009673E6">
              <w:rPr>
                <w:rFonts w:cs="Arial"/>
                <w:color w:val="FFFFFF" w:themeColor="background1"/>
                <w:sz w:val="22"/>
                <w:lang w:val="en-GB"/>
              </w:rPr>
              <w:t xml:space="preserve"> Values</w:t>
            </w:r>
            <w:r w:rsidRPr="009673E6">
              <w:rPr>
                <w:rFonts w:cs="Arial"/>
                <w:color w:val="FFFFFF" w:themeColor="background1"/>
                <w:sz w:val="22"/>
                <w:lang w:val="en-GB"/>
              </w:rPr>
              <w:t xml:space="preserve"> </w:t>
            </w:r>
          </w:p>
        </w:tc>
      </w:tr>
      <w:tr w:rsidR="00A85215" w:rsidRPr="009673E6" w14:paraId="0E1806AB" w14:textId="77777777" w:rsidTr="00A85215">
        <w:trPr>
          <w:trHeight w:val="669"/>
        </w:trPr>
        <w:tc>
          <w:tcPr>
            <w:tcW w:w="22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C188F3" w14:textId="77777777" w:rsidR="00A85215" w:rsidRPr="00D12619" w:rsidRDefault="00A85215" w:rsidP="00A85215">
            <w:pPr>
              <w:jc w:val="center"/>
              <w:rPr>
                <w:rFonts w:cs="Arial"/>
                <w:b/>
                <w:bCs/>
                <w:color w:val="0070C0"/>
                <w:sz w:val="24"/>
              </w:rPr>
            </w:pPr>
            <w:r w:rsidRPr="00D12619">
              <w:rPr>
                <w:rFonts w:cs="Arial"/>
                <w:b/>
                <w:bCs/>
                <w:color w:val="0070C0"/>
                <w:sz w:val="24"/>
              </w:rPr>
              <w:t>Collaboration</w:t>
            </w:r>
          </w:p>
          <w:p w14:paraId="47AF9F4E" w14:textId="77777777" w:rsidR="00A85215" w:rsidRPr="00D12619" w:rsidRDefault="00A85215" w:rsidP="00A85215">
            <w:pPr>
              <w:jc w:val="center"/>
              <w:rPr>
                <w:rFonts w:cs="Arial"/>
                <w:b/>
                <w:bCs/>
                <w:color w:val="0070C0"/>
                <w:sz w:val="24"/>
              </w:rPr>
            </w:pPr>
            <w:r w:rsidRPr="00D12619">
              <w:rPr>
                <w:noProof/>
              </w:rPr>
              <w:drawing>
                <wp:anchor distT="0" distB="0" distL="114300" distR="114300" simplePos="0" relativeHeight="251661312" behindDoc="0" locked="0" layoutInCell="1" allowOverlap="1" wp14:anchorId="282E1B20" wp14:editId="53DB5CBE">
                  <wp:simplePos x="0" y="0"/>
                  <wp:positionH relativeFrom="column">
                    <wp:posOffset>445770</wp:posOffset>
                  </wp:positionH>
                  <wp:positionV relativeFrom="paragraph">
                    <wp:posOffset>22225</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7F42B0" w14:textId="77777777" w:rsidR="00A85215" w:rsidRPr="00D12619" w:rsidRDefault="00A85215" w:rsidP="00A85215">
            <w:pPr>
              <w:jc w:val="center"/>
              <w:rPr>
                <w:rFonts w:cs="Arial"/>
                <w:b/>
                <w:bCs/>
                <w:color w:val="0070C0"/>
                <w:sz w:val="24"/>
              </w:rPr>
            </w:pPr>
          </w:p>
          <w:p w14:paraId="08CA3021" w14:textId="2E5CBADD" w:rsidR="00A85215" w:rsidRPr="009673E6" w:rsidRDefault="00A85215" w:rsidP="00A85215">
            <w:pPr>
              <w:jc w:val="center"/>
              <w:rPr>
                <w:rFonts w:eastAsia="Calibri" w:cs="Arial"/>
                <w:b/>
                <w:bCs/>
                <w:color w:val="0070C0"/>
                <w:szCs w:val="22"/>
              </w:rPr>
            </w:pPr>
          </w:p>
        </w:tc>
        <w:tc>
          <w:tcPr>
            <w:tcW w:w="73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4DF263" w14:textId="77777777" w:rsidR="00A85215" w:rsidRDefault="00A85215" w:rsidP="00A85215">
            <w:pPr>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p w14:paraId="4FA528B8" w14:textId="4A500917" w:rsidR="00A85215" w:rsidRPr="009673E6" w:rsidRDefault="00A85215" w:rsidP="00A85215">
            <w:pPr>
              <w:rPr>
                <w:rFonts w:eastAsia="Calibri" w:cs="Arial"/>
                <w:szCs w:val="22"/>
              </w:rPr>
            </w:pPr>
          </w:p>
        </w:tc>
      </w:tr>
      <w:tr w:rsidR="00A85215" w:rsidRPr="009673E6" w14:paraId="4B95EBAF" w14:textId="77777777" w:rsidTr="00A85215">
        <w:trPr>
          <w:trHeight w:val="834"/>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79A3C6" w14:textId="77777777" w:rsidR="00A85215" w:rsidRPr="00D12619" w:rsidRDefault="00A85215" w:rsidP="00A85215">
            <w:pPr>
              <w:jc w:val="center"/>
              <w:rPr>
                <w:rFonts w:cs="Arial"/>
                <w:b/>
                <w:bCs/>
                <w:color w:val="E36C0A"/>
                <w:sz w:val="24"/>
                <w:lang w:eastAsia="en-GB"/>
              </w:rPr>
            </w:pPr>
            <w:r w:rsidRPr="00D12619">
              <w:rPr>
                <w:noProof/>
              </w:rPr>
              <w:drawing>
                <wp:anchor distT="0" distB="0" distL="114300" distR="114300" simplePos="0" relativeHeight="251662336" behindDoc="0" locked="0" layoutInCell="1" allowOverlap="1" wp14:anchorId="048CDCC4" wp14:editId="66F085FD">
                  <wp:simplePos x="0" y="0"/>
                  <wp:positionH relativeFrom="column">
                    <wp:posOffset>388620</wp:posOffset>
                  </wp:positionH>
                  <wp:positionV relativeFrom="paragraph">
                    <wp:posOffset>147955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4AC49035" w14:textId="6CC3A12E" w:rsidR="00A85215" w:rsidRPr="009673E6" w:rsidRDefault="00A85215" w:rsidP="00A85215">
            <w:pPr>
              <w:jc w:val="center"/>
              <w:rPr>
                <w:rFonts w:eastAsia="Calibri" w:cs="Arial"/>
                <w:b/>
                <w:bCs/>
                <w:szCs w:val="22"/>
              </w:rPr>
            </w:pPr>
          </w:p>
        </w:tc>
        <w:tc>
          <w:tcPr>
            <w:tcW w:w="7348" w:type="dxa"/>
            <w:tcBorders>
              <w:top w:val="nil"/>
              <w:left w:val="nil"/>
              <w:bottom w:val="single" w:sz="8" w:space="0" w:color="auto"/>
              <w:right w:val="single" w:sz="8" w:space="0" w:color="auto"/>
            </w:tcBorders>
            <w:tcMar>
              <w:top w:w="0" w:type="dxa"/>
              <w:left w:w="108" w:type="dxa"/>
              <w:bottom w:w="0" w:type="dxa"/>
              <w:right w:w="108" w:type="dxa"/>
            </w:tcMar>
          </w:tcPr>
          <w:p w14:paraId="2EFC58B8" w14:textId="77777777" w:rsidR="00A85215" w:rsidRDefault="00A85215" w:rsidP="00A85215">
            <w:pPr>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p w14:paraId="7A9100DC" w14:textId="77777777" w:rsidR="00A85215" w:rsidRDefault="00A85215" w:rsidP="00A85215">
            <w:pPr>
              <w:rPr>
                <w:rFonts w:cs="Arial"/>
                <w:sz w:val="24"/>
                <w:lang w:eastAsia="en-GB"/>
              </w:rPr>
            </w:pPr>
          </w:p>
          <w:p w14:paraId="71DD2308" w14:textId="6F25939A" w:rsidR="00A85215" w:rsidRPr="009673E6" w:rsidRDefault="00A85215" w:rsidP="00A85215">
            <w:pPr>
              <w:rPr>
                <w:rFonts w:eastAsia="Calibri" w:cs="Arial"/>
                <w:szCs w:val="22"/>
              </w:rPr>
            </w:pPr>
          </w:p>
        </w:tc>
      </w:tr>
      <w:tr w:rsidR="00A85215" w:rsidRPr="009673E6" w14:paraId="239B5E4F" w14:textId="77777777" w:rsidTr="00A85215">
        <w:trPr>
          <w:trHeight w:val="833"/>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9C6DD0" w14:textId="77777777" w:rsidR="00A85215" w:rsidRPr="00D12619" w:rsidRDefault="00A85215" w:rsidP="00A85215">
            <w:pPr>
              <w:jc w:val="center"/>
              <w:rPr>
                <w:rFonts w:cs="Arial"/>
                <w:b/>
                <w:bCs/>
                <w:color w:val="FF0000"/>
                <w:sz w:val="24"/>
              </w:rPr>
            </w:pPr>
            <w:r w:rsidRPr="00D12619">
              <w:rPr>
                <w:rFonts w:cs="Arial"/>
                <w:b/>
                <w:bCs/>
                <w:color w:val="FF0000"/>
                <w:sz w:val="24"/>
              </w:rPr>
              <w:t>Trusted</w:t>
            </w:r>
          </w:p>
          <w:p w14:paraId="517F6321" w14:textId="7F2D8991" w:rsidR="00A85215" w:rsidRPr="009673E6" w:rsidRDefault="00A85215" w:rsidP="00A85215">
            <w:pPr>
              <w:jc w:val="center"/>
              <w:rPr>
                <w:rFonts w:eastAsia="Calibri" w:cs="Arial"/>
                <w:b/>
                <w:bCs/>
                <w:color w:val="00B050"/>
                <w:szCs w:val="22"/>
              </w:rPr>
            </w:pPr>
            <w:r w:rsidRPr="00D12619">
              <w:rPr>
                <w:noProof/>
              </w:rPr>
              <w:drawing>
                <wp:inline distT="0" distB="0" distL="0" distR="0" wp14:anchorId="11038B0C" wp14:editId="4FF9F924">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348" w:type="dxa"/>
            <w:tcBorders>
              <w:top w:val="nil"/>
              <w:left w:val="nil"/>
              <w:bottom w:val="single" w:sz="8" w:space="0" w:color="auto"/>
              <w:right w:val="single" w:sz="8" w:space="0" w:color="auto"/>
            </w:tcBorders>
            <w:tcMar>
              <w:top w:w="0" w:type="dxa"/>
              <w:left w:w="108" w:type="dxa"/>
              <w:bottom w:w="0" w:type="dxa"/>
              <w:right w:w="108" w:type="dxa"/>
            </w:tcMar>
          </w:tcPr>
          <w:p w14:paraId="366A8D02" w14:textId="77777777" w:rsidR="00A85215" w:rsidRDefault="00A85215" w:rsidP="00A85215">
            <w:pPr>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p w14:paraId="705A8949" w14:textId="77777777" w:rsidR="00A85215" w:rsidRDefault="00A85215" w:rsidP="00A85215">
            <w:pPr>
              <w:rPr>
                <w:rFonts w:cs="Arial"/>
                <w:sz w:val="24"/>
                <w:lang w:eastAsia="en-GB"/>
              </w:rPr>
            </w:pPr>
          </w:p>
          <w:p w14:paraId="79574267" w14:textId="43D7B33E" w:rsidR="00A85215" w:rsidRPr="009673E6" w:rsidRDefault="00A85215" w:rsidP="00A85215">
            <w:pPr>
              <w:rPr>
                <w:rFonts w:eastAsia="Calibri" w:cs="Arial"/>
                <w:szCs w:val="22"/>
              </w:rPr>
            </w:pPr>
          </w:p>
        </w:tc>
      </w:tr>
      <w:tr w:rsidR="00A85215" w:rsidRPr="009673E6" w14:paraId="3C3579CA" w14:textId="77777777" w:rsidTr="00A85215">
        <w:trPr>
          <w:trHeight w:val="819"/>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043135" w14:textId="77777777" w:rsidR="00A85215" w:rsidRPr="00D12619" w:rsidRDefault="00A85215" w:rsidP="00A85215">
            <w:pPr>
              <w:jc w:val="center"/>
              <w:rPr>
                <w:rFonts w:cs="Arial"/>
                <w:b/>
                <w:bCs/>
                <w:color w:val="00B050"/>
                <w:sz w:val="24"/>
              </w:rPr>
            </w:pPr>
            <w:r w:rsidRPr="00D12619">
              <w:rPr>
                <w:rFonts w:cs="Arial"/>
                <w:b/>
                <w:bCs/>
                <w:color w:val="00B050"/>
                <w:sz w:val="24"/>
              </w:rPr>
              <w:t>Value for Money</w:t>
            </w:r>
          </w:p>
          <w:p w14:paraId="1A7DBDF7" w14:textId="4CE0965E" w:rsidR="00A85215" w:rsidRPr="009673E6" w:rsidRDefault="00A85215" w:rsidP="00A85215">
            <w:pPr>
              <w:jc w:val="center"/>
              <w:rPr>
                <w:rFonts w:eastAsia="Calibri" w:cs="Arial"/>
                <w:b/>
                <w:bCs/>
                <w:color w:val="7030A0"/>
                <w:szCs w:val="22"/>
              </w:rPr>
            </w:pPr>
            <w:r w:rsidRPr="00D12619">
              <w:rPr>
                <w:noProof/>
              </w:rPr>
              <w:drawing>
                <wp:inline distT="0" distB="0" distL="0" distR="0" wp14:anchorId="5EF5855D" wp14:editId="0C0A2C3C">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348" w:type="dxa"/>
            <w:tcBorders>
              <w:top w:val="nil"/>
              <w:left w:val="nil"/>
              <w:bottom w:val="single" w:sz="8" w:space="0" w:color="auto"/>
              <w:right w:val="single" w:sz="8" w:space="0" w:color="auto"/>
            </w:tcBorders>
            <w:tcMar>
              <w:top w:w="0" w:type="dxa"/>
              <w:left w:w="108" w:type="dxa"/>
              <w:bottom w:w="0" w:type="dxa"/>
              <w:right w:w="108" w:type="dxa"/>
            </w:tcMar>
          </w:tcPr>
          <w:p w14:paraId="43A463C0" w14:textId="77777777" w:rsidR="00A85215" w:rsidRDefault="00A85215" w:rsidP="00A85215">
            <w:pPr>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p w14:paraId="7CA614CB" w14:textId="77777777" w:rsidR="00A85215" w:rsidRDefault="00A85215" w:rsidP="00A85215">
            <w:pPr>
              <w:rPr>
                <w:rFonts w:cs="Arial"/>
                <w:sz w:val="24"/>
                <w:lang w:eastAsia="en-GB"/>
              </w:rPr>
            </w:pPr>
          </w:p>
          <w:p w14:paraId="02C43518" w14:textId="7D4FBF67" w:rsidR="00A85215" w:rsidRPr="009673E6" w:rsidRDefault="00A85215" w:rsidP="00A85215">
            <w:pPr>
              <w:rPr>
                <w:rFonts w:eastAsia="Calibri" w:cs="Arial"/>
                <w:szCs w:val="22"/>
              </w:rPr>
            </w:pPr>
          </w:p>
        </w:tc>
      </w:tr>
      <w:tr w:rsidR="00A85215" w:rsidRPr="009673E6" w14:paraId="1F14B6A1" w14:textId="77777777" w:rsidTr="0019148A">
        <w:trPr>
          <w:trHeight w:val="819"/>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6EC8CD" w14:textId="77777777" w:rsidR="00A85215" w:rsidRPr="00D12619" w:rsidRDefault="00A85215" w:rsidP="00A85215">
            <w:pPr>
              <w:jc w:val="center"/>
              <w:rPr>
                <w:rFonts w:cs="Arial"/>
                <w:b/>
                <w:bCs/>
                <w:color w:val="E36C0A"/>
                <w:sz w:val="24"/>
                <w:lang w:eastAsia="en-GB"/>
              </w:rPr>
            </w:pPr>
          </w:p>
          <w:p w14:paraId="701A605F" w14:textId="77777777" w:rsidR="00A85215" w:rsidRPr="00D12619" w:rsidRDefault="00A85215" w:rsidP="00A85215">
            <w:pPr>
              <w:jc w:val="center"/>
              <w:rPr>
                <w:rFonts w:cs="Arial"/>
                <w:b/>
                <w:bCs/>
                <w:color w:val="7030A0"/>
                <w:sz w:val="24"/>
              </w:rPr>
            </w:pPr>
            <w:r w:rsidRPr="00D12619">
              <w:rPr>
                <w:rFonts w:cs="Arial"/>
                <w:b/>
                <w:bCs/>
                <w:color w:val="7030A0"/>
                <w:sz w:val="24"/>
              </w:rPr>
              <w:t>Professionalism</w:t>
            </w:r>
          </w:p>
          <w:p w14:paraId="464F9C55" w14:textId="3EF01F1D" w:rsidR="00A85215" w:rsidRPr="009673E6" w:rsidRDefault="00A85215" w:rsidP="00A85215">
            <w:pPr>
              <w:jc w:val="center"/>
              <w:rPr>
                <w:rFonts w:cs="Arial"/>
                <w:b/>
                <w:bCs/>
                <w:color w:val="7030A0"/>
                <w:szCs w:val="22"/>
              </w:rPr>
            </w:pPr>
            <w:r w:rsidRPr="00D12619">
              <w:rPr>
                <w:noProof/>
              </w:rPr>
              <w:drawing>
                <wp:inline distT="0" distB="0" distL="0" distR="0" wp14:anchorId="1CE66617" wp14:editId="4DE74FE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348" w:type="dxa"/>
            <w:tcBorders>
              <w:top w:val="nil"/>
              <w:left w:val="nil"/>
              <w:bottom w:val="single" w:sz="8" w:space="0" w:color="auto"/>
              <w:right w:val="single" w:sz="8" w:space="0" w:color="auto"/>
            </w:tcBorders>
            <w:tcMar>
              <w:top w:w="0" w:type="dxa"/>
              <w:left w:w="108" w:type="dxa"/>
              <w:bottom w:w="0" w:type="dxa"/>
              <w:right w:w="108" w:type="dxa"/>
            </w:tcMar>
          </w:tcPr>
          <w:p w14:paraId="3DF2338E" w14:textId="77777777" w:rsidR="00A85215" w:rsidRPr="00D12619" w:rsidRDefault="00A85215" w:rsidP="00A85215">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772D4749" w14:textId="07F12EB2" w:rsidR="00A85215" w:rsidRPr="009673E6" w:rsidRDefault="00A85215" w:rsidP="00A85215">
            <w:pPr>
              <w:rPr>
                <w:rFonts w:cs="Arial"/>
                <w:szCs w:val="22"/>
              </w:rPr>
            </w:pPr>
          </w:p>
        </w:tc>
      </w:tr>
      <w:tr w:rsidR="00040BFC" w:rsidRPr="009673E6" w14:paraId="662F4873"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9673E6" w:rsidRDefault="00040BFC" w:rsidP="000D5DAA">
            <w:pPr>
              <w:pStyle w:val="Descriptionlabels"/>
              <w:rPr>
                <w:rStyle w:val="Strong"/>
                <w:rFonts w:cs="Arial"/>
                <w:b/>
                <w:bCs w:val="0"/>
                <w:sz w:val="22"/>
                <w:lang w:val="en-GB"/>
              </w:rPr>
            </w:pPr>
            <w:r w:rsidRPr="009673E6">
              <w:rPr>
                <w:rFonts w:eastAsia="Times New Roman" w:cs="Arial"/>
                <w:b w:val="0"/>
                <w:smallCaps w:val="0"/>
                <w:color w:val="auto"/>
                <w:sz w:val="22"/>
                <w:lang w:val="en-GB"/>
              </w:rPr>
              <w:br w:type="page"/>
            </w:r>
            <w:r w:rsidRPr="009673E6">
              <w:rPr>
                <w:rFonts w:cs="Arial"/>
                <w:color w:val="FFFFFF" w:themeColor="background1"/>
                <w:sz w:val="22"/>
                <w:lang w:val="en-GB"/>
              </w:rPr>
              <w:t>Principal purpose of the role</w:t>
            </w:r>
          </w:p>
        </w:tc>
      </w:tr>
      <w:tr w:rsidR="00040BFC" w:rsidRPr="00C01FE4" w14:paraId="1322B2A7"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FD3259" w14:textId="77777777" w:rsidR="00503B87" w:rsidRPr="00014111" w:rsidRDefault="00503B87" w:rsidP="00503B87">
            <w:pPr>
              <w:pStyle w:val="BulletedList"/>
              <w:numPr>
                <w:ilvl w:val="0"/>
                <w:numId w:val="0"/>
              </w:numPr>
              <w:ind w:left="720"/>
              <w:rPr>
                <w:rStyle w:val="PlaceholderText"/>
                <w:rFonts w:ascii="Arial" w:hAnsi="Arial" w:cs="Arial"/>
                <w:color w:val="auto"/>
                <w:sz w:val="22"/>
                <w:lang w:val="en-GB"/>
              </w:rPr>
            </w:pPr>
          </w:p>
          <w:p w14:paraId="7F7FC7D1" w14:textId="32ADA074" w:rsidR="0087632D" w:rsidRPr="00014111" w:rsidRDefault="00C97A04" w:rsidP="00587D2E">
            <w:pPr>
              <w:pStyle w:val="BulletedList"/>
              <w:rPr>
                <w:rStyle w:val="PlaceholderText"/>
                <w:rFonts w:ascii="Arial" w:hAnsi="Arial" w:cs="Arial"/>
                <w:color w:val="auto"/>
                <w:sz w:val="22"/>
                <w:lang w:val="en-GB"/>
              </w:rPr>
            </w:pPr>
            <w:r w:rsidRPr="00014111">
              <w:rPr>
                <w:rStyle w:val="PlaceholderText"/>
                <w:rFonts w:ascii="Arial" w:hAnsi="Arial" w:cs="Arial"/>
                <w:color w:val="auto"/>
                <w:sz w:val="22"/>
                <w:lang w:val="en-GB"/>
              </w:rPr>
              <w:t>To manage</w:t>
            </w:r>
            <w:r w:rsidR="0055638B" w:rsidRPr="00014111">
              <w:rPr>
                <w:rStyle w:val="PlaceholderText"/>
                <w:rFonts w:ascii="Arial" w:hAnsi="Arial" w:cs="Arial"/>
                <w:color w:val="auto"/>
                <w:sz w:val="22"/>
                <w:lang w:val="en-GB"/>
              </w:rPr>
              <w:t xml:space="preserve"> </w:t>
            </w:r>
            <w:r w:rsidR="00AD63A8" w:rsidRPr="00014111">
              <w:rPr>
                <w:rStyle w:val="PlaceholderText"/>
                <w:rFonts w:ascii="Arial" w:hAnsi="Arial" w:cs="Arial"/>
                <w:color w:val="auto"/>
                <w:sz w:val="22"/>
                <w:lang w:val="en-GB"/>
              </w:rPr>
              <w:t xml:space="preserve">the </w:t>
            </w:r>
            <w:r w:rsidR="007E3201" w:rsidRPr="00014111">
              <w:rPr>
                <w:rStyle w:val="PlaceholderText"/>
                <w:rFonts w:ascii="Arial" w:hAnsi="Arial" w:cs="Arial"/>
                <w:color w:val="auto"/>
                <w:sz w:val="22"/>
                <w:lang w:val="en-GB"/>
              </w:rPr>
              <w:t xml:space="preserve">delivery </w:t>
            </w:r>
            <w:r w:rsidR="00AB53DC" w:rsidRPr="00014111">
              <w:rPr>
                <w:rStyle w:val="PlaceholderText"/>
                <w:rFonts w:ascii="Arial" w:hAnsi="Arial" w:cs="Arial"/>
                <w:color w:val="auto"/>
                <w:sz w:val="22"/>
                <w:lang w:val="en-GB"/>
              </w:rPr>
              <w:t xml:space="preserve">of </w:t>
            </w:r>
            <w:r w:rsidR="00503B87" w:rsidRPr="00014111">
              <w:rPr>
                <w:rStyle w:val="PlaceholderText"/>
                <w:rFonts w:ascii="Arial" w:hAnsi="Arial" w:cs="Arial"/>
                <w:color w:val="auto"/>
                <w:sz w:val="22"/>
                <w:lang w:val="en-GB"/>
              </w:rPr>
              <w:t xml:space="preserve">the Aids &amp; </w:t>
            </w:r>
            <w:r w:rsidR="00AB53DC" w:rsidRPr="00014111">
              <w:rPr>
                <w:rStyle w:val="PlaceholderText"/>
                <w:rFonts w:ascii="Arial" w:hAnsi="Arial" w:cs="Arial"/>
                <w:color w:val="auto"/>
                <w:sz w:val="22"/>
                <w:lang w:val="en-GB"/>
              </w:rPr>
              <w:t>Adaptations</w:t>
            </w:r>
            <w:r w:rsidR="00F93190" w:rsidRPr="00014111">
              <w:rPr>
                <w:rStyle w:val="PlaceholderText"/>
                <w:rFonts w:ascii="Arial" w:hAnsi="Arial" w:cs="Arial"/>
                <w:color w:val="auto"/>
                <w:sz w:val="22"/>
                <w:lang w:val="en-GB"/>
              </w:rPr>
              <w:t xml:space="preserve"> </w:t>
            </w:r>
            <w:r w:rsidR="00503B87" w:rsidRPr="00014111">
              <w:rPr>
                <w:rStyle w:val="PlaceholderText"/>
                <w:rFonts w:ascii="Arial" w:hAnsi="Arial" w:cs="Arial"/>
                <w:color w:val="auto"/>
                <w:sz w:val="22"/>
                <w:lang w:val="en-GB"/>
              </w:rPr>
              <w:t xml:space="preserve">program </w:t>
            </w:r>
            <w:r w:rsidR="00AB53DC" w:rsidRPr="00014111">
              <w:rPr>
                <w:rStyle w:val="PlaceholderText"/>
                <w:rFonts w:ascii="Arial" w:hAnsi="Arial" w:cs="Arial"/>
                <w:color w:val="auto"/>
                <w:sz w:val="22"/>
                <w:lang w:val="en-GB"/>
              </w:rPr>
              <w:t>i</w:t>
            </w:r>
            <w:r w:rsidR="00F93190" w:rsidRPr="00014111">
              <w:rPr>
                <w:rStyle w:val="PlaceholderText"/>
                <w:rFonts w:ascii="Arial" w:hAnsi="Arial" w:cs="Arial"/>
                <w:color w:val="auto"/>
                <w:sz w:val="22"/>
                <w:lang w:val="en-GB"/>
              </w:rPr>
              <w:t xml:space="preserve">n </w:t>
            </w:r>
            <w:r w:rsidR="00A9693A" w:rsidRPr="00014111">
              <w:rPr>
                <w:rStyle w:val="PlaceholderText"/>
                <w:rFonts w:ascii="Arial" w:hAnsi="Arial" w:cs="Arial"/>
                <w:color w:val="auto"/>
                <w:sz w:val="22"/>
                <w:lang w:val="en-GB"/>
              </w:rPr>
              <w:t>residents’</w:t>
            </w:r>
            <w:r w:rsidR="00F93190" w:rsidRPr="00014111">
              <w:rPr>
                <w:rStyle w:val="PlaceholderText"/>
                <w:rFonts w:ascii="Arial" w:hAnsi="Arial" w:cs="Arial"/>
                <w:color w:val="auto"/>
                <w:sz w:val="22"/>
                <w:lang w:val="en-GB"/>
              </w:rPr>
              <w:t xml:space="preserve"> homes</w:t>
            </w:r>
            <w:r w:rsidR="00503B87" w:rsidRPr="00014111">
              <w:rPr>
                <w:rStyle w:val="PlaceholderText"/>
                <w:rFonts w:ascii="Arial" w:hAnsi="Arial" w:cs="Arial"/>
                <w:color w:val="auto"/>
                <w:sz w:val="22"/>
                <w:lang w:val="en-GB"/>
              </w:rPr>
              <w:t>,</w:t>
            </w:r>
            <w:r w:rsidR="0089328E" w:rsidRPr="00014111">
              <w:rPr>
                <w:rStyle w:val="PlaceholderText"/>
                <w:rFonts w:ascii="Arial" w:hAnsi="Arial" w:cs="Arial"/>
                <w:color w:val="auto"/>
                <w:sz w:val="22"/>
                <w:lang w:val="en-GB"/>
              </w:rPr>
              <w:t xml:space="preserve"> </w:t>
            </w:r>
            <w:r w:rsidR="00DF50C0" w:rsidRPr="00014111">
              <w:rPr>
                <w:rStyle w:val="PlaceholderText"/>
                <w:rFonts w:ascii="Arial" w:hAnsi="Arial" w:cs="Arial"/>
                <w:color w:val="auto"/>
                <w:sz w:val="22"/>
                <w:lang w:val="en-GB"/>
              </w:rPr>
              <w:t xml:space="preserve">in collaboration with </w:t>
            </w:r>
            <w:r w:rsidR="00C32B0F" w:rsidRPr="00014111">
              <w:rPr>
                <w:rStyle w:val="PlaceholderText"/>
                <w:rFonts w:ascii="Arial" w:hAnsi="Arial" w:cs="Arial"/>
                <w:color w:val="auto"/>
                <w:sz w:val="22"/>
                <w:lang w:val="en-GB"/>
              </w:rPr>
              <w:t xml:space="preserve">the </w:t>
            </w:r>
            <w:r w:rsidRPr="00014111">
              <w:rPr>
                <w:rStyle w:val="PlaceholderText"/>
                <w:rFonts w:ascii="Arial" w:hAnsi="Arial" w:cs="Arial"/>
                <w:color w:val="auto"/>
                <w:sz w:val="22"/>
                <w:lang w:val="en-GB"/>
              </w:rPr>
              <w:t xml:space="preserve">Planned Works </w:t>
            </w:r>
            <w:r w:rsidR="00503B87" w:rsidRPr="00014111">
              <w:rPr>
                <w:rStyle w:val="PlaceholderText"/>
                <w:rFonts w:ascii="Arial" w:hAnsi="Arial" w:cs="Arial"/>
                <w:color w:val="auto"/>
                <w:sz w:val="22"/>
                <w:lang w:val="en-GB"/>
              </w:rPr>
              <w:t xml:space="preserve">Surveyor - </w:t>
            </w:r>
            <w:r w:rsidR="00A9693A" w:rsidRPr="00014111">
              <w:rPr>
                <w:rStyle w:val="PlaceholderText"/>
                <w:rFonts w:ascii="Arial" w:hAnsi="Arial" w:cs="Arial"/>
                <w:color w:val="auto"/>
                <w:sz w:val="22"/>
                <w:lang w:val="en-GB"/>
              </w:rPr>
              <w:t>Aids &amp; Adaptations</w:t>
            </w:r>
            <w:r w:rsidR="009F29D6" w:rsidRPr="00014111">
              <w:rPr>
                <w:rStyle w:val="PlaceholderText"/>
                <w:rFonts w:ascii="Arial" w:hAnsi="Arial" w:cs="Arial"/>
                <w:color w:val="auto"/>
                <w:sz w:val="22"/>
                <w:lang w:val="en-GB"/>
              </w:rPr>
              <w:t>,</w:t>
            </w:r>
            <w:r w:rsidR="00FB21C8" w:rsidRPr="00014111">
              <w:rPr>
                <w:rStyle w:val="PlaceholderText"/>
                <w:rFonts w:ascii="Arial" w:hAnsi="Arial" w:cs="Arial"/>
                <w:color w:val="auto"/>
                <w:sz w:val="22"/>
                <w:lang w:val="en-GB"/>
              </w:rPr>
              <w:t xml:space="preserve"> </w:t>
            </w:r>
            <w:r w:rsidR="00BA6B14" w:rsidRPr="00014111">
              <w:rPr>
                <w:rStyle w:val="PlaceholderText"/>
                <w:rFonts w:ascii="Arial" w:hAnsi="Arial" w:cs="Arial"/>
                <w:color w:val="auto"/>
                <w:sz w:val="22"/>
                <w:lang w:val="en-GB"/>
              </w:rPr>
              <w:t>(A</w:t>
            </w:r>
            <w:r w:rsidR="001C78ED" w:rsidRPr="00014111">
              <w:rPr>
                <w:rStyle w:val="PlaceholderText"/>
                <w:rFonts w:ascii="Arial" w:hAnsi="Arial" w:cs="Arial"/>
                <w:color w:val="auto"/>
                <w:sz w:val="22"/>
                <w:lang w:val="en-GB"/>
              </w:rPr>
              <w:t>i</w:t>
            </w:r>
            <w:r w:rsidR="001C78ED" w:rsidRPr="00014111">
              <w:rPr>
                <w:rStyle w:val="PlaceholderText"/>
                <w:rFonts w:ascii="Arial" w:hAnsi="Arial" w:cs="Arial"/>
                <w:color w:val="auto"/>
                <w:sz w:val="22"/>
              </w:rPr>
              <w:t xml:space="preserve">ds </w:t>
            </w:r>
            <w:r w:rsidR="00BA6B14" w:rsidRPr="00014111">
              <w:rPr>
                <w:rStyle w:val="PlaceholderText"/>
                <w:rFonts w:ascii="Arial" w:hAnsi="Arial" w:cs="Arial"/>
                <w:color w:val="auto"/>
                <w:sz w:val="22"/>
                <w:lang w:val="en-GB"/>
              </w:rPr>
              <w:t>&amp;</w:t>
            </w:r>
            <w:r w:rsidR="001C78ED" w:rsidRPr="00014111">
              <w:rPr>
                <w:rStyle w:val="PlaceholderText"/>
                <w:rFonts w:ascii="Arial" w:hAnsi="Arial" w:cs="Arial"/>
                <w:color w:val="auto"/>
                <w:sz w:val="22"/>
                <w:lang w:val="en-GB"/>
              </w:rPr>
              <w:t xml:space="preserve"> </w:t>
            </w:r>
            <w:r w:rsidR="00BA6B14" w:rsidRPr="00014111">
              <w:rPr>
                <w:rStyle w:val="PlaceholderText"/>
                <w:rFonts w:ascii="Arial" w:hAnsi="Arial" w:cs="Arial"/>
                <w:color w:val="auto"/>
                <w:sz w:val="22"/>
                <w:lang w:val="en-GB"/>
              </w:rPr>
              <w:t>A</w:t>
            </w:r>
            <w:r w:rsidR="0053434B" w:rsidRPr="00014111">
              <w:rPr>
                <w:rStyle w:val="PlaceholderText"/>
                <w:rFonts w:ascii="Arial" w:hAnsi="Arial" w:cs="Arial"/>
                <w:color w:val="auto"/>
                <w:sz w:val="22"/>
                <w:lang w:val="en-GB"/>
              </w:rPr>
              <w:t>daptations</w:t>
            </w:r>
            <w:r w:rsidR="00BA6B14" w:rsidRPr="00014111">
              <w:rPr>
                <w:rStyle w:val="PlaceholderText"/>
                <w:rFonts w:ascii="Arial" w:hAnsi="Arial" w:cs="Arial"/>
                <w:color w:val="auto"/>
                <w:sz w:val="22"/>
                <w:lang w:val="en-GB"/>
              </w:rPr>
              <w:t xml:space="preserve"> Surveyor) </w:t>
            </w:r>
            <w:r w:rsidR="004D4058" w:rsidRPr="00014111">
              <w:rPr>
                <w:rStyle w:val="PlaceholderText"/>
                <w:rFonts w:ascii="Arial" w:hAnsi="Arial" w:cs="Arial"/>
                <w:color w:val="auto"/>
                <w:sz w:val="22"/>
                <w:lang w:val="en-GB"/>
              </w:rPr>
              <w:t>in</w:t>
            </w:r>
            <w:r w:rsidRPr="00014111">
              <w:rPr>
                <w:rStyle w:val="PlaceholderText"/>
                <w:rFonts w:ascii="Arial" w:hAnsi="Arial" w:cs="Arial"/>
                <w:color w:val="auto"/>
                <w:sz w:val="22"/>
                <w:lang w:val="en-GB"/>
              </w:rPr>
              <w:t xml:space="preserve"> all aspect</w:t>
            </w:r>
            <w:r w:rsidR="004D4058" w:rsidRPr="00014111">
              <w:rPr>
                <w:rStyle w:val="PlaceholderText"/>
                <w:rFonts w:ascii="Arial" w:hAnsi="Arial" w:cs="Arial"/>
                <w:color w:val="auto"/>
                <w:sz w:val="22"/>
                <w:lang w:val="en-GB"/>
              </w:rPr>
              <w:t>s</w:t>
            </w:r>
            <w:r w:rsidRPr="00014111">
              <w:rPr>
                <w:rStyle w:val="PlaceholderText"/>
                <w:rFonts w:ascii="Arial" w:hAnsi="Arial" w:cs="Arial"/>
                <w:color w:val="auto"/>
                <w:sz w:val="22"/>
                <w:lang w:val="en-GB"/>
              </w:rPr>
              <w:t xml:space="preserve"> of tenant </w:t>
            </w:r>
            <w:r w:rsidR="004D4058" w:rsidRPr="00014111">
              <w:rPr>
                <w:rStyle w:val="PlaceholderText"/>
                <w:rFonts w:ascii="Arial" w:hAnsi="Arial" w:cs="Arial"/>
                <w:color w:val="auto"/>
                <w:sz w:val="22"/>
                <w:lang w:val="en-GB"/>
              </w:rPr>
              <w:t xml:space="preserve">and contractor </w:t>
            </w:r>
            <w:r w:rsidRPr="00014111">
              <w:rPr>
                <w:rStyle w:val="PlaceholderText"/>
                <w:rFonts w:ascii="Arial" w:hAnsi="Arial" w:cs="Arial"/>
                <w:color w:val="auto"/>
                <w:sz w:val="22"/>
                <w:lang w:val="en-GB"/>
              </w:rPr>
              <w:t>engagemen</w:t>
            </w:r>
            <w:r w:rsidR="004D4058" w:rsidRPr="00014111">
              <w:rPr>
                <w:rStyle w:val="PlaceholderText"/>
                <w:rFonts w:ascii="Arial" w:hAnsi="Arial" w:cs="Arial"/>
                <w:color w:val="auto"/>
                <w:sz w:val="22"/>
                <w:lang w:val="en-GB"/>
              </w:rPr>
              <w:t>t,</w:t>
            </w:r>
            <w:r w:rsidR="00880D28" w:rsidRPr="00014111">
              <w:rPr>
                <w:rStyle w:val="PlaceholderText"/>
                <w:rFonts w:ascii="Arial" w:hAnsi="Arial" w:cs="Arial"/>
                <w:color w:val="auto"/>
                <w:sz w:val="22"/>
                <w:lang w:val="en-GB"/>
              </w:rPr>
              <w:t xml:space="preserve"> delivering an excellent service that supports residents to access accommodation that sustains their independence, privacy &amp; digni</w:t>
            </w:r>
            <w:r w:rsidR="00503B87" w:rsidRPr="00014111">
              <w:rPr>
                <w:rStyle w:val="PlaceholderText"/>
                <w:rFonts w:ascii="Arial" w:hAnsi="Arial" w:cs="Arial"/>
                <w:color w:val="auto"/>
                <w:sz w:val="22"/>
                <w:lang w:val="en-GB"/>
              </w:rPr>
              <w:t>ty.</w:t>
            </w:r>
            <w:r w:rsidR="004D4058" w:rsidRPr="00014111">
              <w:rPr>
                <w:rStyle w:val="PlaceholderText"/>
                <w:rFonts w:ascii="Arial" w:hAnsi="Arial" w:cs="Arial"/>
                <w:color w:val="auto"/>
                <w:sz w:val="22"/>
                <w:lang w:val="en-GB"/>
              </w:rPr>
              <w:t xml:space="preserve"> </w:t>
            </w:r>
          </w:p>
          <w:p w14:paraId="1B5BFF43" w14:textId="77777777" w:rsidR="00880D28" w:rsidRPr="00014111" w:rsidRDefault="00880D28" w:rsidP="00880D28">
            <w:pPr>
              <w:pStyle w:val="BulletedList"/>
              <w:numPr>
                <w:ilvl w:val="0"/>
                <w:numId w:val="0"/>
              </w:numPr>
              <w:ind w:left="720"/>
              <w:rPr>
                <w:rStyle w:val="BulletedListChar"/>
                <w:rFonts w:ascii="Arial" w:hAnsi="Arial" w:cs="Arial"/>
                <w:color w:val="auto"/>
                <w:sz w:val="22"/>
                <w:lang w:val="en-GB"/>
              </w:rPr>
            </w:pPr>
          </w:p>
          <w:p w14:paraId="66AF9BC0" w14:textId="362CE38E" w:rsidR="0087632D" w:rsidRPr="006A03BE" w:rsidRDefault="004D4058" w:rsidP="006A03BE">
            <w:pPr>
              <w:pStyle w:val="BulletedList"/>
              <w:rPr>
                <w:rStyle w:val="PlaceholderText"/>
                <w:rFonts w:ascii="Arial" w:hAnsi="Arial" w:cs="Arial"/>
                <w:color w:val="auto"/>
                <w:sz w:val="22"/>
                <w:lang w:val="en-GB"/>
              </w:rPr>
            </w:pPr>
            <w:r w:rsidRPr="00014111">
              <w:rPr>
                <w:rStyle w:val="PlaceholderText"/>
                <w:rFonts w:ascii="Arial" w:hAnsi="Arial" w:cs="Arial"/>
                <w:color w:val="auto"/>
                <w:sz w:val="22"/>
                <w:lang w:val="en-GB"/>
              </w:rPr>
              <w:t xml:space="preserve">To manage and deliver all Minor </w:t>
            </w:r>
            <w:r w:rsidR="00503B87" w:rsidRPr="00014111">
              <w:rPr>
                <w:rStyle w:val="PlaceholderText"/>
                <w:rFonts w:ascii="Arial" w:hAnsi="Arial" w:cs="Arial"/>
                <w:color w:val="auto"/>
                <w:sz w:val="22"/>
                <w:lang w:val="en-GB"/>
              </w:rPr>
              <w:t xml:space="preserve">Aids &amp; </w:t>
            </w:r>
            <w:r w:rsidRPr="00014111">
              <w:rPr>
                <w:rStyle w:val="PlaceholderText"/>
                <w:rFonts w:ascii="Arial" w:hAnsi="Arial" w:cs="Arial"/>
                <w:color w:val="auto"/>
                <w:sz w:val="22"/>
                <w:lang w:val="en-GB"/>
              </w:rPr>
              <w:t xml:space="preserve">Adaptions </w:t>
            </w:r>
            <w:r w:rsidR="00503B87" w:rsidRPr="00014111">
              <w:rPr>
                <w:rStyle w:val="PlaceholderText"/>
                <w:rFonts w:ascii="Arial" w:hAnsi="Arial" w:cs="Arial"/>
                <w:color w:val="auto"/>
                <w:sz w:val="22"/>
                <w:lang w:val="en-GB"/>
              </w:rPr>
              <w:t>w</w:t>
            </w:r>
            <w:r w:rsidRPr="00014111">
              <w:rPr>
                <w:rStyle w:val="PlaceholderText"/>
                <w:rFonts w:ascii="Arial" w:hAnsi="Arial" w:cs="Arial"/>
                <w:color w:val="auto"/>
                <w:sz w:val="22"/>
                <w:lang w:val="en-GB"/>
              </w:rPr>
              <w:t>orks on behalf of tenants</w:t>
            </w:r>
            <w:r w:rsidR="00503B87" w:rsidRPr="00014111">
              <w:rPr>
                <w:rStyle w:val="PlaceholderText"/>
                <w:rFonts w:ascii="Arial" w:hAnsi="Arial" w:cs="Arial"/>
                <w:color w:val="auto"/>
                <w:sz w:val="22"/>
                <w:lang w:val="en-GB"/>
              </w:rPr>
              <w:t>,</w:t>
            </w:r>
            <w:r w:rsidR="00177147" w:rsidRPr="00014111">
              <w:rPr>
                <w:rStyle w:val="PlaceholderText"/>
                <w:rFonts w:ascii="Arial" w:hAnsi="Arial" w:cs="Arial"/>
                <w:color w:val="auto"/>
                <w:sz w:val="22"/>
                <w:lang w:val="en-GB"/>
              </w:rPr>
              <w:t xml:space="preserve"> f</w:t>
            </w:r>
            <w:r w:rsidR="0087632D" w:rsidRPr="00014111">
              <w:rPr>
                <w:rStyle w:val="PlaceholderText"/>
                <w:rFonts w:ascii="Arial" w:hAnsi="Arial" w:cs="Arial"/>
                <w:color w:val="auto"/>
                <w:sz w:val="22"/>
                <w:lang w:val="en-GB"/>
              </w:rPr>
              <w:t xml:space="preserve">rom conducting </w:t>
            </w:r>
            <w:r w:rsidR="00880D28" w:rsidRPr="00014111">
              <w:rPr>
                <w:rStyle w:val="PlaceholderText"/>
                <w:rFonts w:ascii="Arial" w:hAnsi="Arial" w:cs="Arial"/>
                <w:color w:val="auto"/>
                <w:sz w:val="22"/>
                <w:lang w:val="en-GB"/>
              </w:rPr>
              <w:t>the</w:t>
            </w:r>
            <w:r w:rsidR="0087632D" w:rsidRPr="00014111">
              <w:rPr>
                <w:rStyle w:val="PlaceholderText"/>
                <w:rFonts w:ascii="Arial" w:hAnsi="Arial" w:cs="Arial"/>
                <w:color w:val="auto"/>
                <w:sz w:val="22"/>
                <w:lang w:val="en-GB"/>
              </w:rPr>
              <w:t xml:space="preserve"> initial assessment to successful delivery of the works. </w:t>
            </w:r>
          </w:p>
          <w:p w14:paraId="7C3252A8" w14:textId="50222B80" w:rsidR="00880D28" w:rsidRPr="006A03BE" w:rsidRDefault="00C97A04" w:rsidP="006A03BE">
            <w:pPr>
              <w:pStyle w:val="BulletedList"/>
              <w:rPr>
                <w:rStyle w:val="PlaceholderText"/>
                <w:rFonts w:ascii="Arial" w:hAnsi="Arial" w:cs="Arial"/>
                <w:color w:val="auto"/>
                <w:sz w:val="22"/>
                <w:lang w:val="en-GB"/>
              </w:rPr>
            </w:pPr>
            <w:r w:rsidRPr="00014111">
              <w:rPr>
                <w:rStyle w:val="PlaceholderText"/>
                <w:rFonts w:ascii="Arial" w:hAnsi="Arial" w:cs="Arial"/>
                <w:color w:val="auto"/>
                <w:sz w:val="22"/>
                <w:lang w:val="en-GB"/>
              </w:rPr>
              <w:t>To be the main point of contact for residents during invasive</w:t>
            </w:r>
            <w:r w:rsidR="004D4058" w:rsidRPr="00014111">
              <w:rPr>
                <w:rStyle w:val="PlaceholderText"/>
                <w:rFonts w:ascii="Arial" w:hAnsi="Arial" w:cs="Arial"/>
                <w:color w:val="auto"/>
                <w:sz w:val="22"/>
                <w:lang w:val="en-GB"/>
              </w:rPr>
              <w:t xml:space="preserve"> </w:t>
            </w:r>
            <w:r w:rsidR="000208AE" w:rsidRPr="00014111">
              <w:rPr>
                <w:rStyle w:val="PlaceholderText"/>
                <w:rFonts w:ascii="Arial" w:hAnsi="Arial" w:cs="Arial"/>
                <w:color w:val="auto"/>
                <w:sz w:val="22"/>
                <w:lang w:val="en-GB"/>
              </w:rPr>
              <w:t>M</w:t>
            </w:r>
            <w:r w:rsidR="004D4058" w:rsidRPr="00014111">
              <w:rPr>
                <w:rStyle w:val="PlaceholderText"/>
                <w:rFonts w:ascii="Arial" w:hAnsi="Arial" w:cs="Arial"/>
                <w:color w:val="auto"/>
                <w:sz w:val="22"/>
                <w:lang w:val="en-GB"/>
              </w:rPr>
              <w:t xml:space="preserve">ajor works, </w:t>
            </w:r>
            <w:r w:rsidR="00DC6102" w:rsidRPr="00014111">
              <w:rPr>
                <w:rStyle w:val="PlaceholderText"/>
                <w:rFonts w:ascii="Arial" w:hAnsi="Arial" w:cs="Arial"/>
                <w:color w:val="auto"/>
                <w:sz w:val="22"/>
                <w:lang w:val="en-GB"/>
              </w:rPr>
              <w:t>working</w:t>
            </w:r>
            <w:r w:rsidR="00177147" w:rsidRPr="00014111">
              <w:rPr>
                <w:rStyle w:val="PlaceholderText"/>
                <w:rFonts w:ascii="Arial" w:hAnsi="Arial" w:cs="Arial"/>
                <w:color w:val="auto"/>
                <w:sz w:val="22"/>
                <w:lang w:val="en-GB"/>
              </w:rPr>
              <w:t xml:space="preserve"> in partnership</w:t>
            </w:r>
            <w:r w:rsidR="00200DC5" w:rsidRPr="00014111">
              <w:rPr>
                <w:rStyle w:val="PlaceholderText"/>
                <w:rFonts w:ascii="Arial" w:hAnsi="Arial" w:cs="Arial"/>
                <w:color w:val="auto"/>
                <w:sz w:val="22"/>
                <w:lang w:val="en-GB"/>
              </w:rPr>
              <w:t xml:space="preserve"> </w:t>
            </w:r>
            <w:r w:rsidR="004D4058" w:rsidRPr="00014111">
              <w:rPr>
                <w:rStyle w:val="PlaceholderText"/>
                <w:rFonts w:ascii="Arial" w:hAnsi="Arial" w:cs="Arial"/>
                <w:color w:val="auto"/>
                <w:sz w:val="22"/>
                <w:lang w:val="en-GB"/>
              </w:rPr>
              <w:t xml:space="preserve">with the </w:t>
            </w:r>
            <w:r w:rsidR="00BA6B14" w:rsidRPr="00014111">
              <w:rPr>
                <w:rStyle w:val="PlaceholderText"/>
                <w:rFonts w:ascii="Arial" w:hAnsi="Arial" w:cs="Arial"/>
                <w:color w:val="auto"/>
                <w:sz w:val="22"/>
                <w:lang w:val="en-GB"/>
              </w:rPr>
              <w:t>A&amp;A Surveyor</w:t>
            </w:r>
            <w:r w:rsidR="004D4058" w:rsidRPr="00014111">
              <w:rPr>
                <w:rStyle w:val="PlaceholderText"/>
                <w:rFonts w:ascii="Arial" w:hAnsi="Arial" w:cs="Arial"/>
                <w:color w:val="auto"/>
                <w:sz w:val="22"/>
                <w:lang w:val="en-GB"/>
              </w:rPr>
              <w:t xml:space="preserve">, </w:t>
            </w:r>
            <w:r w:rsidR="0087632D" w:rsidRPr="00014111">
              <w:rPr>
                <w:rStyle w:val="PlaceholderText"/>
                <w:rFonts w:ascii="Arial" w:hAnsi="Arial" w:cs="Arial"/>
                <w:color w:val="auto"/>
                <w:sz w:val="22"/>
                <w:lang w:val="en-GB"/>
              </w:rPr>
              <w:t>all stakeholders</w:t>
            </w:r>
            <w:r w:rsidR="00503B87" w:rsidRPr="00014111">
              <w:rPr>
                <w:rStyle w:val="PlaceholderText"/>
                <w:rFonts w:ascii="Arial" w:hAnsi="Arial" w:cs="Arial"/>
                <w:color w:val="auto"/>
                <w:sz w:val="22"/>
                <w:lang w:val="en-GB"/>
              </w:rPr>
              <w:t xml:space="preserve">, </w:t>
            </w:r>
            <w:r w:rsidR="004D4058" w:rsidRPr="00014111">
              <w:rPr>
                <w:rStyle w:val="PlaceholderText"/>
                <w:rFonts w:ascii="Arial" w:hAnsi="Arial" w:cs="Arial"/>
                <w:color w:val="auto"/>
                <w:sz w:val="22"/>
                <w:lang w:val="en-GB"/>
              </w:rPr>
              <w:t>external agencies, consultants and contractors</w:t>
            </w:r>
            <w:r w:rsidR="0087632D" w:rsidRPr="00014111">
              <w:rPr>
                <w:rStyle w:val="PlaceholderText"/>
                <w:rFonts w:ascii="Arial" w:hAnsi="Arial" w:cs="Arial"/>
                <w:color w:val="auto"/>
                <w:sz w:val="22"/>
                <w:lang w:val="en-GB"/>
              </w:rPr>
              <w:t>,</w:t>
            </w:r>
            <w:r w:rsidR="004D4058" w:rsidRPr="00014111">
              <w:rPr>
                <w:rStyle w:val="PlaceholderText"/>
                <w:rFonts w:ascii="Arial" w:hAnsi="Arial" w:cs="Arial"/>
                <w:color w:val="auto"/>
                <w:sz w:val="22"/>
                <w:lang w:val="en-GB"/>
              </w:rPr>
              <w:t xml:space="preserve"> ensuring the needs of the residents are met</w:t>
            </w:r>
            <w:r w:rsidR="006A03BE">
              <w:rPr>
                <w:rStyle w:val="PlaceholderText"/>
                <w:rFonts w:ascii="Arial" w:hAnsi="Arial" w:cs="Arial"/>
                <w:color w:val="auto"/>
                <w:sz w:val="22"/>
                <w:lang w:val="en-GB"/>
              </w:rPr>
              <w:t>.</w:t>
            </w:r>
          </w:p>
          <w:p w14:paraId="14531B66" w14:textId="7219C6C8" w:rsidR="005735E2" w:rsidRPr="00014111" w:rsidRDefault="005C188F" w:rsidP="005735E2">
            <w:pPr>
              <w:pStyle w:val="BulletedList"/>
              <w:rPr>
                <w:rStyle w:val="PlaceholderText"/>
                <w:rFonts w:ascii="Arial" w:hAnsi="Arial" w:cs="Arial"/>
                <w:color w:val="auto"/>
                <w:sz w:val="22"/>
                <w:lang w:val="en-GB"/>
              </w:rPr>
            </w:pPr>
            <w:r w:rsidRPr="004508E3">
              <w:rPr>
                <w:rFonts w:ascii="Arial" w:hAnsi="Arial" w:cs="Arial"/>
                <w:color w:val="auto"/>
                <w:sz w:val="22"/>
                <w:lang w:val="en-GB"/>
              </w:rPr>
              <w:t xml:space="preserve">To </w:t>
            </w:r>
            <w:r w:rsidR="00A147D3" w:rsidRPr="004508E3">
              <w:rPr>
                <w:rFonts w:ascii="Arial" w:hAnsi="Arial" w:cs="Arial"/>
                <w:color w:val="auto"/>
                <w:sz w:val="22"/>
                <w:lang w:val="en-GB"/>
              </w:rPr>
              <w:t xml:space="preserve">work </w:t>
            </w:r>
            <w:r w:rsidR="004508E3">
              <w:rPr>
                <w:rFonts w:ascii="Arial" w:hAnsi="Arial" w:cs="Arial"/>
                <w:color w:val="auto"/>
                <w:sz w:val="22"/>
                <w:lang w:val="en-GB"/>
              </w:rPr>
              <w:t>i</w:t>
            </w:r>
            <w:r w:rsidR="00AE2264" w:rsidRPr="004508E3">
              <w:rPr>
                <w:rFonts w:ascii="Arial" w:hAnsi="Arial" w:cs="Arial"/>
                <w:color w:val="auto"/>
                <w:sz w:val="22"/>
                <w:lang w:val="en-GB"/>
              </w:rPr>
              <w:t>n</w:t>
            </w:r>
            <w:r w:rsidR="00AE2264" w:rsidRPr="004508E3">
              <w:rPr>
                <w:rFonts w:ascii="Arial" w:hAnsi="Arial" w:cs="Arial"/>
                <w:sz w:val="22"/>
              </w:rPr>
              <w:t xml:space="preserve"> close partnership</w:t>
            </w:r>
            <w:r w:rsidRPr="004508E3">
              <w:rPr>
                <w:rFonts w:ascii="Arial" w:hAnsi="Arial" w:cs="Arial"/>
                <w:color w:val="auto"/>
                <w:sz w:val="22"/>
                <w:lang w:val="en-GB"/>
              </w:rPr>
              <w:t xml:space="preserve"> </w:t>
            </w:r>
            <w:r w:rsidR="00394055" w:rsidRPr="004508E3">
              <w:rPr>
                <w:rFonts w:ascii="Arial" w:hAnsi="Arial" w:cs="Arial"/>
                <w:color w:val="auto"/>
                <w:sz w:val="22"/>
                <w:lang w:val="en-GB"/>
              </w:rPr>
              <w:t>with</w:t>
            </w:r>
            <w:r w:rsidR="00061197">
              <w:rPr>
                <w:rFonts w:ascii="Arial" w:hAnsi="Arial" w:cs="Arial"/>
                <w:color w:val="auto"/>
                <w:sz w:val="22"/>
                <w:lang w:val="en-GB"/>
              </w:rPr>
              <w:t xml:space="preserve"> Housing Management</w:t>
            </w:r>
            <w:r w:rsidR="00937506">
              <w:rPr>
                <w:rFonts w:ascii="Arial" w:hAnsi="Arial" w:cs="Arial"/>
                <w:color w:val="auto"/>
                <w:sz w:val="22"/>
                <w:lang w:val="en-GB"/>
              </w:rPr>
              <w:t>,</w:t>
            </w:r>
            <w:r w:rsidR="007F49BB">
              <w:t xml:space="preserve"> </w:t>
            </w:r>
            <w:r w:rsidR="00394055" w:rsidRPr="00014111">
              <w:rPr>
                <w:rFonts w:ascii="Arial" w:hAnsi="Arial" w:cs="Arial"/>
                <w:color w:val="auto"/>
                <w:sz w:val="22"/>
                <w:lang w:val="en-GB"/>
              </w:rPr>
              <w:t xml:space="preserve">colleagues and </w:t>
            </w:r>
            <w:r w:rsidR="006E4216" w:rsidRPr="00014111">
              <w:rPr>
                <w:rFonts w:ascii="Arial" w:hAnsi="Arial" w:cs="Arial"/>
                <w:color w:val="auto"/>
                <w:sz w:val="22"/>
                <w:lang w:val="en-GB"/>
              </w:rPr>
              <w:t>external</w:t>
            </w:r>
            <w:r w:rsidR="00394055" w:rsidRPr="00014111">
              <w:rPr>
                <w:rFonts w:ascii="Arial" w:hAnsi="Arial" w:cs="Arial"/>
                <w:color w:val="auto"/>
                <w:sz w:val="22"/>
                <w:lang w:val="en-GB"/>
              </w:rPr>
              <w:t xml:space="preserve"> statu</w:t>
            </w:r>
            <w:r w:rsidR="000C23B9" w:rsidRPr="00014111">
              <w:rPr>
                <w:rFonts w:ascii="Arial" w:hAnsi="Arial" w:cs="Arial"/>
                <w:color w:val="auto"/>
                <w:sz w:val="22"/>
                <w:lang w:val="en-GB"/>
              </w:rPr>
              <w:t>tory agencies</w:t>
            </w:r>
            <w:r w:rsidR="00847377" w:rsidRPr="00014111">
              <w:rPr>
                <w:rFonts w:ascii="Arial" w:hAnsi="Arial" w:cs="Arial"/>
                <w:color w:val="auto"/>
                <w:sz w:val="22"/>
                <w:lang w:val="en-GB"/>
              </w:rPr>
              <w:t xml:space="preserve"> including O</w:t>
            </w:r>
            <w:r w:rsidR="00696BFA" w:rsidRPr="00014111">
              <w:rPr>
                <w:rFonts w:ascii="Arial" w:hAnsi="Arial" w:cs="Arial"/>
                <w:color w:val="auto"/>
                <w:sz w:val="22"/>
                <w:lang w:val="en-GB"/>
              </w:rPr>
              <w:t>ccupational</w:t>
            </w:r>
            <w:r w:rsidR="001A783B" w:rsidRPr="00014111">
              <w:rPr>
                <w:rFonts w:ascii="Arial" w:hAnsi="Arial" w:cs="Arial"/>
                <w:color w:val="auto"/>
                <w:sz w:val="22"/>
                <w:lang w:val="en-GB"/>
              </w:rPr>
              <w:t xml:space="preserve"> </w:t>
            </w:r>
            <w:r w:rsidR="00847377" w:rsidRPr="00014111">
              <w:rPr>
                <w:rFonts w:ascii="Arial" w:hAnsi="Arial" w:cs="Arial"/>
                <w:color w:val="auto"/>
                <w:sz w:val="22"/>
                <w:lang w:val="en-GB"/>
              </w:rPr>
              <w:t>T</w:t>
            </w:r>
            <w:r w:rsidR="001A783B" w:rsidRPr="00014111">
              <w:rPr>
                <w:rFonts w:ascii="Arial" w:hAnsi="Arial" w:cs="Arial"/>
                <w:color w:val="auto"/>
                <w:sz w:val="22"/>
                <w:lang w:val="en-GB"/>
              </w:rPr>
              <w:t>her</w:t>
            </w:r>
            <w:r w:rsidR="004D6EB7" w:rsidRPr="00014111">
              <w:rPr>
                <w:rFonts w:ascii="Arial" w:hAnsi="Arial" w:cs="Arial"/>
                <w:color w:val="auto"/>
                <w:sz w:val="22"/>
                <w:lang w:val="en-GB"/>
              </w:rPr>
              <w:t>apist</w:t>
            </w:r>
            <w:r w:rsidR="00ED4972" w:rsidRPr="00014111">
              <w:rPr>
                <w:rFonts w:ascii="Arial" w:hAnsi="Arial" w:cs="Arial"/>
                <w:color w:val="auto"/>
                <w:sz w:val="22"/>
                <w:lang w:val="en-GB"/>
              </w:rPr>
              <w:t>s</w:t>
            </w:r>
            <w:r w:rsidR="004D6EB7" w:rsidRPr="00014111">
              <w:rPr>
                <w:rFonts w:ascii="Arial" w:hAnsi="Arial" w:cs="Arial"/>
                <w:color w:val="auto"/>
                <w:sz w:val="22"/>
                <w:lang w:val="en-GB"/>
              </w:rPr>
              <w:t>,</w:t>
            </w:r>
            <w:r w:rsidR="00847377" w:rsidRPr="00014111">
              <w:rPr>
                <w:rFonts w:ascii="Arial" w:hAnsi="Arial" w:cs="Arial"/>
                <w:color w:val="auto"/>
                <w:sz w:val="22"/>
                <w:lang w:val="en-GB"/>
              </w:rPr>
              <w:t xml:space="preserve"> Social Care and Health </w:t>
            </w:r>
            <w:r w:rsidR="004D6EB7" w:rsidRPr="00014111">
              <w:rPr>
                <w:rFonts w:ascii="Arial" w:hAnsi="Arial" w:cs="Arial"/>
                <w:color w:val="auto"/>
                <w:sz w:val="22"/>
                <w:lang w:val="en-GB"/>
              </w:rPr>
              <w:t>S</w:t>
            </w:r>
            <w:r w:rsidR="00847377" w:rsidRPr="00014111">
              <w:rPr>
                <w:rFonts w:ascii="Arial" w:hAnsi="Arial" w:cs="Arial"/>
                <w:color w:val="auto"/>
                <w:sz w:val="22"/>
                <w:lang w:val="en-GB"/>
              </w:rPr>
              <w:t>ervices</w:t>
            </w:r>
            <w:r w:rsidR="0054767A" w:rsidRPr="00014111">
              <w:rPr>
                <w:rFonts w:ascii="Arial" w:hAnsi="Arial" w:cs="Arial"/>
                <w:color w:val="auto"/>
                <w:sz w:val="22"/>
                <w:lang w:val="en-GB"/>
              </w:rPr>
              <w:t xml:space="preserve"> to ensure a creative and </w:t>
            </w:r>
            <w:r w:rsidR="002B0E39" w:rsidRPr="00014111">
              <w:rPr>
                <w:rFonts w:ascii="Arial" w:hAnsi="Arial" w:cs="Arial"/>
                <w:color w:val="auto"/>
                <w:sz w:val="22"/>
                <w:lang w:val="en-GB"/>
              </w:rPr>
              <w:t>coordinated delivery</w:t>
            </w:r>
            <w:r w:rsidR="00530FA5" w:rsidRPr="00014111">
              <w:rPr>
                <w:rStyle w:val="PlaceholderText"/>
                <w:rFonts w:ascii="Arial" w:hAnsi="Arial" w:cs="Arial"/>
                <w:color w:val="auto"/>
                <w:sz w:val="22"/>
                <w:lang w:val="en-GB"/>
              </w:rPr>
              <w:t xml:space="preserve"> of</w:t>
            </w:r>
            <w:r w:rsidR="005735E2" w:rsidRPr="00014111">
              <w:rPr>
                <w:rStyle w:val="PlaceholderText"/>
                <w:rFonts w:ascii="Arial" w:hAnsi="Arial" w:cs="Arial"/>
                <w:color w:val="auto"/>
                <w:sz w:val="22"/>
                <w:lang w:val="en-GB"/>
              </w:rPr>
              <w:t xml:space="preserve"> high-quality</w:t>
            </w:r>
            <w:r w:rsidR="00503B87" w:rsidRPr="00014111">
              <w:rPr>
                <w:rStyle w:val="PlaceholderText"/>
                <w:rFonts w:ascii="Arial" w:hAnsi="Arial" w:cs="Arial"/>
                <w:color w:val="auto"/>
                <w:sz w:val="22"/>
                <w:lang w:val="en-GB"/>
              </w:rPr>
              <w:t>, timely and</w:t>
            </w:r>
            <w:r w:rsidR="005735E2" w:rsidRPr="00014111">
              <w:rPr>
                <w:rStyle w:val="PlaceholderText"/>
                <w:rFonts w:ascii="Arial" w:hAnsi="Arial" w:cs="Arial"/>
                <w:color w:val="auto"/>
                <w:sz w:val="22"/>
                <w:lang w:val="en-GB"/>
              </w:rPr>
              <w:t xml:space="preserve"> cost-effective work</w:t>
            </w:r>
            <w:r w:rsidR="00503B87" w:rsidRPr="00014111">
              <w:rPr>
                <w:rStyle w:val="PlaceholderText"/>
                <w:rFonts w:ascii="Arial" w:hAnsi="Arial" w:cs="Arial"/>
                <w:color w:val="auto"/>
                <w:sz w:val="22"/>
                <w:lang w:val="en-GB"/>
              </w:rPr>
              <w:t>.</w:t>
            </w:r>
          </w:p>
          <w:p w14:paraId="00700F59" w14:textId="1C0672ED" w:rsidR="00503B87" w:rsidRPr="006A03BE" w:rsidRDefault="008B0EA8" w:rsidP="006A03BE">
            <w:pPr>
              <w:pStyle w:val="BulletedList"/>
              <w:rPr>
                <w:rStyle w:val="PlaceholderText"/>
                <w:rFonts w:ascii="Arial" w:hAnsi="Arial" w:cs="Arial"/>
                <w:color w:val="auto"/>
                <w:sz w:val="22"/>
                <w:lang w:val="en-GB"/>
              </w:rPr>
            </w:pPr>
            <w:r w:rsidRPr="00014111">
              <w:rPr>
                <w:rStyle w:val="PlaceholderText"/>
                <w:rFonts w:ascii="Arial" w:hAnsi="Arial" w:cs="Arial"/>
                <w:color w:val="auto"/>
                <w:sz w:val="22"/>
                <w:lang w:val="en-GB"/>
              </w:rPr>
              <w:t xml:space="preserve">To obtain Trusted Assessor </w:t>
            </w:r>
            <w:r w:rsidR="00937506">
              <w:rPr>
                <w:rStyle w:val="PlaceholderText"/>
                <w:rFonts w:ascii="Arial" w:hAnsi="Arial" w:cs="Arial"/>
                <w:color w:val="auto"/>
                <w:sz w:val="22"/>
                <w:lang w:val="en-GB"/>
              </w:rPr>
              <w:t>a</w:t>
            </w:r>
            <w:r w:rsidR="007118A1" w:rsidRPr="00014111">
              <w:rPr>
                <w:rStyle w:val="PlaceholderText"/>
                <w:rFonts w:ascii="Arial" w:hAnsi="Arial" w:cs="Arial"/>
                <w:color w:val="auto"/>
                <w:sz w:val="22"/>
                <w:lang w:val="en-GB"/>
              </w:rPr>
              <w:t xml:space="preserve">ccreditation </w:t>
            </w:r>
            <w:r w:rsidR="00D77809" w:rsidRPr="00014111">
              <w:rPr>
                <w:rStyle w:val="PlaceholderText"/>
                <w:rFonts w:ascii="Arial" w:hAnsi="Arial" w:cs="Arial"/>
                <w:color w:val="auto"/>
                <w:sz w:val="22"/>
                <w:lang w:val="en-GB"/>
              </w:rPr>
              <w:t xml:space="preserve">– </w:t>
            </w:r>
            <w:r w:rsidR="00BB4107">
              <w:rPr>
                <w:rStyle w:val="PlaceholderText"/>
                <w:rFonts w:ascii="Arial" w:hAnsi="Arial" w:cs="Arial"/>
                <w:color w:val="auto"/>
                <w:sz w:val="22"/>
                <w:lang w:val="en-GB"/>
              </w:rPr>
              <w:t>“</w:t>
            </w:r>
            <w:r w:rsidR="00D77809" w:rsidRPr="00014111">
              <w:rPr>
                <w:rStyle w:val="PlaceholderText"/>
                <w:rFonts w:ascii="Arial" w:hAnsi="Arial" w:cs="Arial"/>
                <w:color w:val="auto"/>
                <w:sz w:val="22"/>
                <w:lang w:val="en-GB"/>
              </w:rPr>
              <w:t xml:space="preserve">Assessing </w:t>
            </w:r>
            <w:r w:rsidR="0005219B" w:rsidRPr="00014111">
              <w:rPr>
                <w:rStyle w:val="PlaceholderText"/>
                <w:rFonts w:ascii="Arial" w:hAnsi="Arial" w:cs="Arial"/>
                <w:color w:val="auto"/>
                <w:sz w:val="22"/>
                <w:lang w:val="en-GB"/>
              </w:rPr>
              <w:t>and Adaptin</w:t>
            </w:r>
            <w:r w:rsidR="00DF1D50" w:rsidRPr="00014111">
              <w:rPr>
                <w:rStyle w:val="PlaceholderText"/>
                <w:rFonts w:ascii="Arial" w:hAnsi="Arial" w:cs="Arial"/>
                <w:color w:val="auto"/>
                <w:sz w:val="22"/>
                <w:lang w:val="en-GB"/>
              </w:rPr>
              <w:t>g The Home</w:t>
            </w:r>
            <w:r w:rsidR="00BB4107">
              <w:rPr>
                <w:rStyle w:val="PlaceholderText"/>
                <w:rFonts w:ascii="Arial" w:hAnsi="Arial" w:cs="Arial"/>
                <w:color w:val="auto"/>
                <w:sz w:val="22"/>
                <w:lang w:val="en-GB"/>
              </w:rPr>
              <w:t>”</w:t>
            </w:r>
            <w:r w:rsidR="00DF1D50" w:rsidRPr="00014111">
              <w:rPr>
                <w:rStyle w:val="PlaceholderText"/>
                <w:rFonts w:ascii="Arial" w:hAnsi="Arial" w:cs="Arial"/>
                <w:color w:val="auto"/>
                <w:sz w:val="22"/>
                <w:lang w:val="en-GB"/>
              </w:rPr>
              <w:t xml:space="preserve"> (L</w:t>
            </w:r>
            <w:r w:rsidRPr="00014111">
              <w:rPr>
                <w:rStyle w:val="PlaceholderText"/>
                <w:rFonts w:ascii="Arial" w:hAnsi="Arial" w:cs="Arial"/>
                <w:color w:val="auto"/>
                <w:sz w:val="22"/>
                <w:lang w:val="en-GB"/>
              </w:rPr>
              <w:t>evel 4</w:t>
            </w:r>
            <w:r w:rsidR="007118A1" w:rsidRPr="00014111">
              <w:rPr>
                <w:rStyle w:val="PlaceholderText"/>
                <w:rFonts w:ascii="Arial" w:hAnsi="Arial" w:cs="Arial"/>
                <w:color w:val="auto"/>
                <w:sz w:val="22"/>
                <w:lang w:val="en-GB"/>
              </w:rPr>
              <w:t>)</w:t>
            </w:r>
            <w:r w:rsidR="00355CB5">
              <w:rPr>
                <w:rStyle w:val="PlaceholderText"/>
                <w:rFonts w:ascii="Arial" w:hAnsi="Arial" w:cs="Arial"/>
                <w:color w:val="auto"/>
                <w:sz w:val="22"/>
                <w:lang w:val="en-GB"/>
              </w:rPr>
              <w:t xml:space="preserve"> to provide accurate assessments for the provision</w:t>
            </w:r>
            <w:r w:rsidR="007B3191">
              <w:rPr>
                <w:rStyle w:val="PlaceholderText"/>
                <w:rFonts w:ascii="Arial" w:hAnsi="Arial" w:cs="Arial"/>
                <w:color w:val="auto"/>
                <w:sz w:val="22"/>
                <w:lang w:val="en-GB"/>
              </w:rPr>
              <w:t xml:space="preserve"> of </w:t>
            </w:r>
            <w:r w:rsidR="005E4DDE">
              <w:rPr>
                <w:rStyle w:val="PlaceholderText"/>
                <w:rFonts w:ascii="Arial" w:hAnsi="Arial" w:cs="Arial"/>
                <w:color w:val="auto"/>
                <w:sz w:val="22"/>
                <w:lang w:val="en-GB"/>
              </w:rPr>
              <w:t>M</w:t>
            </w:r>
            <w:r w:rsidR="007B3191">
              <w:rPr>
                <w:rStyle w:val="PlaceholderText"/>
                <w:rFonts w:ascii="Arial" w:hAnsi="Arial" w:cs="Arial"/>
                <w:color w:val="auto"/>
                <w:sz w:val="22"/>
                <w:lang w:val="en-GB"/>
              </w:rPr>
              <w:t xml:space="preserve">inor </w:t>
            </w:r>
            <w:r w:rsidR="005E4DDE">
              <w:rPr>
                <w:rStyle w:val="PlaceholderText"/>
                <w:rFonts w:ascii="Arial" w:hAnsi="Arial" w:cs="Arial"/>
                <w:color w:val="auto"/>
                <w:sz w:val="22"/>
                <w:lang w:val="en-GB"/>
              </w:rPr>
              <w:t>W</w:t>
            </w:r>
            <w:r w:rsidR="007B3191">
              <w:rPr>
                <w:rStyle w:val="PlaceholderText"/>
                <w:rFonts w:ascii="Arial" w:hAnsi="Arial" w:cs="Arial"/>
                <w:color w:val="auto"/>
                <w:sz w:val="22"/>
                <w:lang w:val="en-GB"/>
              </w:rPr>
              <w:t xml:space="preserve">orks adaptions to </w:t>
            </w:r>
            <w:r w:rsidR="005E4DDE">
              <w:rPr>
                <w:rStyle w:val="PlaceholderText"/>
                <w:rFonts w:ascii="Arial" w:hAnsi="Arial" w:cs="Arial"/>
                <w:color w:val="auto"/>
                <w:sz w:val="22"/>
                <w:lang w:val="en-GB"/>
              </w:rPr>
              <w:t>tenant’s</w:t>
            </w:r>
            <w:r w:rsidR="007B3191">
              <w:rPr>
                <w:rStyle w:val="PlaceholderText"/>
                <w:rFonts w:ascii="Arial" w:hAnsi="Arial" w:cs="Arial"/>
                <w:color w:val="auto"/>
                <w:sz w:val="22"/>
                <w:lang w:val="en-GB"/>
              </w:rPr>
              <w:t xml:space="preserve"> homes.</w:t>
            </w:r>
          </w:p>
          <w:p w14:paraId="3F40D2BF" w14:textId="3BF9CE18" w:rsidR="00040BFC" w:rsidRPr="00014111" w:rsidRDefault="00487A0C" w:rsidP="00AE6F33">
            <w:pPr>
              <w:pStyle w:val="BulletedList"/>
              <w:rPr>
                <w:rFonts w:ascii="Arial" w:hAnsi="Arial" w:cs="Arial"/>
                <w:color w:val="auto"/>
                <w:sz w:val="22"/>
                <w:lang w:val="en-GB"/>
              </w:rPr>
            </w:pPr>
            <w:r w:rsidRPr="00014111">
              <w:rPr>
                <w:rFonts w:ascii="Arial" w:hAnsi="Arial" w:cs="Arial"/>
                <w:color w:val="auto"/>
                <w:sz w:val="22"/>
                <w:lang w:val="en-GB"/>
              </w:rPr>
              <w:t>Equality and Diversity – Actively promote the Council’s Equality and Diversity policy in all aspects of your duties</w:t>
            </w:r>
            <w:r w:rsidR="009103E6" w:rsidRPr="00014111">
              <w:rPr>
                <w:rFonts w:ascii="Arial" w:hAnsi="Arial" w:cs="Arial"/>
                <w:color w:val="auto"/>
                <w:sz w:val="22"/>
                <w:lang w:val="en-GB"/>
              </w:rPr>
              <w:t>. E</w:t>
            </w:r>
            <w:r w:rsidR="00736B83" w:rsidRPr="00014111">
              <w:rPr>
                <w:rFonts w:ascii="Arial" w:hAnsi="Arial" w:cs="Arial"/>
                <w:color w:val="auto"/>
                <w:sz w:val="22"/>
                <w:lang w:val="en-GB"/>
              </w:rPr>
              <w:t xml:space="preserve">nsuring that </w:t>
            </w:r>
            <w:r w:rsidR="009103E6" w:rsidRPr="00014111">
              <w:rPr>
                <w:rFonts w:ascii="Arial" w:hAnsi="Arial" w:cs="Arial"/>
                <w:color w:val="auto"/>
                <w:sz w:val="22"/>
                <w:lang w:val="en-GB"/>
              </w:rPr>
              <w:t>all</w:t>
            </w:r>
            <w:r w:rsidR="00736B83" w:rsidRPr="00014111">
              <w:rPr>
                <w:rFonts w:ascii="Arial" w:hAnsi="Arial" w:cs="Arial"/>
                <w:color w:val="auto"/>
                <w:sz w:val="22"/>
                <w:lang w:val="en-GB"/>
              </w:rPr>
              <w:t xml:space="preserve"> services and communications provide</w:t>
            </w:r>
            <w:r w:rsidR="009103E6" w:rsidRPr="00014111">
              <w:rPr>
                <w:rFonts w:ascii="Arial" w:hAnsi="Arial" w:cs="Arial"/>
                <w:color w:val="auto"/>
                <w:sz w:val="22"/>
                <w:lang w:val="en-GB"/>
              </w:rPr>
              <w:t>d</w:t>
            </w:r>
            <w:r w:rsidR="00736B83" w:rsidRPr="00014111">
              <w:rPr>
                <w:rFonts w:ascii="Arial" w:hAnsi="Arial" w:cs="Arial"/>
                <w:color w:val="auto"/>
                <w:sz w:val="22"/>
                <w:lang w:val="en-GB"/>
              </w:rPr>
              <w:t xml:space="preserve"> reflect the policy and addressing any equality or diversity concerns raised</w:t>
            </w:r>
            <w:r w:rsidR="007D5CF8" w:rsidRPr="00014111">
              <w:rPr>
                <w:rFonts w:ascii="Arial" w:hAnsi="Arial" w:cs="Arial"/>
                <w:color w:val="auto"/>
                <w:sz w:val="22"/>
                <w:lang w:val="en-GB"/>
              </w:rPr>
              <w:t>.</w:t>
            </w:r>
          </w:p>
          <w:p w14:paraId="4DAD79B3" w14:textId="2ABFE636" w:rsidR="002B0E39" w:rsidRPr="00014111" w:rsidRDefault="002B0E39" w:rsidP="00503B87">
            <w:pPr>
              <w:pStyle w:val="BulletedList"/>
              <w:numPr>
                <w:ilvl w:val="0"/>
                <w:numId w:val="0"/>
              </w:numPr>
              <w:ind w:left="720"/>
              <w:rPr>
                <w:rStyle w:val="PlaceholderText"/>
                <w:rFonts w:ascii="Arial" w:hAnsi="Arial" w:cs="Arial"/>
                <w:color w:val="auto"/>
                <w:sz w:val="22"/>
                <w:lang w:val="en-GB"/>
              </w:rPr>
            </w:pPr>
          </w:p>
        </w:tc>
      </w:tr>
      <w:tr w:rsidR="00040BFC" w:rsidRPr="00C01FE4" w14:paraId="05C531B1"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C01FE4" w:rsidRDefault="00040BFC" w:rsidP="000D5DAA">
            <w:pPr>
              <w:pStyle w:val="Descriptionlabels"/>
              <w:rPr>
                <w:rStyle w:val="Strong"/>
                <w:rFonts w:cs="Arial"/>
                <w:b/>
                <w:bCs w:val="0"/>
                <w:sz w:val="20"/>
                <w:szCs w:val="20"/>
                <w:lang w:val="en-GB"/>
              </w:rPr>
            </w:pPr>
            <w:r w:rsidRPr="00C01FE4">
              <w:rPr>
                <w:rFonts w:cs="Arial"/>
                <w:color w:val="FFFFFF" w:themeColor="background1"/>
                <w:sz w:val="20"/>
                <w:szCs w:val="20"/>
                <w:lang w:val="en-GB"/>
              </w:rPr>
              <w:t>Main duties and accountabilities</w:t>
            </w:r>
          </w:p>
        </w:tc>
      </w:tr>
      <w:tr w:rsidR="00040BFC" w:rsidRPr="00C01FE4" w14:paraId="35FD6FD3" w14:textId="77777777" w:rsidTr="00115066">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9ABE97" w14:textId="00649836" w:rsidR="007E3201" w:rsidRPr="007F7CFC" w:rsidRDefault="007E3201" w:rsidP="007E3201">
            <w:pPr>
              <w:pStyle w:val="BulletedList"/>
              <w:numPr>
                <w:ilvl w:val="0"/>
                <w:numId w:val="0"/>
              </w:numPr>
              <w:ind w:left="720"/>
              <w:rPr>
                <w:rStyle w:val="BulletedListChar"/>
                <w:rFonts w:ascii="Arial" w:hAnsi="Arial" w:cs="Arial"/>
                <w:b/>
                <w:color w:val="365F91" w:themeColor="accent1" w:themeShade="BF"/>
                <w:sz w:val="22"/>
                <w:lang w:val="en-GB"/>
              </w:rPr>
            </w:pPr>
            <w:r w:rsidRPr="007F7CFC">
              <w:rPr>
                <w:rStyle w:val="BulletedListChar"/>
                <w:rFonts w:ascii="Arial" w:hAnsi="Arial" w:cs="Arial"/>
                <w:b/>
                <w:color w:val="365F91" w:themeColor="accent1" w:themeShade="BF"/>
                <w:sz w:val="22"/>
                <w:lang w:val="en-GB"/>
              </w:rPr>
              <w:t xml:space="preserve">Operational </w:t>
            </w:r>
          </w:p>
          <w:p w14:paraId="0A2ACA2F" w14:textId="77777777" w:rsidR="00267354" w:rsidRPr="007F7CFC" w:rsidRDefault="00267354" w:rsidP="007E3201">
            <w:pPr>
              <w:pStyle w:val="BulletedList"/>
              <w:numPr>
                <w:ilvl w:val="0"/>
                <w:numId w:val="0"/>
              </w:numPr>
              <w:ind w:left="720"/>
              <w:rPr>
                <w:rStyle w:val="BulletedListChar"/>
                <w:rFonts w:ascii="Arial" w:hAnsi="Arial" w:cs="Arial"/>
                <w:bCs/>
                <w:color w:val="auto"/>
                <w:sz w:val="22"/>
                <w:lang w:val="en-GB"/>
              </w:rPr>
            </w:pPr>
          </w:p>
          <w:p w14:paraId="36CDFE91" w14:textId="29627D56" w:rsidR="00267354" w:rsidRPr="000F6247" w:rsidRDefault="00267354"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 xml:space="preserve">To </w:t>
            </w:r>
            <w:r w:rsidR="007606DD" w:rsidRPr="007F7CFC">
              <w:rPr>
                <w:rStyle w:val="BulletedListChar"/>
                <w:rFonts w:ascii="Arial" w:hAnsi="Arial" w:cs="Arial"/>
                <w:bCs/>
                <w:color w:val="auto"/>
                <w:sz w:val="22"/>
                <w:lang w:val="en-GB"/>
              </w:rPr>
              <w:t>manage all</w:t>
            </w:r>
            <w:r w:rsidR="00503B87" w:rsidRPr="007F7CFC">
              <w:rPr>
                <w:rStyle w:val="BulletedListChar"/>
                <w:rFonts w:ascii="Arial" w:hAnsi="Arial" w:cs="Arial"/>
                <w:bCs/>
                <w:color w:val="auto"/>
                <w:sz w:val="22"/>
                <w:lang w:val="en-GB"/>
              </w:rPr>
              <w:t xml:space="preserve"> Aids &amp; Adaptations </w:t>
            </w:r>
            <w:r w:rsidR="007606DD" w:rsidRPr="007F7CFC">
              <w:rPr>
                <w:rStyle w:val="BulletedListChar"/>
                <w:rFonts w:ascii="Arial" w:hAnsi="Arial" w:cs="Arial"/>
                <w:bCs/>
                <w:color w:val="auto"/>
                <w:sz w:val="22"/>
                <w:lang w:val="en-GB"/>
              </w:rPr>
              <w:t>cases from outset to successful delivery:</w:t>
            </w:r>
          </w:p>
          <w:p w14:paraId="39DBD218" w14:textId="3C484F15" w:rsidR="00267354" w:rsidRPr="000F6247" w:rsidRDefault="00267354"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 xml:space="preserve">To manage all incoming communications </w:t>
            </w:r>
            <w:r w:rsidR="00A30941" w:rsidRPr="007F7CFC">
              <w:rPr>
                <w:rStyle w:val="BulletedListChar"/>
                <w:rFonts w:ascii="Arial" w:hAnsi="Arial" w:cs="Arial"/>
                <w:bCs/>
                <w:color w:val="auto"/>
                <w:sz w:val="22"/>
                <w:lang w:val="en-GB"/>
              </w:rPr>
              <w:t>for A&amp;A requests, including</w:t>
            </w:r>
            <w:r w:rsidRPr="007F7CFC">
              <w:rPr>
                <w:rStyle w:val="BulletedListChar"/>
                <w:rFonts w:ascii="Arial" w:hAnsi="Arial" w:cs="Arial"/>
                <w:bCs/>
                <w:color w:val="auto"/>
                <w:sz w:val="22"/>
                <w:lang w:val="en-GB"/>
              </w:rPr>
              <w:t xml:space="preserve"> initial g</w:t>
            </w:r>
            <w:r w:rsidR="00A30941" w:rsidRPr="007F7CFC">
              <w:rPr>
                <w:rStyle w:val="BulletedListChar"/>
                <w:rFonts w:ascii="Arial" w:hAnsi="Arial" w:cs="Arial"/>
                <w:bCs/>
                <w:color w:val="auto"/>
                <w:sz w:val="22"/>
                <w:lang w:val="en-GB"/>
              </w:rPr>
              <w:t>athering</w:t>
            </w:r>
            <w:r w:rsidRPr="007F7CFC">
              <w:rPr>
                <w:rStyle w:val="BulletedListChar"/>
                <w:rFonts w:ascii="Arial" w:hAnsi="Arial" w:cs="Arial"/>
                <w:bCs/>
                <w:color w:val="auto"/>
                <w:sz w:val="22"/>
                <w:lang w:val="en-GB"/>
              </w:rPr>
              <w:t xml:space="preserve"> of personal and sensitive information concerning physical</w:t>
            </w:r>
            <w:r w:rsidR="00264E0D" w:rsidRPr="007F7CFC">
              <w:rPr>
                <w:rStyle w:val="BulletedListChar"/>
                <w:rFonts w:ascii="Arial" w:hAnsi="Arial" w:cs="Arial"/>
                <w:bCs/>
                <w:color w:val="auto"/>
                <w:sz w:val="22"/>
                <w:lang w:val="en-GB"/>
              </w:rPr>
              <w:t xml:space="preserve"> and</w:t>
            </w:r>
            <w:r w:rsidR="00FF6415" w:rsidRPr="007F7CFC">
              <w:rPr>
                <w:rStyle w:val="BulletedListChar"/>
                <w:rFonts w:ascii="Arial" w:hAnsi="Arial" w:cs="Arial"/>
                <w:bCs/>
                <w:color w:val="auto"/>
                <w:sz w:val="22"/>
                <w:lang w:val="en-GB"/>
              </w:rPr>
              <w:t xml:space="preserve"> </w:t>
            </w:r>
            <w:r w:rsidRPr="007F7CFC">
              <w:rPr>
                <w:rStyle w:val="BulletedListChar"/>
                <w:rFonts w:ascii="Arial" w:hAnsi="Arial" w:cs="Arial"/>
                <w:bCs/>
                <w:color w:val="auto"/>
                <w:sz w:val="22"/>
                <w:lang w:val="en-GB"/>
              </w:rPr>
              <w:t>mental health, mobility</w:t>
            </w:r>
            <w:r w:rsidR="00A30941" w:rsidRPr="007F7CFC">
              <w:rPr>
                <w:rStyle w:val="BulletedListChar"/>
                <w:rFonts w:ascii="Arial" w:hAnsi="Arial" w:cs="Arial"/>
                <w:bCs/>
                <w:color w:val="auto"/>
                <w:sz w:val="22"/>
                <w:lang w:val="en-GB"/>
              </w:rPr>
              <w:t>,</w:t>
            </w:r>
            <w:r w:rsidRPr="007F7CFC">
              <w:rPr>
                <w:rStyle w:val="BulletedListChar"/>
                <w:rFonts w:ascii="Arial" w:hAnsi="Arial" w:cs="Arial"/>
                <w:bCs/>
                <w:color w:val="auto"/>
                <w:sz w:val="22"/>
                <w:lang w:val="en-GB"/>
              </w:rPr>
              <w:t xml:space="preserve"> and day to day functionality of tenants</w:t>
            </w:r>
            <w:r w:rsidR="00A30941" w:rsidRPr="007F7CFC">
              <w:rPr>
                <w:rStyle w:val="BulletedListChar"/>
                <w:rFonts w:ascii="Arial" w:hAnsi="Arial" w:cs="Arial"/>
                <w:bCs/>
                <w:color w:val="auto"/>
                <w:sz w:val="22"/>
                <w:lang w:val="en-GB"/>
              </w:rPr>
              <w:t xml:space="preserve">, </w:t>
            </w:r>
            <w:r w:rsidRPr="007F7CFC">
              <w:rPr>
                <w:rStyle w:val="BulletedListChar"/>
                <w:rFonts w:ascii="Arial" w:hAnsi="Arial" w:cs="Arial"/>
                <w:bCs/>
                <w:color w:val="auto"/>
                <w:sz w:val="22"/>
                <w:lang w:val="en-GB"/>
              </w:rPr>
              <w:t>to provide an accurate assessment</w:t>
            </w:r>
            <w:r w:rsidR="00493E5C" w:rsidRPr="007F7CFC">
              <w:rPr>
                <w:rStyle w:val="BulletedListChar"/>
                <w:rFonts w:ascii="Arial" w:hAnsi="Arial" w:cs="Arial"/>
                <w:bCs/>
                <w:color w:val="auto"/>
                <w:sz w:val="22"/>
                <w:lang w:val="en-GB"/>
              </w:rPr>
              <w:t xml:space="preserve"> of risk </w:t>
            </w:r>
            <w:r w:rsidR="00A30941" w:rsidRPr="007F7CFC">
              <w:rPr>
                <w:rStyle w:val="BulletedListChar"/>
                <w:rFonts w:ascii="Arial" w:hAnsi="Arial" w:cs="Arial"/>
                <w:bCs/>
                <w:color w:val="auto"/>
                <w:sz w:val="22"/>
                <w:lang w:val="en-GB"/>
              </w:rPr>
              <w:t xml:space="preserve">whilst categorising severity of need to </w:t>
            </w:r>
            <w:r w:rsidR="00493E5C" w:rsidRPr="007F7CFC">
              <w:rPr>
                <w:rStyle w:val="BulletedListChar"/>
                <w:rFonts w:ascii="Arial" w:hAnsi="Arial" w:cs="Arial"/>
                <w:bCs/>
                <w:color w:val="auto"/>
                <w:sz w:val="22"/>
                <w:lang w:val="en-GB"/>
              </w:rPr>
              <w:t>prioritise</w:t>
            </w:r>
            <w:r w:rsidRPr="007F7CFC">
              <w:rPr>
                <w:rStyle w:val="BulletedListChar"/>
                <w:rFonts w:ascii="Arial" w:hAnsi="Arial" w:cs="Arial"/>
                <w:bCs/>
                <w:color w:val="auto"/>
                <w:sz w:val="22"/>
                <w:lang w:val="en-GB"/>
              </w:rPr>
              <w:t xml:space="preserve"> each case, understanding that no two cases are the same.</w:t>
            </w:r>
          </w:p>
          <w:p w14:paraId="18F382D7" w14:textId="0E24F613" w:rsidR="00267354" w:rsidRPr="000F6247" w:rsidRDefault="006D394B"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 xml:space="preserve">To </w:t>
            </w:r>
            <w:r w:rsidR="004A2D9C" w:rsidRPr="007F7CFC">
              <w:rPr>
                <w:rStyle w:val="BulletedListChar"/>
                <w:rFonts w:ascii="Arial" w:hAnsi="Arial" w:cs="Arial"/>
                <w:bCs/>
                <w:color w:val="auto"/>
                <w:sz w:val="22"/>
                <w:lang w:val="en-GB"/>
              </w:rPr>
              <w:t>be responsible for</w:t>
            </w:r>
            <w:r w:rsidR="00441EA3" w:rsidRPr="007F7CFC">
              <w:rPr>
                <w:rStyle w:val="BulletedListChar"/>
                <w:rFonts w:ascii="Arial" w:hAnsi="Arial" w:cs="Arial"/>
                <w:bCs/>
                <w:color w:val="auto"/>
                <w:sz w:val="22"/>
                <w:lang w:val="en-GB"/>
              </w:rPr>
              <w:t xml:space="preserve">, </w:t>
            </w:r>
            <w:r w:rsidR="00A30941" w:rsidRPr="007F7CFC">
              <w:rPr>
                <w:rStyle w:val="BulletedListChar"/>
                <w:rFonts w:ascii="Arial" w:hAnsi="Arial" w:cs="Arial"/>
                <w:bCs/>
                <w:color w:val="auto"/>
                <w:sz w:val="22"/>
                <w:lang w:val="en-GB"/>
              </w:rPr>
              <w:t>and deliver</w:t>
            </w:r>
            <w:r w:rsidRPr="007F7CFC">
              <w:rPr>
                <w:rStyle w:val="BulletedListChar"/>
                <w:rFonts w:ascii="Arial" w:hAnsi="Arial" w:cs="Arial"/>
                <w:bCs/>
                <w:color w:val="auto"/>
                <w:sz w:val="22"/>
                <w:lang w:val="en-GB"/>
              </w:rPr>
              <w:t xml:space="preserve"> all </w:t>
            </w:r>
            <w:r w:rsidR="000037CF" w:rsidRPr="007F7CFC">
              <w:rPr>
                <w:rStyle w:val="BulletedListChar"/>
                <w:rFonts w:ascii="Arial" w:hAnsi="Arial" w:cs="Arial"/>
                <w:bCs/>
                <w:color w:val="auto"/>
                <w:sz w:val="22"/>
                <w:lang w:val="en-GB"/>
              </w:rPr>
              <w:t>M</w:t>
            </w:r>
            <w:r w:rsidRPr="007F7CFC">
              <w:rPr>
                <w:rStyle w:val="BulletedListChar"/>
                <w:rFonts w:ascii="Arial" w:hAnsi="Arial" w:cs="Arial"/>
                <w:bCs/>
                <w:color w:val="auto"/>
                <w:sz w:val="22"/>
                <w:lang w:val="en-GB"/>
              </w:rPr>
              <w:t xml:space="preserve">inor </w:t>
            </w:r>
            <w:r w:rsidR="000037CF" w:rsidRPr="007F7CFC">
              <w:rPr>
                <w:rStyle w:val="BulletedListChar"/>
                <w:rFonts w:ascii="Arial" w:hAnsi="Arial" w:cs="Arial"/>
                <w:bCs/>
                <w:color w:val="auto"/>
                <w:sz w:val="22"/>
                <w:lang w:val="en-GB"/>
              </w:rPr>
              <w:t>W</w:t>
            </w:r>
            <w:r w:rsidRPr="007F7CFC">
              <w:rPr>
                <w:rStyle w:val="BulletedListChar"/>
                <w:rFonts w:ascii="Arial" w:hAnsi="Arial" w:cs="Arial"/>
                <w:bCs/>
                <w:color w:val="auto"/>
                <w:sz w:val="22"/>
                <w:lang w:val="en-GB"/>
              </w:rPr>
              <w:t>orks</w:t>
            </w:r>
            <w:r w:rsidR="00A30941" w:rsidRPr="007F7CFC">
              <w:rPr>
                <w:rStyle w:val="BulletedListChar"/>
                <w:rFonts w:ascii="Arial" w:hAnsi="Arial" w:cs="Arial"/>
                <w:bCs/>
                <w:color w:val="auto"/>
                <w:sz w:val="22"/>
                <w:lang w:val="en-GB"/>
              </w:rPr>
              <w:t xml:space="preserve"> </w:t>
            </w:r>
            <w:r w:rsidR="00111C7B" w:rsidRPr="007F7CFC">
              <w:rPr>
                <w:rStyle w:val="BulletedListChar"/>
                <w:rFonts w:ascii="Arial" w:hAnsi="Arial" w:cs="Arial"/>
                <w:bCs/>
                <w:color w:val="auto"/>
                <w:sz w:val="22"/>
                <w:lang w:val="en-GB"/>
              </w:rPr>
              <w:t>A</w:t>
            </w:r>
            <w:r w:rsidR="00A30941" w:rsidRPr="007F7CFC">
              <w:rPr>
                <w:rStyle w:val="BulletedListChar"/>
                <w:rFonts w:ascii="Arial" w:hAnsi="Arial" w:cs="Arial"/>
                <w:bCs/>
                <w:color w:val="auto"/>
                <w:sz w:val="22"/>
                <w:lang w:val="en-GB"/>
              </w:rPr>
              <w:t>daptations</w:t>
            </w:r>
            <w:r w:rsidRPr="007F7CFC">
              <w:rPr>
                <w:rStyle w:val="BulletedListChar"/>
                <w:rFonts w:ascii="Arial" w:hAnsi="Arial" w:cs="Arial"/>
                <w:bCs/>
                <w:color w:val="auto"/>
                <w:sz w:val="22"/>
                <w:lang w:val="en-GB"/>
              </w:rPr>
              <w:t xml:space="preserve"> from initial assessment, raising works orders, post inspection and reviewing all contractor payment claims, whilst ensuring tenant satisfaction and delivery of </w:t>
            </w:r>
            <w:r w:rsidR="0090332A" w:rsidRPr="007F7CFC">
              <w:rPr>
                <w:rStyle w:val="BulletedListChar"/>
                <w:rFonts w:ascii="Arial" w:hAnsi="Arial" w:cs="Arial"/>
                <w:bCs/>
                <w:color w:val="auto"/>
                <w:sz w:val="22"/>
                <w:lang w:val="en-GB"/>
              </w:rPr>
              <w:t>works to the highest levels of health and safety standards</w:t>
            </w:r>
            <w:r w:rsidR="00441EA3" w:rsidRPr="007F7CFC">
              <w:rPr>
                <w:rStyle w:val="BulletedListChar"/>
                <w:rFonts w:ascii="Arial" w:hAnsi="Arial" w:cs="Arial"/>
                <w:bCs/>
                <w:color w:val="auto"/>
                <w:sz w:val="22"/>
                <w:lang w:val="en-GB"/>
              </w:rPr>
              <w:t>. E</w:t>
            </w:r>
            <w:r w:rsidR="00493E5C" w:rsidRPr="007F7CFC">
              <w:rPr>
                <w:rStyle w:val="BulletedListChar"/>
                <w:rFonts w:ascii="Arial" w:hAnsi="Arial" w:cs="Arial"/>
                <w:bCs/>
                <w:color w:val="auto"/>
                <w:sz w:val="22"/>
                <w:lang w:val="en-GB"/>
              </w:rPr>
              <w:t>nsuring that delivery has provided a</w:t>
            </w:r>
            <w:r w:rsidR="0090332A" w:rsidRPr="007F7CFC">
              <w:rPr>
                <w:rStyle w:val="BulletedListChar"/>
                <w:rFonts w:ascii="Arial" w:hAnsi="Arial" w:cs="Arial"/>
                <w:bCs/>
                <w:color w:val="auto"/>
                <w:sz w:val="22"/>
                <w:lang w:val="en-GB"/>
              </w:rPr>
              <w:t xml:space="preserve"> </w:t>
            </w:r>
            <w:r w:rsidRPr="007F7CFC">
              <w:rPr>
                <w:rStyle w:val="BulletedListChar"/>
                <w:rFonts w:ascii="Arial" w:hAnsi="Arial" w:cs="Arial"/>
                <w:bCs/>
                <w:color w:val="auto"/>
                <w:sz w:val="22"/>
                <w:lang w:val="en-GB"/>
              </w:rPr>
              <w:t>satisfactory solution</w:t>
            </w:r>
            <w:r w:rsidR="0090332A" w:rsidRPr="007F7CFC">
              <w:rPr>
                <w:rStyle w:val="BulletedListChar"/>
                <w:rFonts w:ascii="Arial" w:hAnsi="Arial" w:cs="Arial"/>
                <w:bCs/>
                <w:color w:val="auto"/>
                <w:sz w:val="22"/>
                <w:lang w:val="en-GB"/>
              </w:rPr>
              <w:t xml:space="preserve"> to the tenants’ needs</w:t>
            </w:r>
            <w:r w:rsidRPr="007F7CFC">
              <w:rPr>
                <w:rStyle w:val="BulletedListChar"/>
                <w:rFonts w:ascii="Arial" w:hAnsi="Arial" w:cs="Arial"/>
                <w:bCs/>
                <w:color w:val="auto"/>
                <w:sz w:val="22"/>
                <w:lang w:val="en-GB"/>
              </w:rPr>
              <w:t xml:space="preserve">. </w:t>
            </w:r>
          </w:p>
          <w:p w14:paraId="06E1F822" w14:textId="367329BC" w:rsidR="00203D96" w:rsidRPr="000F6247" w:rsidRDefault="00267354"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Following initial assessment, to make referrals to Surrey County Council, either Adult or Children’s Social Services</w:t>
            </w:r>
            <w:r w:rsidR="00C97A04" w:rsidRPr="007F7CFC">
              <w:rPr>
                <w:rStyle w:val="BulletedListChar"/>
                <w:rFonts w:ascii="Arial" w:hAnsi="Arial" w:cs="Arial"/>
                <w:bCs/>
                <w:color w:val="auto"/>
                <w:sz w:val="22"/>
                <w:lang w:val="en-GB"/>
              </w:rPr>
              <w:t>. To lead on</w:t>
            </w:r>
            <w:r w:rsidR="00203D96" w:rsidRPr="007F7CFC">
              <w:rPr>
                <w:rStyle w:val="BulletedListChar"/>
                <w:rFonts w:ascii="Arial" w:hAnsi="Arial" w:cs="Arial"/>
                <w:bCs/>
                <w:color w:val="auto"/>
                <w:sz w:val="22"/>
                <w:lang w:val="en-GB"/>
              </w:rPr>
              <w:t xml:space="preserve"> periodic</w:t>
            </w:r>
            <w:r w:rsidR="00C97A04" w:rsidRPr="007F7CFC">
              <w:rPr>
                <w:rStyle w:val="BulletedListChar"/>
                <w:rFonts w:ascii="Arial" w:hAnsi="Arial" w:cs="Arial"/>
                <w:bCs/>
                <w:color w:val="auto"/>
                <w:sz w:val="22"/>
                <w:lang w:val="en-GB"/>
              </w:rPr>
              <w:t xml:space="preserve"> case review</w:t>
            </w:r>
            <w:r w:rsidR="00203D96" w:rsidRPr="007F7CFC">
              <w:rPr>
                <w:rStyle w:val="BulletedListChar"/>
                <w:rFonts w:ascii="Arial" w:hAnsi="Arial" w:cs="Arial"/>
                <w:bCs/>
                <w:color w:val="auto"/>
                <w:sz w:val="22"/>
                <w:lang w:val="en-GB"/>
              </w:rPr>
              <w:t xml:space="preserve"> meetings</w:t>
            </w:r>
            <w:r w:rsidR="00C97A04" w:rsidRPr="007F7CFC">
              <w:rPr>
                <w:rStyle w:val="BulletedListChar"/>
                <w:rFonts w:ascii="Arial" w:hAnsi="Arial" w:cs="Arial"/>
                <w:bCs/>
                <w:color w:val="auto"/>
                <w:sz w:val="22"/>
                <w:lang w:val="en-GB"/>
              </w:rPr>
              <w:t xml:space="preserve"> </w:t>
            </w:r>
            <w:r w:rsidR="00203D96" w:rsidRPr="007F7CFC">
              <w:rPr>
                <w:rStyle w:val="BulletedListChar"/>
                <w:rFonts w:ascii="Arial" w:hAnsi="Arial" w:cs="Arial"/>
                <w:bCs/>
                <w:color w:val="auto"/>
                <w:sz w:val="22"/>
                <w:lang w:val="en-GB"/>
              </w:rPr>
              <w:t xml:space="preserve">with the </w:t>
            </w:r>
            <w:r w:rsidR="000F55A3">
              <w:rPr>
                <w:rStyle w:val="BulletedListChar"/>
                <w:rFonts w:ascii="Arial" w:hAnsi="Arial" w:cs="Arial"/>
                <w:bCs/>
                <w:color w:val="auto"/>
                <w:sz w:val="22"/>
                <w:lang w:val="en-GB"/>
              </w:rPr>
              <w:t xml:space="preserve">Adult or Paediatric </w:t>
            </w:r>
            <w:r w:rsidR="00203D96" w:rsidRPr="007F7CFC">
              <w:rPr>
                <w:rStyle w:val="BulletedListChar"/>
                <w:rFonts w:ascii="Arial" w:hAnsi="Arial" w:cs="Arial"/>
                <w:bCs/>
                <w:color w:val="auto"/>
                <w:sz w:val="22"/>
                <w:lang w:val="en-GB"/>
              </w:rPr>
              <w:t xml:space="preserve">Occupational Therapists to exchange information and updates on open cases. </w:t>
            </w:r>
          </w:p>
          <w:p w14:paraId="37844BC7" w14:textId="05459A32" w:rsidR="00383D3C" w:rsidRPr="000F6247" w:rsidRDefault="00203D96"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 xml:space="preserve">To prepare assessments </w:t>
            </w:r>
            <w:r w:rsidR="00A9056D" w:rsidRPr="007F7CFC">
              <w:rPr>
                <w:rStyle w:val="BulletedListChar"/>
                <w:rFonts w:ascii="Arial" w:hAnsi="Arial" w:cs="Arial"/>
                <w:bCs/>
                <w:color w:val="auto"/>
                <w:sz w:val="22"/>
                <w:lang w:val="en-GB"/>
              </w:rPr>
              <w:t>in advance of</w:t>
            </w:r>
            <w:r w:rsidRPr="007F7CFC">
              <w:rPr>
                <w:rStyle w:val="BulletedListChar"/>
                <w:rFonts w:ascii="Arial" w:hAnsi="Arial" w:cs="Arial"/>
                <w:bCs/>
                <w:color w:val="auto"/>
                <w:sz w:val="22"/>
                <w:lang w:val="en-GB"/>
              </w:rPr>
              <w:t xml:space="preserve"> feasibility surveys </w:t>
            </w:r>
            <w:r w:rsidR="00A9056D" w:rsidRPr="007F7CFC">
              <w:rPr>
                <w:rStyle w:val="BulletedListChar"/>
                <w:rFonts w:ascii="Arial" w:hAnsi="Arial" w:cs="Arial"/>
                <w:bCs/>
                <w:color w:val="auto"/>
                <w:sz w:val="22"/>
                <w:lang w:val="en-GB"/>
              </w:rPr>
              <w:t>for Maj</w:t>
            </w:r>
            <w:r w:rsidR="006C428A" w:rsidRPr="007F7CFC">
              <w:rPr>
                <w:rStyle w:val="BulletedListChar"/>
                <w:rFonts w:ascii="Arial" w:hAnsi="Arial" w:cs="Arial"/>
                <w:bCs/>
                <w:color w:val="auto"/>
                <w:sz w:val="22"/>
                <w:lang w:val="en-GB"/>
              </w:rPr>
              <w:t>or Adaptations</w:t>
            </w:r>
            <w:r w:rsidRPr="007F7CFC">
              <w:rPr>
                <w:rStyle w:val="BulletedListChar"/>
                <w:rFonts w:ascii="Arial" w:hAnsi="Arial" w:cs="Arial"/>
                <w:bCs/>
                <w:color w:val="auto"/>
                <w:sz w:val="22"/>
                <w:lang w:val="en-GB"/>
              </w:rPr>
              <w:t xml:space="preserve">. To work collaboratively </w:t>
            </w:r>
            <w:r w:rsidR="00BA6B14" w:rsidRPr="007F7CFC">
              <w:rPr>
                <w:rStyle w:val="BulletedListChar"/>
                <w:rFonts w:ascii="Arial" w:hAnsi="Arial" w:cs="Arial"/>
                <w:bCs/>
                <w:color w:val="auto"/>
                <w:sz w:val="22"/>
                <w:lang w:val="en-GB"/>
              </w:rPr>
              <w:t>with</w:t>
            </w:r>
            <w:r w:rsidR="00475AB3" w:rsidRPr="007F7CFC">
              <w:rPr>
                <w:rStyle w:val="BulletedListChar"/>
                <w:rFonts w:ascii="Arial" w:hAnsi="Arial" w:cs="Arial"/>
                <w:bCs/>
                <w:color w:val="auto"/>
                <w:sz w:val="22"/>
                <w:lang w:val="en-GB"/>
              </w:rPr>
              <w:t xml:space="preserve"> </w:t>
            </w:r>
            <w:r w:rsidR="00A9056D" w:rsidRPr="007F7CFC">
              <w:rPr>
                <w:rFonts w:ascii="Arial" w:hAnsi="Arial" w:cs="Arial"/>
                <w:bCs/>
                <w:color w:val="auto"/>
                <w:sz w:val="22"/>
                <w:lang w:val="en-GB"/>
              </w:rPr>
              <w:t>the Aids &amp; Adaptations Surveyor in all aspects of case management from outset to successful delivery. To continuously review and update cases collaboratively to ensure alignment with optimal service delivery.</w:t>
            </w:r>
          </w:p>
          <w:p w14:paraId="34B9F098" w14:textId="2D1308E8" w:rsidR="00B12160" w:rsidRPr="000F6247" w:rsidRDefault="00B12160" w:rsidP="00EB0550">
            <w:pPr>
              <w:pStyle w:val="BulletedList"/>
              <w:numPr>
                <w:ilvl w:val="0"/>
                <w:numId w:val="8"/>
              </w:numPr>
              <w:rPr>
                <w:rFonts w:ascii="Arial" w:hAnsi="Arial" w:cs="Arial"/>
                <w:bCs/>
                <w:color w:val="auto"/>
                <w:sz w:val="22"/>
                <w:lang w:val="en-GB"/>
              </w:rPr>
            </w:pPr>
            <w:r w:rsidRPr="007F7CFC">
              <w:rPr>
                <w:rStyle w:val="BulletedListChar"/>
                <w:rFonts w:ascii="Arial" w:hAnsi="Arial" w:cs="Arial"/>
                <w:bCs/>
                <w:color w:val="auto"/>
                <w:sz w:val="22"/>
                <w:lang w:val="en-GB"/>
              </w:rPr>
              <w:t xml:space="preserve">To lead and manage </w:t>
            </w:r>
            <w:r w:rsidR="00A36EFE">
              <w:rPr>
                <w:rStyle w:val="BulletedListChar"/>
                <w:rFonts w:ascii="Arial" w:hAnsi="Arial" w:cs="Arial"/>
                <w:bCs/>
                <w:color w:val="auto"/>
                <w:sz w:val="22"/>
                <w:lang w:val="en-GB"/>
              </w:rPr>
              <w:t>periodic</w:t>
            </w:r>
            <w:r w:rsidRPr="007F7CFC">
              <w:rPr>
                <w:rStyle w:val="BulletedListChar"/>
                <w:rFonts w:ascii="Arial" w:hAnsi="Arial" w:cs="Arial"/>
                <w:bCs/>
                <w:color w:val="auto"/>
                <w:sz w:val="22"/>
                <w:lang w:val="en-GB"/>
              </w:rPr>
              <w:t xml:space="preserve"> </w:t>
            </w:r>
            <w:r w:rsidR="007F6541" w:rsidRPr="007F7CFC">
              <w:rPr>
                <w:rStyle w:val="BulletedListChar"/>
                <w:rFonts w:ascii="Arial" w:hAnsi="Arial" w:cs="Arial"/>
                <w:bCs/>
                <w:color w:val="auto"/>
                <w:sz w:val="22"/>
                <w:lang w:val="en-GB"/>
              </w:rPr>
              <w:t>meeting</w:t>
            </w:r>
            <w:r w:rsidR="00921643" w:rsidRPr="007F7CFC">
              <w:rPr>
                <w:rStyle w:val="BulletedListChar"/>
                <w:rFonts w:ascii="Arial" w:hAnsi="Arial" w:cs="Arial"/>
                <w:bCs/>
                <w:color w:val="auto"/>
                <w:sz w:val="22"/>
                <w:lang w:val="en-GB"/>
              </w:rPr>
              <w:t>s</w:t>
            </w:r>
            <w:r w:rsidR="007F6541" w:rsidRPr="007F7CFC">
              <w:rPr>
                <w:rStyle w:val="BulletedListChar"/>
                <w:rFonts w:ascii="Arial" w:hAnsi="Arial" w:cs="Arial"/>
                <w:bCs/>
                <w:color w:val="auto"/>
                <w:sz w:val="22"/>
                <w:lang w:val="en-GB"/>
              </w:rPr>
              <w:t xml:space="preserve"> with </w:t>
            </w:r>
            <w:r w:rsidRPr="007F7CFC">
              <w:rPr>
                <w:rStyle w:val="BulletedListChar"/>
                <w:rFonts w:ascii="Arial" w:hAnsi="Arial" w:cs="Arial"/>
                <w:bCs/>
                <w:color w:val="auto"/>
                <w:sz w:val="22"/>
                <w:lang w:val="en-GB"/>
              </w:rPr>
              <w:t>Housing Management</w:t>
            </w:r>
            <w:r w:rsidR="007F6541" w:rsidRPr="007F7CFC">
              <w:rPr>
                <w:rStyle w:val="BulletedListChar"/>
                <w:rFonts w:ascii="Arial" w:hAnsi="Arial" w:cs="Arial"/>
                <w:bCs/>
                <w:color w:val="auto"/>
                <w:sz w:val="22"/>
                <w:lang w:val="en-GB"/>
              </w:rPr>
              <w:t xml:space="preserve"> </w:t>
            </w:r>
            <w:r w:rsidR="00A36EFE">
              <w:rPr>
                <w:rStyle w:val="BulletedListChar"/>
                <w:rFonts w:ascii="Arial" w:hAnsi="Arial" w:cs="Arial"/>
                <w:bCs/>
                <w:color w:val="auto"/>
                <w:sz w:val="22"/>
                <w:lang w:val="en-GB"/>
              </w:rPr>
              <w:t xml:space="preserve">and </w:t>
            </w:r>
            <w:proofErr w:type="spellStart"/>
            <w:r w:rsidR="00A36EFE">
              <w:rPr>
                <w:rStyle w:val="BulletedListChar"/>
                <w:rFonts w:ascii="Arial" w:hAnsi="Arial" w:cs="Arial"/>
                <w:bCs/>
                <w:color w:val="auto"/>
                <w:sz w:val="22"/>
                <w:lang w:val="en-GB"/>
              </w:rPr>
              <w:t>Homechoice</w:t>
            </w:r>
            <w:proofErr w:type="spellEnd"/>
            <w:r w:rsidR="00A36EFE">
              <w:rPr>
                <w:rStyle w:val="BulletedListChar"/>
                <w:rFonts w:ascii="Arial" w:hAnsi="Arial" w:cs="Arial"/>
                <w:bCs/>
                <w:color w:val="auto"/>
                <w:sz w:val="22"/>
                <w:lang w:val="en-GB"/>
              </w:rPr>
              <w:t xml:space="preserve"> </w:t>
            </w:r>
            <w:r w:rsidRPr="007F7CFC">
              <w:rPr>
                <w:rStyle w:val="BulletedListChar"/>
                <w:rFonts w:ascii="Arial" w:hAnsi="Arial" w:cs="Arial"/>
                <w:bCs/>
                <w:color w:val="auto"/>
                <w:sz w:val="22"/>
                <w:lang w:val="en-GB"/>
              </w:rPr>
              <w:t>to discuss complex Aids &amp; Adaptations cases</w:t>
            </w:r>
            <w:r w:rsidR="00203D96" w:rsidRPr="007F7CFC">
              <w:rPr>
                <w:rStyle w:val="BulletedListChar"/>
                <w:rFonts w:ascii="Arial" w:hAnsi="Arial" w:cs="Arial"/>
                <w:bCs/>
                <w:color w:val="auto"/>
                <w:sz w:val="22"/>
                <w:lang w:val="en-GB"/>
              </w:rPr>
              <w:t xml:space="preserve"> to ensure the needs of our residents are fully met whilst Housing Policy is adhered to. </w:t>
            </w:r>
            <w:r w:rsidRPr="007F7CFC">
              <w:rPr>
                <w:rStyle w:val="BulletedListChar"/>
                <w:rFonts w:ascii="Arial" w:hAnsi="Arial" w:cs="Arial"/>
                <w:bCs/>
                <w:color w:val="auto"/>
                <w:sz w:val="22"/>
                <w:lang w:val="en-GB"/>
              </w:rPr>
              <w:t xml:space="preserve"> </w:t>
            </w:r>
          </w:p>
          <w:p w14:paraId="5DF0BF55" w14:textId="42EA65D7" w:rsidR="00A30941" w:rsidRPr="000F6247" w:rsidRDefault="002B5F9A" w:rsidP="00EB0550">
            <w:pPr>
              <w:pStyle w:val="BulletedList"/>
              <w:numPr>
                <w:ilvl w:val="0"/>
                <w:numId w:val="8"/>
              </w:numPr>
              <w:rPr>
                <w:rStyle w:val="BulletedListChar"/>
                <w:rFonts w:ascii="Arial" w:hAnsi="Arial" w:cs="Arial"/>
                <w:bCs/>
                <w:color w:val="auto"/>
                <w:sz w:val="22"/>
                <w:lang w:val="en-GB"/>
              </w:rPr>
            </w:pPr>
            <w:r w:rsidRPr="007F7CFC">
              <w:rPr>
                <w:rFonts w:ascii="Arial" w:hAnsi="Arial" w:cs="Arial"/>
                <w:bCs/>
                <w:color w:val="auto"/>
                <w:sz w:val="22"/>
                <w:lang w:val="en-GB"/>
              </w:rPr>
              <w:t>To lead and manage</w:t>
            </w:r>
            <w:r w:rsidR="00B12160" w:rsidRPr="007F7CFC">
              <w:rPr>
                <w:rFonts w:ascii="Arial" w:hAnsi="Arial" w:cs="Arial"/>
                <w:bCs/>
                <w:color w:val="auto"/>
                <w:sz w:val="22"/>
                <w:lang w:val="en-GB"/>
              </w:rPr>
              <w:t xml:space="preserve"> periodic Panel </w:t>
            </w:r>
            <w:r w:rsidR="00475AB3" w:rsidRPr="007F7CFC">
              <w:rPr>
                <w:rFonts w:ascii="Arial" w:hAnsi="Arial" w:cs="Arial"/>
                <w:bCs/>
                <w:color w:val="auto"/>
                <w:sz w:val="22"/>
                <w:lang w:val="en-GB"/>
              </w:rPr>
              <w:t xml:space="preserve">Review </w:t>
            </w:r>
            <w:r w:rsidR="00B12160" w:rsidRPr="007F7CFC">
              <w:rPr>
                <w:rFonts w:ascii="Arial" w:hAnsi="Arial" w:cs="Arial"/>
                <w:bCs/>
                <w:color w:val="auto"/>
                <w:sz w:val="22"/>
                <w:lang w:val="en-GB"/>
              </w:rPr>
              <w:t xml:space="preserve">Meetings </w:t>
            </w:r>
            <w:r w:rsidR="007F6541" w:rsidRPr="007F7CFC">
              <w:rPr>
                <w:rFonts w:ascii="Arial" w:hAnsi="Arial" w:cs="Arial"/>
                <w:bCs/>
                <w:color w:val="auto"/>
                <w:sz w:val="22"/>
                <w:lang w:val="en-GB"/>
              </w:rPr>
              <w:t xml:space="preserve">with </w:t>
            </w:r>
            <w:r w:rsidR="00475AB3" w:rsidRPr="007F7CFC">
              <w:rPr>
                <w:rFonts w:ascii="Arial" w:hAnsi="Arial" w:cs="Arial"/>
                <w:bCs/>
                <w:color w:val="auto"/>
                <w:sz w:val="22"/>
                <w:lang w:val="en-GB"/>
              </w:rPr>
              <w:t>S</w:t>
            </w:r>
            <w:r w:rsidR="007F6541" w:rsidRPr="007F7CFC">
              <w:rPr>
                <w:rFonts w:ascii="Arial" w:hAnsi="Arial" w:cs="Arial"/>
                <w:bCs/>
                <w:color w:val="auto"/>
                <w:sz w:val="22"/>
                <w:lang w:val="en-GB"/>
              </w:rPr>
              <w:t xml:space="preserve">enior </w:t>
            </w:r>
            <w:r w:rsidR="00BB27FA" w:rsidRPr="007F7CFC">
              <w:rPr>
                <w:rFonts w:ascii="Arial" w:hAnsi="Arial" w:cs="Arial"/>
                <w:bCs/>
                <w:color w:val="auto"/>
                <w:sz w:val="22"/>
                <w:lang w:val="en-GB"/>
              </w:rPr>
              <w:t>Managers</w:t>
            </w:r>
            <w:r w:rsidR="007F6541" w:rsidRPr="007F7CFC">
              <w:rPr>
                <w:rFonts w:ascii="Arial" w:hAnsi="Arial" w:cs="Arial"/>
                <w:bCs/>
                <w:color w:val="auto"/>
                <w:sz w:val="22"/>
                <w:lang w:val="en-GB"/>
              </w:rPr>
              <w:t xml:space="preserve"> </w:t>
            </w:r>
            <w:r w:rsidR="00B12160" w:rsidRPr="007F7CFC">
              <w:rPr>
                <w:rFonts w:ascii="Arial" w:hAnsi="Arial" w:cs="Arial"/>
                <w:bCs/>
                <w:color w:val="auto"/>
                <w:sz w:val="22"/>
                <w:lang w:val="en-GB"/>
              </w:rPr>
              <w:t>as necessary: All Major Adaptation cases (where work over £15,000 have been proposed) will be evaluated through an Options Appraisal by the Panel</w:t>
            </w:r>
            <w:r w:rsidR="00BB27FA" w:rsidRPr="007F7CFC">
              <w:rPr>
                <w:rFonts w:ascii="Arial" w:hAnsi="Arial" w:cs="Arial"/>
                <w:bCs/>
                <w:color w:val="auto"/>
                <w:sz w:val="22"/>
                <w:lang w:val="en-GB"/>
              </w:rPr>
              <w:t>.</w:t>
            </w:r>
          </w:p>
          <w:p w14:paraId="7A7959D4" w14:textId="4F07A3C8" w:rsidR="0090332A" w:rsidRPr="00026995" w:rsidRDefault="00383D3C"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Working as first point of contact and liaison with all stakeholders on all Major Adap</w:t>
            </w:r>
            <w:r w:rsidR="00A30941" w:rsidRPr="007F7CFC">
              <w:rPr>
                <w:rStyle w:val="BulletedListChar"/>
                <w:rFonts w:ascii="Arial" w:hAnsi="Arial" w:cs="Arial"/>
                <w:bCs/>
                <w:color w:val="auto"/>
                <w:sz w:val="22"/>
                <w:lang w:val="en-GB"/>
              </w:rPr>
              <w:t>ta</w:t>
            </w:r>
            <w:r w:rsidRPr="007F7CFC">
              <w:rPr>
                <w:rStyle w:val="BulletedListChar"/>
                <w:rFonts w:ascii="Arial" w:hAnsi="Arial" w:cs="Arial"/>
                <w:bCs/>
                <w:color w:val="auto"/>
                <w:sz w:val="22"/>
                <w:lang w:val="en-GB"/>
              </w:rPr>
              <w:t>tion</w:t>
            </w:r>
            <w:r w:rsidR="00C01FE4" w:rsidRPr="007F7CFC">
              <w:rPr>
                <w:rStyle w:val="BulletedListChar"/>
                <w:rFonts w:ascii="Arial" w:hAnsi="Arial" w:cs="Arial"/>
                <w:bCs/>
                <w:color w:val="auto"/>
                <w:sz w:val="22"/>
                <w:lang w:val="en-GB"/>
              </w:rPr>
              <w:t>s</w:t>
            </w:r>
            <w:r w:rsidRPr="007F7CFC">
              <w:rPr>
                <w:rStyle w:val="BulletedListChar"/>
                <w:rFonts w:ascii="Arial" w:hAnsi="Arial" w:cs="Arial"/>
                <w:bCs/>
                <w:color w:val="auto"/>
                <w:sz w:val="22"/>
                <w:lang w:val="en-GB"/>
              </w:rPr>
              <w:t xml:space="preserve"> cases</w:t>
            </w:r>
            <w:r w:rsidR="00017BCA" w:rsidRPr="007F7CFC">
              <w:rPr>
                <w:rStyle w:val="BulletedListChar"/>
                <w:rFonts w:ascii="Arial" w:hAnsi="Arial" w:cs="Arial"/>
                <w:bCs/>
                <w:color w:val="auto"/>
                <w:sz w:val="22"/>
                <w:lang w:val="en-GB"/>
              </w:rPr>
              <w:t>, d</w:t>
            </w:r>
            <w:r w:rsidR="00C01FE4" w:rsidRPr="007F7CFC">
              <w:rPr>
                <w:rStyle w:val="BulletedListChar"/>
                <w:rFonts w:ascii="Arial" w:hAnsi="Arial" w:cs="Arial"/>
                <w:bCs/>
                <w:color w:val="auto"/>
                <w:sz w:val="22"/>
                <w:lang w:val="en-GB"/>
              </w:rPr>
              <w:t>eputising</w:t>
            </w:r>
            <w:r w:rsidR="00FE5639" w:rsidRPr="007F7CFC">
              <w:rPr>
                <w:rStyle w:val="BulletedListChar"/>
                <w:rFonts w:ascii="Arial" w:hAnsi="Arial" w:cs="Arial"/>
                <w:bCs/>
                <w:color w:val="auto"/>
                <w:sz w:val="22"/>
                <w:lang w:val="en-GB"/>
              </w:rPr>
              <w:t xml:space="preserve"> for the </w:t>
            </w:r>
            <w:r w:rsidR="00C01FE4" w:rsidRPr="007F7CFC">
              <w:rPr>
                <w:rStyle w:val="BulletedListChar"/>
                <w:rFonts w:ascii="Arial" w:hAnsi="Arial" w:cs="Arial"/>
                <w:bCs/>
                <w:color w:val="auto"/>
                <w:sz w:val="22"/>
                <w:lang w:val="en-GB"/>
              </w:rPr>
              <w:t>Aids &amp; Adaptation Surveyor</w:t>
            </w:r>
            <w:r w:rsidR="001839B1" w:rsidRPr="007F7CFC">
              <w:rPr>
                <w:rStyle w:val="BulletedListChar"/>
                <w:rFonts w:ascii="Arial" w:hAnsi="Arial" w:cs="Arial"/>
                <w:bCs/>
                <w:color w:val="auto"/>
                <w:sz w:val="22"/>
                <w:lang w:val="en-GB"/>
              </w:rPr>
              <w:t xml:space="preserve"> where necessary</w:t>
            </w:r>
            <w:r w:rsidR="00017BCA" w:rsidRPr="007F7CFC">
              <w:rPr>
                <w:rStyle w:val="BulletedListChar"/>
                <w:rFonts w:ascii="Arial" w:hAnsi="Arial" w:cs="Arial"/>
                <w:bCs/>
                <w:color w:val="auto"/>
                <w:sz w:val="22"/>
                <w:lang w:val="en-GB"/>
              </w:rPr>
              <w:t xml:space="preserve">; </w:t>
            </w:r>
            <w:r w:rsidR="001839B1" w:rsidRPr="007F7CFC">
              <w:rPr>
                <w:rStyle w:val="BulletedListChar"/>
                <w:rFonts w:ascii="Arial" w:hAnsi="Arial" w:cs="Arial"/>
                <w:bCs/>
                <w:color w:val="auto"/>
                <w:sz w:val="22"/>
                <w:lang w:val="en-GB"/>
              </w:rPr>
              <w:t xml:space="preserve">partnering </w:t>
            </w:r>
            <w:r w:rsidR="001839B1" w:rsidRPr="007F7CFC">
              <w:rPr>
                <w:rStyle w:val="BulletedListChar"/>
                <w:rFonts w:ascii="Arial" w:hAnsi="Arial" w:cs="Arial"/>
                <w:bCs/>
                <w:color w:val="auto"/>
                <w:sz w:val="22"/>
                <w:lang w:val="en-GB"/>
              </w:rPr>
              <w:lastRenderedPageBreak/>
              <w:t>agencies, contractors</w:t>
            </w:r>
            <w:r w:rsidR="008D6B46" w:rsidRPr="007F7CFC">
              <w:rPr>
                <w:rStyle w:val="BulletedListChar"/>
                <w:rFonts w:ascii="Arial" w:hAnsi="Arial" w:cs="Arial"/>
                <w:bCs/>
                <w:color w:val="auto"/>
                <w:sz w:val="22"/>
                <w:lang w:val="en-GB"/>
              </w:rPr>
              <w:t xml:space="preserve"> and resident support officers</w:t>
            </w:r>
            <w:r w:rsidR="001839B1" w:rsidRPr="007F7CFC">
              <w:rPr>
                <w:rStyle w:val="BulletedListChar"/>
                <w:rFonts w:ascii="Arial" w:hAnsi="Arial" w:cs="Arial"/>
                <w:bCs/>
                <w:color w:val="auto"/>
                <w:sz w:val="22"/>
                <w:lang w:val="en-GB"/>
              </w:rPr>
              <w:t xml:space="preserve"> to ensure that the needs of our residents are met</w:t>
            </w:r>
            <w:r w:rsidR="00C01FE4" w:rsidRPr="007F7CFC">
              <w:rPr>
                <w:rStyle w:val="BulletedListChar"/>
                <w:rFonts w:ascii="Arial" w:hAnsi="Arial" w:cs="Arial"/>
                <w:bCs/>
                <w:color w:val="auto"/>
                <w:sz w:val="22"/>
                <w:lang w:val="en-GB"/>
              </w:rPr>
              <w:t>.</w:t>
            </w:r>
          </w:p>
          <w:p w14:paraId="7106FBAC" w14:textId="1AB4C7EE" w:rsidR="0090332A" w:rsidRPr="00026995" w:rsidRDefault="008B4906" w:rsidP="00EB0550">
            <w:pPr>
              <w:pStyle w:val="BulletedList"/>
              <w:numPr>
                <w:ilvl w:val="0"/>
                <w:numId w:val="8"/>
              </w:numPr>
              <w:rPr>
                <w:rStyle w:val="BulletedListChar"/>
                <w:rFonts w:ascii="Arial" w:hAnsi="Arial" w:cs="Arial"/>
                <w:bCs/>
                <w:color w:val="auto"/>
                <w:sz w:val="22"/>
                <w:lang w:val="en-GB"/>
              </w:rPr>
            </w:pPr>
            <w:r>
              <w:rPr>
                <w:rStyle w:val="BulletedListChar"/>
                <w:rFonts w:ascii="Arial" w:hAnsi="Arial" w:cs="Arial"/>
                <w:bCs/>
                <w:color w:val="auto"/>
                <w:sz w:val="22"/>
                <w:lang w:val="en-GB"/>
              </w:rPr>
              <w:t>E</w:t>
            </w:r>
            <w:r w:rsidR="0090332A" w:rsidRPr="007F7CFC">
              <w:rPr>
                <w:rStyle w:val="BulletedListChar"/>
                <w:rFonts w:ascii="Arial" w:hAnsi="Arial" w:cs="Arial"/>
                <w:bCs/>
                <w:color w:val="auto"/>
                <w:sz w:val="22"/>
                <w:lang w:val="en-GB"/>
              </w:rPr>
              <w:t xml:space="preserve">nsure that all Aids and Adaptations </w:t>
            </w:r>
            <w:r w:rsidR="00D74874">
              <w:rPr>
                <w:rStyle w:val="BulletedListChar"/>
                <w:rFonts w:ascii="Arial" w:hAnsi="Arial" w:cs="Arial"/>
                <w:bCs/>
                <w:color w:val="auto"/>
                <w:sz w:val="22"/>
                <w:lang w:val="en-GB"/>
              </w:rPr>
              <w:t xml:space="preserve">case </w:t>
            </w:r>
            <w:r w:rsidR="0090332A" w:rsidRPr="007F7CFC">
              <w:rPr>
                <w:rStyle w:val="BulletedListChar"/>
                <w:rFonts w:ascii="Arial" w:hAnsi="Arial" w:cs="Arial"/>
                <w:bCs/>
                <w:color w:val="auto"/>
                <w:sz w:val="22"/>
                <w:lang w:val="en-GB"/>
              </w:rPr>
              <w:t>records are current</w:t>
            </w:r>
            <w:r w:rsidR="00B12160" w:rsidRPr="007F7CFC">
              <w:rPr>
                <w:rStyle w:val="BulletedListChar"/>
                <w:rFonts w:ascii="Arial" w:hAnsi="Arial" w:cs="Arial"/>
                <w:bCs/>
                <w:color w:val="auto"/>
                <w:sz w:val="22"/>
                <w:lang w:val="en-GB"/>
              </w:rPr>
              <w:t xml:space="preserve"> and up to date</w:t>
            </w:r>
            <w:r w:rsidR="0090332A" w:rsidRPr="007F7CFC">
              <w:rPr>
                <w:rStyle w:val="BulletedListChar"/>
                <w:rFonts w:ascii="Arial" w:hAnsi="Arial" w:cs="Arial"/>
                <w:bCs/>
                <w:color w:val="auto"/>
                <w:sz w:val="22"/>
                <w:lang w:val="en-GB"/>
              </w:rPr>
              <w:t xml:space="preserve">, </w:t>
            </w:r>
            <w:r w:rsidR="00824FBB" w:rsidRPr="007F7CFC">
              <w:rPr>
                <w:rStyle w:val="PlaceholderText"/>
                <w:rFonts w:ascii="Arial" w:hAnsi="Arial" w:cs="Arial"/>
                <w:bCs/>
                <w:color w:val="auto"/>
                <w:sz w:val="22"/>
                <w:lang w:val="en-GB"/>
              </w:rPr>
              <w:t xml:space="preserve">sensitive information is handled in an appropriate manner and ensuring that the specific needs of our vulnerable tenants are represented and considered </w:t>
            </w:r>
            <w:r w:rsidR="00824FBB" w:rsidRPr="007F7CFC">
              <w:rPr>
                <w:rStyle w:val="PlaceholderText"/>
                <w:rFonts w:ascii="Arial" w:hAnsi="Arial" w:cs="Arial"/>
                <w:color w:val="auto"/>
                <w:sz w:val="22"/>
              </w:rPr>
              <w:t xml:space="preserve">whilst </w:t>
            </w:r>
            <w:r w:rsidR="00824FBB" w:rsidRPr="007F7CFC">
              <w:rPr>
                <w:rStyle w:val="PlaceholderText"/>
                <w:rFonts w:ascii="Arial" w:hAnsi="Arial" w:cs="Arial"/>
                <w:bCs/>
                <w:color w:val="auto"/>
                <w:sz w:val="22"/>
                <w:lang w:val="en-GB"/>
              </w:rPr>
              <w:t>continuously</w:t>
            </w:r>
            <w:r w:rsidR="007F7CFC" w:rsidRPr="007F7CFC">
              <w:rPr>
                <w:rStyle w:val="PlaceholderText"/>
                <w:rFonts w:ascii="Arial" w:hAnsi="Arial" w:cs="Arial"/>
                <w:bCs/>
                <w:color w:val="auto"/>
                <w:sz w:val="22"/>
                <w:lang w:val="en-GB"/>
              </w:rPr>
              <w:t xml:space="preserve"> </w:t>
            </w:r>
            <w:r w:rsidR="0090332A" w:rsidRPr="007F7CFC">
              <w:rPr>
                <w:rStyle w:val="BulletedListChar"/>
                <w:rFonts w:ascii="Arial" w:hAnsi="Arial" w:cs="Arial"/>
                <w:bCs/>
                <w:color w:val="auto"/>
                <w:sz w:val="22"/>
                <w:lang w:val="en-GB"/>
              </w:rPr>
              <w:t xml:space="preserve">ensuring adherence to with Data protection and GDPR requirements. </w:t>
            </w:r>
          </w:p>
          <w:p w14:paraId="2B26E69C" w14:textId="6D8748E1" w:rsidR="007606DD" w:rsidRPr="00026995" w:rsidRDefault="0090332A"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 xml:space="preserve">To </w:t>
            </w:r>
            <w:r w:rsidR="00635507" w:rsidRPr="007F7CFC">
              <w:rPr>
                <w:rStyle w:val="BulletedListChar"/>
                <w:rFonts w:ascii="Arial" w:hAnsi="Arial" w:cs="Arial"/>
                <w:bCs/>
                <w:color w:val="auto"/>
                <w:sz w:val="22"/>
                <w:lang w:val="en-GB"/>
              </w:rPr>
              <w:t xml:space="preserve">brief and </w:t>
            </w:r>
            <w:r w:rsidRPr="007F7CFC">
              <w:rPr>
                <w:rStyle w:val="BulletedListChar"/>
                <w:rFonts w:ascii="Arial" w:hAnsi="Arial" w:cs="Arial"/>
                <w:bCs/>
                <w:color w:val="auto"/>
                <w:sz w:val="22"/>
                <w:lang w:val="en-GB"/>
              </w:rPr>
              <w:t xml:space="preserve">manage external consultants to provide proposals and estimates for required works outside of WBC’s contracted suppliers. </w:t>
            </w:r>
          </w:p>
          <w:p w14:paraId="57565F88" w14:textId="488959E6" w:rsidR="0087632D" w:rsidRPr="00026995" w:rsidRDefault="007606DD"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 xml:space="preserve">Assist the Aids &amp; Adaptations </w:t>
            </w:r>
            <w:r w:rsidR="00D74874">
              <w:rPr>
                <w:rStyle w:val="BulletedListChar"/>
                <w:rFonts w:ascii="Arial" w:hAnsi="Arial" w:cs="Arial"/>
                <w:bCs/>
                <w:color w:val="auto"/>
                <w:sz w:val="22"/>
                <w:lang w:val="en-GB"/>
              </w:rPr>
              <w:t xml:space="preserve">Surveyor </w:t>
            </w:r>
            <w:r w:rsidRPr="007F7CFC">
              <w:rPr>
                <w:rStyle w:val="BulletedListChar"/>
                <w:rFonts w:ascii="Arial" w:hAnsi="Arial" w:cs="Arial"/>
                <w:bCs/>
                <w:color w:val="auto"/>
                <w:sz w:val="22"/>
                <w:lang w:val="en-GB"/>
              </w:rPr>
              <w:t xml:space="preserve">in the preparation of projects for tender, providing support to ensure that planning applications are submitted, building control </w:t>
            </w:r>
            <w:r w:rsidR="004A569B" w:rsidRPr="007F7CFC">
              <w:rPr>
                <w:rStyle w:val="BulletedListChar"/>
                <w:rFonts w:ascii="Arial" w:hAnsi="Arial" w:cs="Arial"/>
                <w:bCs/>
                <w:color w:val="auto"/>
                <w:sz w:val="22"/>
                <w:lang w:val="en-GB"/>
              </w:rPr>
              <w:t>inspectors</w:t>
            </w:r>
            <w:r w:rsidRPr="007F7CFC">
              <w:rPr>
                <w:rStyle w:val="BulletedListChar"/>
                <w:rFonts w:ascii="Arial" w:hAnsi="Arial" w:cs="Arial"/>
                <w:bCs/>
                <w:color w:val="auto"/>
                <w:sz w:val="22"/>
                <w:lang w:val="en-GB"/>
              </w:rPr>
              <w:t xml:space="preserve"> are engaged and that any supporting documentation is available. </w:t>
            </w:r>
          </w:p>
          <w:p w14:paraId="0C5F1329" w14:textId="0A7EA136" w:rsidR="000C57EE" w:rsidRPr="00026995" w:rsidRDefault="00772EA0"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t>To p</w:t>
            </w:r>
            <w:r w:rsidR="000C57EE" w:rsidRPr="007F7CFC">
              <w:rPr>
                <w:rStyle w:val="BulletedListChar"/>
                <w:rFonts w:ascii="Arial" w:hAnsi="Arial" w:cs="Arial"/>
                <w:bCs/>
                <w:color w:val="auto"/>
                <w:sz w:val="22"/>
                <w:lang w:val="en-GB"/>
              </w:rPr>
              <w:t xml:space="preserve">rovide </w:t>
            </w:r>
            <w:r w:rsidR="00921643" w:rsidRPr="007F7CFC">
              <w:rPr>
                <w:rStyle w:val="BulletedListChar"/>
                <w:rFonts w:ascii="Arial" w:hAnsi="Arial" w:cs="Arial"/>
                <w:bCs/>
                <w:color w:val="auto"/>
                <w:sz w:val="22"/>
                <w:lang w:val="en-GB"/>
              </w:rPr>
              <w:t>M</w:t>
            </w:r>
            <w:r w:rsidR="000C57EE" w:rsidRPr="007F7CFC">
              <w:rPr>
                <w:rStyle w:val="BulletedListChar"/>
                <w:rFonts w:ascii="Arial" w:hAnsi="Arial" w:cs="Arial"/>
                <w:bCs/>
                <w:color w:val="auto"/>
                <w:sz w:val="22"/>
                <w:lang w:val="en-GB"/>
              </w:rPr>
              <w:t xml:space="preserve">ajor </w:t>
            </w:r>
            <w:r w:rsidR="00921643" w:rsidRPr="007F7CFC">
              <w:rPr>
                <w:rStyle w:val="BulletedListChar"/>
                <w:rFonts w:ascii="Arial" w:hAnsi="Arial" w:cs="Arial"/>
                <w:bCs/>
                <w:color w:val="auto"/>
                <w:sz w:val="22"/>
                <w:lang w:val="en-GB"/>
              </w:rPr>
              <w:t>W</w:t>
            </w:r>
            <w:r w:rsidR="000C57EE" w:rsidRPr="007F7CFC">
              <w:rPr>
                <w:rStyle w:val="BulletedListChar"/>
                <w:rFonts w:ascii="Arial" w:hAnsi="Arial" w:cs="Arial"/>
                <w:bCs/>
                <w:color w:val="auto"/>
                <w:sz w:val="22"/>
                <w:lang w:val="en-GB"/>
              </w:rPr>
              <w:t xml:space="preserve">orks updates and stock </w:t>
            </w:r>
            <w:r w:rsidR="006B1A39" w:rsidRPr="007F7CFC">
              <w:rPr>
                <w:rStyle w:val="BulletedListChar"/>
                <w:rFonts w:ascii="Arial" w:hAnsi="Arial" w:cs="Arial"/>
                <w:bCs/>
                <w:color w:val="auto"/>
                <w:sz w:val="22"/>
                <w:lang w:val="en-GB"/>
              </w:rPr>
              <w:t xml:space="preserve">information to central Asset Management Systems and </w:t>
            </w:r>
            <w:r w:rsidR="00696BFA" w:rsidRPr="007F7CFC">
              <w:rPr>
                <w:rStyle w:val="BulletedListChar"/>
                <w:rFonts w:ascii="Arial" w:hAnsi="Arial" w:cs="Arial"/>
                <w:bCs/>
                <w:color w:val="auto"/>
                <w:sz w:val="22"/>
                <w:lang w:val="en-GB"/>
              </w:rPr>
              <w:t>compliance</w:t>
            </w:r>
            <w:r w:rsidR="006B1A39" w:rsidRPr="007F7CFC">
              <w:rPr>
                <w:rStyle w:val="BulletedListChar"/>
                <w:rFonts w:ascii="Arial" w:hAnsi="Arial" w:cs="Arial"/>
                <w:bCs/>
                <w:color w:val="auto"/>
                <w:sz w:val="22"/>
                <w:lang w:val="en-GB"/>
              </w:rPr>
              <w:t xml:space="preserve"> </w:t>
            </w:r>
            <w:r w:rsidR="00696BFA" w:rsidRPr="007F7CFC">
              <w:rPr>
                <w:rStyle w:val="BulletedListChar"/>
                <w:rFonts w:ascii="Arial" w:hAnsi="Arial" w:cs="Arial"/>
                <w:bCs/>
                <w:color w:val="auto"/>
                <w:sz w:val="22"/>
                <w:lang w:val="en-GB"/>
              </w:rPr>
              <w:t>Software where applicable.</w:t>
            </w:r>
          </w:p>
          <w:p w14:paraId="1C49B23D" w14:textId="07642E31" w:rsidR="007F7CFC" w:rsidRPr="006414D0" w:rsidRDefault="005A070A" w:rsidP="00EB0550">
            <w:pPr>
              <w:pStyle w:val="BulletedList"/>
              <w:numPr>
                <w:ilvl w:val="0"/>
                <w:numId w:val="8"/>
              </w:numPr>
              <w:rPr>
                <w:rFonts w:ascii="Arial" w:hAnsi="Arial" w:cs="Arial"/>
                <w:bCs/>
                <w:color w:val="auto"/>
                <w:sz w:val="22"/>
                <w:lang w:val="en-GB"/>
              </w:rPr>
            </w:pPr>
            <w:r w:rsidRPr="006414D0">
              <w:rPr>
                <w:rFonts w:ascii="Arial" w:hAnsi="Arial" w:cs="Arial"/>
                <w:bCs/>
                <w:color w:val="auto"/>
                <w:sz w:val="22"/>
                <w:lang w:val="en-GB"/>
              </w:rPr>
              <w:t>Develop and implement a resident communication strategy specific to Aids &amp; Adaptations, ensuring</w:t>
            </w:r>
            <w:r w:rsidR="007F7CFC" w:rsidRPr="006414D0">
              <w:rPr>
                <w:rFonts w:ascii="Arial" w:hAnsi="Arial" w:cs="Arial"/>
                <w:bCs/>
                <w:color w:val="auto"/>
                <w:sz w:val="22"/>
                <w:lang w:val="en-GB"/>
              </w:rPr>
              <w:t xml:space="preserve"> </w:t>
            </w:r>
            <w:r w:rsidRPr="006414D0">
              <w:rPr>
                <w:rFonts w:ascii="Arial" w:hAnsi="Arial" w:cs="Arial"/>
                <w:bCs/>
                <w:color w:val="auto"/>
                <w:sz w:val="22"/>
                <w:lang w:val="en-GB"/>
              </w:rPr>
              <w:t>timely information</w:t>
            </w:r>
            <w:r w:rsidR="002C26AA" w:rsidRPr="006414D0">
              <w:rPr>
                <w:rFonts w:ascii="Arial" w:hAnsi="Arial" w:cs="Arial"/>
                <w:bCs/>
                <w:color w:val="auto"/>
                <w:sz w:val="22"/>
                <w:lang w:val="en-GB"/>
              </w:rPr>
              <w:t xml:space="preserve">, also tenant feedback </w:t>
            </w:r>
            <w:r w:rsidRPr="006414D0">
              <w:rPr>
                <w:rFonts w:ascii="Arial" w:hAnsi="Arial" w:cs="Arial"/>
                <w:bCs/>
                <w:color w:val="auto"/>
                <w:sz w:val="22"/>
                <w:lang w:val="en-GB"/>
              </w:rPr>
              <w:t>throughout their adaptation journey</w:t>
            </w:r>
            <w:r w:rsidR="002C26AA" w:rsidRPr="006414D0">
              <w:rPr>
                <w:rFonts w:ascii="Arial" w:hAnsi="Arial" w:cs="Arial"/>
                <w:bCs/>
                <w:color w:val="auto"/>
                <w:sz w:val="22"/>
                <w:lang w:val="en-GB"/>
              </w:rPr>
              <w:t>.</w:t>
            </w:r>
          </w:p>
          <w:p w14:paraId="3331D2FF" w14:textId="44232F78" w:rsidR="006B16BD" w:rsidRPr="006414D0" w:rsidRDefault="006B16BD" w:rsidP="00EB0550">
            <w:pPr>
              <w:pStyle w:val="BulletedList"/>
              <w:numPr>
                <w:ilvl w:val="0"/>
                <w:numId w:val="8"/>
              </w:numPr>
              <w:rPr>
                <w:rFonts w:ascii="Arial" w:hAnsi="Arial" w:cs="Arial"/>
                <w:bCs/>
                <w:color w:val="auto"/>
                <w:sz w:val="22"/>
                <w:lang w:val="en-GB"/>
              </w:rPr>
            </w:pPr>
            <w:r w:rsidRPr="006414D0">
              <w:rPr>
                <w:rFonts w:ascii="Arial" w:hAnsi="Arial" w:cs="Arial"/>
                <w:bCs/>
                <w:color w:val="auto"/>
                <w:sz w:val="22"/>
              </w:rPr>
              <w:t xml:space="preserve">Develop and implement </w:t>
            </w:r>
            <w:r w:rsidR="006414D0" w:rsidRPr="006414D0">
              <w:rPr>
                <w:rFonts w:ascii="Arial" w:hAnsi="Arial" w:cs="Arial"/>
                <w:bCs/>
                <w:color w:val="auto"/>
                <w:sz w:val="22"/>
              </w:rPr>
              <w:t>a case management system specific to Aids &amp; Adaptions.</w:t>
            </w:r>
          </w:p>
          <w:p w14:paraId="3EF96B66" w14:textId="2DDA639C" w:rsidR="005A070A" w:rsidRPr="00026995" w:rsidRDefault="007F7CFC" w:rsidP="00EB0550">
            <w:pPr>
              <w:pStyle w:val="BulletedList"/>
              <w:numPr>
                <w:ilvl w:val="0"/>
                <w:numId w:val="8"/>
              </w:numPr>
              <w:rPr>
                <w:rFonts w:ascii="Arial" w:hAnsi="Arial" w:cs="Arial"/>
                <w:bCs/>
                <w:color w:val="auto"/>
                <w:sz w:val="22"/>
                <w:lang w:val="en-GB"/>
              </w:rPr>
            </w:pPr>
            <w:r w:rsidRPr="006414D0">
              <w:rPr>
                <w:rFonts w:ascii="Arial" w:hAnsi="Arial" w:cs="Arial"/>
                <w:bCs/>
                <w:color w:val="auto"/>
                <w:sz w:val="22"/>
                <w:lang w:val="en-GB"/>
              </w:rPr>
              <w:t>Responsible for the delivery of high quality, effective communication and service</w:t>
            </w:r>
            <w:r w:rsidRPr="007F7CFC">
              <w:rPr>
                <w:rFonts w:ascii="Arial" w:hAnsi="Arial" w:cs="Arial"/>
                <w:bCs/>
                <w:color w:val="auto"/>
                <w:sz w:val="22"/>
                <w:lang w:val="en-GB"/>
              </w:rPr>
              <w:t xml:space="preserve"> provision in support of the Property Services Team within Housing Operations. [Primary Focus: Responsive Repairs, Planned Works, Compliance &amp; Aids &amp; Adaptations.]  </w:t>
            </w:r>
          </w:p>
          <w:p w14:paraId="13381D98" w14:textId="77777777" w:rsidR="000B0423" w:rsidRPr="007F7CFC" w:rsidRDefault="00C66CB9" w:rsidP="00EB0550">
            <w:pPr>
              <w:pStyle w:val="BulletedList"/>
              <w:numPr>
                <w:ilvl w:val="0"/>
                <w:numId w:val="8"/>
              </w:numPr>
              <w:rPr>
                <w:rFonts w:ascii="Arial" w:hAnsi="Arial" w:cs="Arial"/>
                <w:bCs/>
                <w:color w:val="auto"/>
                <w:sz w:val="22"/>
                <w:lang w:val="en-GB"/>
              </w:rPr>
            </w:pPr>
            <w:r w:rsidRPr="007F7CFC">
              <w:rPr>
                <w:rFonts w:ascii="Arial" w:hAnsi="Arial" w:cs="Arial"/>
                <w:bCs/>
                <w:color w:val="auto"/>
                <w:sz w:val="22"/>
                <w:lang w:val="en-GB"/>
              </w:rPr>
              <w:t xml:space="preserve">To </w:t>
            </w:r>
            <w:r w:rsidR="006B048C" w:rsidRPr="007F7CFC">
              <w:rPr>
                <w:rFonts w:ascii="Arial" w:hAnsi="Arial" w:cs="Arial"/>
                <w:bCs/>
                <w:color w:val="auto"/>
                <w:sz w:val="22"/>
                <w:lang w:val="en-GB"/>
              </w:rPr>
              <w:t>carry out any other duties in accordance with this role profile</w:t>
            </w:r>
            <w:r w:rsidR="00531774" w:rsidRPr="007F7CFC">
              <w:rPr>
                <w:rFonts w:ascii="Arial" w:hAnsi="Arial" w:cs="Arial"/>
                <w:bCs/>
                <w:color w:val="auto"/>
                <w:sz w:val="22"/>
                <w:lang w:val="en-GB"/>
              </w:rPr>
              <w:t>. The key tasks listed above are only an indication of the main tasks required to be performed</w:t>
            </w:r>
            <w:r w:rsidR="00E81217" w:rsidRPr="007F7CFC">
              <w:rPr>
                <w:rFonts w:ascii="Arial" w:hAnsi="Arial" w:cs="Arial"/>
                <w:bCs/>
                <w:color w:val="auto"/>
                <w:sz w:val="22"/>
                <w:lang w:val="en-GB"/>
              </w:rPr>
              <w:t xml:space="preserve">. It is not an exhaustive list of duties </w:t>
            </w:r>
            <w:r w:rsidR="00C34508" w:rsidRPr="007F7CFC">
              <w:rPr>
                <w:rFonts w:ascii="Arial" w:hAnsi="Arial" w:cs="Arial"/>
                <w:bCs/>
                <w:color w:val="auto"/>
                <w:sz w:val="22"/>
                <w:lang w:val="en-GB"/>
              </w:rPr>
              <w:t xml:space="preserve">and responsibilities and may be subject to amendment to take account of </w:t>
            </w:r>
            <w:r w:rsidR="00443695" w:rsidRPr="007F7CFC">
              <w:rPr>
                <w:rFonts w:ascii="Arial" w:hAnsi="Arial" w:cs="Arial"/>
                <w:bCs/>
                <w:color w:val="auto"/>
                <w:sz w:val="22"/>
                <w:lang w:val="en-GB"/>
              </w:rPr>
              <w:t xml:space="preserve">additional </w:t>
            </w:r>
            <w:r w:rsidR="00C34508" w:rsidRPr="007F7CFC">
              <w:rPr>
                <w:rFonts w:ascii="Arial" w:hAnsi="Arial" w:cs="Arial"/>
                <w:bCs/>
                <w:color w:val="auto"/>
                <w:sz w:val="22"/>
                <w:lang w:val="en-GB"/>
              </w:rPr>
              <w:t>Housing Operations S</w:t>
            </w:r>
            <w:r w:rsidR="00443695" w:rsidRPr="007F7CFC">
              <w:rPr>
                <w:rFonts w:ascii="Arial" w:hAnsi="Arial" w:cs="Arial"/>
                <w:bCs/>
                <w:color w:val="auto"/>
                <w:sz w:val="22"/>
                <w:lang w:val="en-GB"/>
              </w:rPr>
              <w:t>upport functions.</w:t>
            </w:r>
            <w:r w:rsidR="00B838FE" w:rsidRPr="007F7CFC">
              <w:rPr>
                <w:rFonts w:ascii="Arial" w:hAnsi="Arial" w:cs="Arial"/>
                <w:bCs/>
                <w:color w:val="auto"/>
                <w:sz w:val="22"/>
                <w:lang w:val="en-GB"/>
              </w:rPr>
              <w:t xml:space="preserve"> </w:t>
            </w:r>
          </w:p>
          <w:p w14:paraId="0FD37F13" w14:textId="77777777" w:rsidR="000B0423" w:rsidRPr="007F7CFC" w:rsidRDefault="000B0423" w:rsidP="000F6247">
            <w:pPr>
              <w:pStyle w:val="BulletedList"/>
              <w:numPr>
                <w:ilvl w:val="0"/>
                <w:numId w:val="0"/>
              </w:numPr>
              <w:rPr>
                <w:rStyle w:val="BulletedListChar"/>
                <w:rFonts w:ascii="Arial" w:hAnsi="Arial" w:cs="Arial"/>
                <w:bCs/>
                <w:color w:val="auto"/>
                <w:sz w:val="22"/>
                <w:lang w:val="en-GB"/>
              </w:rPr>
            </w:pPr>
          </w:p>
          <w:p w14:paraId="18E81B7C" w14:textId="02F15227" w:rsidR="007F7CFC" w:rsidRPr="000F6247" w:rsidRDefault="00E2508E" w:rsidP="000F6247">
            <w:pPr>
              <w:pStyle w:val="BulletedList"/>
              <w:numPr>
                <w:ilvl w:val="0"/>
                <w:numId w:val="0"/>
              </w:numPr>
              <w:ind w:left="720" w:hanging="360"/>
              <w:rPr>
                <w:rStyle w:val="BulletedListChar"/>
                <w:rFonts w:ascii="Arial" w:hAnsi="Arial" w:cs="Arial"/>
                <w:b/>
                <w:color w:val="365F91" w:themeColor="accent1" w:themeShade="BF"/>
                <w:sz w:val="22"/>
                <w:lang w:val="en-GB"/>
              </w:rPr>
            </w:pPr>
            <w:r w:rsidRPr="007F7CFC">
              <w:rPr>
                <w:rStyle w:val="BulletedListChar"/>
                <w:rFonts w:ascii="Arial" w:hAnsi="Arial" w:cs="Arial"/>
                <w:b/>
                <w:color w:val="365F91" w:themeColor="accent1" w:themeShade="BF"/>
                <w:sz w:val="22"/>
                <w:lang w:val="en-GB"/>
              </w:rPr>
              <w:t xml:space="preserve">Financial </w:t>
            </w:r>
          </w:p>
          <w:p w14:paraId="79892488" w14:textId="3F562B1F" w:rsidR="00C6612E" w:rsidRPr="00026995" w:rsidRDefault="007F7CFC" w:rsidP="00EB0550">
            <w:pPr>
              <w:pStyle w:val="BulletedList"/>
              <w:numPr>
                <w:ilvl w:val="0"/>
                <w:numId w:val="8"/>
              </w:numPr>
              <w:rPr>
                <w:rStyle w:val="BulletedListChar"/>
                <w:rFonts w:ascii="Arial" w:hAnsi="Arial" w:cs="Arial"/>
                <w:color w:val="auto"/>
                <w:sz w:val="22"/>
              </w:rPr>
            </w:pPr>
            <w:r w:rsidRPr="007F7CFC">
              <w:rPr>
                <w:rStyle w:val="BulletedListChar"/>
                <w:rFonts w:ascii="Arial" w:hAnsi="Arial" w:cs="Arial"/>
                <w:color w:val="auto"/>
                <w:sz w:val="22"/>
              </w:rPr>
              <w:t xml:space="preserve">Raise </w:t>
            </w:r>
            <w:r w:rsidR="00797258" w:rsidRPr="007F7CFC">
              <w:rPr>
                <w:rStyle w:val="BulletedListChar"/>
                <w:rFonts w:ascii="Arial" w:hAnsi="Arial" w:cs="Arial"/>
                <w:color w:val="auto"/>
                <w:sz w:val="22"/>
              </w:rPr>
              <w:t xml:space="preserve">and </w:t>
            </w:r>
            <w:r w:rsidR="00050354" w:rsidRPr="007F7CFC">
              <w:rPr>
                <w:rStyle w:val="BulletedListChar"/>
                <w:rFonts w:ascii="Arial" w:hAnsi="Arial" w:cs="Arial"/>
                <w:color w:val="auto"/>
                <w:sz w:val="22"/>
              </w:rPr>
              <w:t>issue</w:t>
            </w:r>
            <w:r w:rsidR="00797258" w:rsidRPr="007F7CFC">
              <w:rPr>
                <w:rStyle w:val="BulletedListChar"/>
                <w:rFonts w:ascii="Arial" w:hAnsi="Arial" w:cs="Arial"/>
                <w:color w:val="auto"/>
                <w:sz w:val="22"/>
              </w:rPr>
              <w:t xml:space="preserve"> </w:t>
            </w:r>
            <w:r w:rsidR="004A569B" w:rsidRPr="007F7CFC">
              <w:rPr>
                <w:rStyle w:val="BulletedListChar"/>
                <w:rFonts w:ascii="Arial" w:hAnsi="Arial" w:cs="Arial"/>
                <w:color w:val="auto"/>
                <w:sz w:val="22"/>
              </w:rPr>
              <w:t xml:space="preserve">supplier </w:t>
            </w:r>
            <w:r w:rsidR="00050354" w:rsidRPr="007F7CFC">
              <w:rPr>
                <w:rStyle w:val="BulletedListChar"/>
                <w:rFonts w:ascii="Arial" w:hAnsi="Arial" w:cs="Arial"/>
                <w:color w:val="auto"/>
                <w:sz w:val="22"/>
              </w:rPr>
              <w:t xml:space="preserve">works orders and purchase orders. </w:t>
            </w:r>
          </w:p>
          <w:p w14:paraId="37AEC208" w14:textId="64D77C91" w:rsidR="002B5F9A" w:rsidRPr="00026995" w:rsidRDefault="00050354" w:rsidP="00EB0550">
            <w:pPr>
              <w:pStyle w:val="BulletedList"/>
              <w:numPr>
                <w:ilvl w:val="0"/>
                <w:numId w:val="8"/>
              </w:numPr>
              <w:rPr>
                <w:rFonts w:ascii="Arial" w:hAnsi="Arial" w:cs="Arial"/>
                <w:bCs/>
                <w:color w:val="auto"/>
                <w:sz w:val="22"/>
                <w:lang w:val="en-GB"/>
              </w:rPr>
            </w:pPr>
            <w:r w:rsidRPr="007F7CFC">
              <w:rPr>
                <w:rStyle w:val="BulletedListChar"/>
                <w:rFonts w:ascii="Arial" w:hAnsi="Arial" w:cs="Arial"/>
                <w:bCs/>
                <w:color w:val="auto"/>
                <w:sz w:val="22"/>
                <w:lang w:val="en-GB"/>
              </w:rPr>
              <w:t xml:space="preserve">Check </w:t>
            </w:r>
            <w:r w:rsidR="00DF4107" w:rsidRPr="007F7CFC">
              <w:rPr>
                <w:rStyle w:val="BulletedListChar"/>
                <w:rFonts w:ascii="Arial" w:hAnsi="Arial" w:cs="Arial"/>
                <w:bCs/>
                <w:color w:val="auto"/>
                <w:sz w:val="22"/>
                <w:lang w:val="en-GB"/>
              </w:rPr>
              <w:t>supplier</w:t>
            </w:r>
            <w:r w:rsidRPr="007F7CFC">
              <w:rPr>
                <w:rStyle w:val="BulletedListChar"/>
                <w:rFonts w:ascii="Arial" w:hAnsi="Arial" w:cs="Arial"/>
                <w:bCs/>
                <w:color w:val="auto"/>
                <w:sz w:val="22"/>
                <w:lang w:val="en-GB"/>
              </w:rPr>
              <w:t xml:space="preserve"> invoices for accuracy </w:t>
            </w:r>
            <w:r w:rsidR="00DF4107" w:rsidRPr="007F7CFC">
              <w:rPr>
                <w:rStyle w:val="BulletedListChar"/>
                <w:rFonts w:ascii="Arial" w:hAnsi="Arial" w:cs="Arial"/>
                <w:bCs/>
                <w:color w:val="auto"/>
                <w:sz w:val="22"/>
                <w:lang w:val="en-GB"/>
              </w:rPr>
              <w:t>within financial management systems</w:t>
            </w:r>
            <w:r w:rsidR="004A569B" w:rsidRPr="007F7CFC">
              <w:rPr>
                <w:rStyle w:val="BulletedListChar"/>
                <w:rFonts w:ascii="Arial" w:hAnsi="Arial" w:cs="Arial"/>
                <w:bCs/>
                <w:color w:val="auto"/>
                <w:sz w:val="22"/>
                <w:lang w:val="en-GB"/>
              </w:rPr>
              <w:t>.</w:t>
            </w:r>
            <w:r w:rsidR="00DF4107" w:rsidRPr="007F7CFC">
              <w:rPr>
                <w:rStyle w:val="BulletedListChar"/>
                <w:rFonts w:ascii="Arial" w:hAnsi="Arial" w:cs="Arial"/>
                <w:bCs/>
                <w:color w:val="auto"/>
                <w:sz w:val="22"/>
                <w:lang w:val="en-GB"/>
              </w:rPr>
              <w:t xml:space="preserve"> </w:t>
            </w:r>
          </w:p>
          <w:p w14:paraId="00AFDCBC" w14:textId="33FE84B1" w:rsidR="002B5F9A" w:rsidRPr="00026995" w:rsidRDefault="008B4D7B" w:rsidP="00EB0550">
            <w:pPr>
              <w:pStyle w:val="Default"/>
              <w:numPr>
                <w:ilvl w:val="0"/>
                <w:numId w:val="8"/>
              </w:numPr>
              <w:rPr>
                <w:bCs/>
                <w:color w:val="auto"/>
                <w:sz w:val="22"/>
                <w:szCs w:val="22"/>
              </w:rPr>
            </w:pPr>
            <w:r w:rsidRPr="007F7CFC">
              <w:rPr>
                <w:bCs/>
                <w:color w:val="auto"/>
                <w:sz w:val="22"/>
                <w:szCs w:val="22"/>
              </w:rPr>
              <w:t>The Council provides aids and adaptations to its own homes, using the Housing Revenue budget. This is a budget set annually.</w:t>
            </w:r>
            <w:r w:rsidR="004C7994" w:rsidRPr="007F7CFC">
              <w:rPr>
                <w:bCs/>
                <w:color w:val="auto"/>
                <w:sz w:val="22"/>
                <w:szCs w:val="22"/>
              </w:rPr>
              <w:t xml:space="preserve"> E</w:t>
            </w:r>
            <w:r w:rsidR="00DB78D9" w:rsidRPr="007F7CFC">
              <w:rPr>
                <w:bCs/>
                <w:color w:val="auto"/>
                <w:sz w:val="22"/>
                <w:szCs w:val="22"/>
              </w:rPr>
              <w:t>nsur</w:t>
            </w:r>
            <w:r w:rsidR="00D465D5" w:rsidRPr="007F7CFC">
              <w:rPr>
                <w:bCs/>
                <w:color w:val="auto"/>
                <w:sz w:val="22"/>
                <w:szCs w:val="22"/>
              </w:rPr>
              <w:t>e</w:t>
            </w:r>
            <w:r w:rsidR="00DB78D9" w:rsidRPr="007F7CFC">
              <w:rPr>
                <w:bCs/>
                <w:color w:val="auto"/>
                <w:sz w:val="22"/>
                <w:szCs w:val="22"/>
              </w:rPr>
              <w:t xml:space="preserve"> all expenditures align with the annual budget and are within allocated limits. Monitor and report on budget usage monthly</w:t>
            </w:r>
            <w:r w:rsidR="009E684A" w:rsidRPr="007F7CFC">
              <w:rPr>
                <w:bCs/>
                <w:color w:val="auto"/>
                <w:sz w:val="22"/>
                <w:szCs w:val="22"/>
              </w:rPr>
              <w:t>.</w:t>
            </w:r>
          </w:p>
          <w:p w14:paraId="17737C25" w14:textId="42A82841" w:rsidR="008B4D7B" w:rsidRPr="007F7CFC" w:rsidRDefault="008B4D7B" w:rsidP="00EB0550">
            <w:pPr>
              <w:pStyle w:val="BulletedList"/>
              <w:numPr>
                <w:ilvl w:val="0"/>
                <w:numId w:val="8"/>
              </w:numPr>
              <w:rPr>
                <w:rFonts w:ascii="Arial" w:hAnsi="Arial" w:cs="Arial"/>
                <w:bCs/>
                <w:color w:val="auto"/>
                <w:sz w:val="22"/>
                <w:lang w:val="en-GB"/>
              </w:rPr>
            </w:pPr>
            <w:r w:rsidRPr="007F7CFC">
              <w:rPr>
                <w:rFonts w:ascii="Arial" w:hAnsi="Arial" w:cs="Arial"/>
                <w:bCs/>
                <w:color w:val="auto"/>
                <w:sz w:val="22"/>
                <w:lang w:val="en-GB"/>
              </w:rPr>
              <w:t xml:space="preserve">Due to the demand and costs of </w:t>
            </w:r>
            <w:r w:rsidR="0015035D" w:rsidRPr="007F7CFC">
              <w:rPr>
                <w:rFonts w:ascii="Arial" w:hAnsi="Arial" w:cs="Arial"/>
                <w:bCs/>
                <w:color w:val="auto"/>
                <w:sz w:val="22"/>
                <w:lang w:val="en-GB"/>
              </w:rPr>
              <w:t>aid</w:t>
            </w:r>
            <w:r w:rsidRPr="007F7CFC">
              <w:rPr>
                <w:rFonts w:ascii="Arial" w:hAnsi="Arial" w:cs="Arial"/>
                <w:bCs/>
                <w:color w:val="auto"/>
                <w:sz w:val="22"/>
                <w:lang w:val="en-GB"/>
              </w:rPr>
              <w:t xml:space="preserve"> and adaptations, the Council must ensure that the finite budget is distributed fairly and spent in a way that </w:t>
            </w:r>
            <w:r w:rsidR="0015035D" w:rsidRPr="007F7CFC">
              <w:rPr>
                <w:rFonts w:ascii="Arial" w:hAnsi="Arial" w:cs="Arial"/>
                <w:bCs/>
                <w:color w:val="auto"/>
                <w:sz w:val="22"/>
                <w:lang w:val="en-GB"/>
              </w:rPr>
              <w:t>maximi</w:t>
            </w:r>
            <w:r w:rsidR="00C97A04" w:rsidRPr="007F7CFC">
              <w:rPr>
                <w:rFonts w:ascii="Arial" w:hAnsi="Arial" w:cs="Arial"/>
                <w:bCs/>
                <w:color w:val="auto"/>
                <w:sz w:val="22"/>
                <w:lang w:val="en-GB"/>
              </w:rPr>
              <w:t>s</w:t>
            </w:r>
            <w:r w:rsidR="0015035D" w:rsidRPr="007F7CFC">
              <w:rPr>
                <w:rFonts w:ascii="Arial" w:hAnsi="Arial" w:cs="Arial"/>
                <w:bCs/>
                <w:color w:val="auto"/>
                <w:sz w:val="22"/>
                <w:lang w:val="en-GB"/>
              </w:rPr>
              <w:t>es</w:t>
            </w:r>
            <w:r w:rsidRPr="007F7CFC">
              <w:rPr>
                <w:rFonts w:ascii="Arial" w:hAnsi="Arial" w:cs="Arial"/>
                <w:bCs/>
                <w:color w:val="auto"/>
                <w:sz w:val="22"/>
                <w:lang w:val="en-GB"/>
              </w:rPr>
              <w:t xml:space="preserve"> the number of tenants helped each year.</w:t>
            </w:r>
            <w:r w:rsidR="000025F8" w:rsidRPr="007F7CFC">
              <w:rPr>
                <w:rFonts w:ascii="Arial" w:hAnsi="Arial" w:cs="Arial"/>
                <w:bCs/>
                <w:color w:val="auto"/>
                <w:sz w:val="22"/>
                <w:lang w:val="en-GB"/>
              </w:rPr>
              <w:t xml:space="preserve"> Monitor spending quarterly, ensuring that </w:t>
            </w:r>
            <w:r w:rsidR="00105E76" w:rsidRPr="007F7CFC">
              <w:rPr>
                <w:rFonts w:ascii="Arial" w:hAnsi="Arial" w:cs="Arial"/>
                <w:bCs/>
                <w:color w:val="auto"/>
                <w:sz w:val="22"/>
                <w:lang w:val="en-GB"/>
              </w:rPr>
              <w:t>a high percentage</w:t>
            </w:r>
            <w:r w:rsidR="000025F8" w:rsidRPr="007F7CFC">
              <w:rPr>
                <w:rFonts w:ascii="Arial" w:hAnsi="Arial" w:cs="Arial"/>
                <w:bCs/>
                <w:color w:val="auto"/>
                <w:sz w:val="22"/>
                <w:lang w:val="en-GB"/>
              </w:rPr>
              <w:t xml:space="preserve"> of the budget is allocated effectively to support tenants, with a report on outcomes</w:t>
            </w:r>
            <w:r w:rsidR="00105E76" w:rsidRPr="007F7CFC">
              <w:rPr>
                <w:rFonts w:ascii="Arial" w:hAnsi="Arial" w:cs="Arial"/>
                <w:bCs/>
                <w:color w:val="auto"/>
                <w:sz w:val="22"/>
                <w:lang w:val="en-GB"/>
              </w:rPr>
              <w:t>.</w:t>
            </w:r>
          </w:p>
          <w:p w14:paraId="7CE24089" w14:textId="77777777" w:rsidR="000D609A" w:rsidRPr="007F7CFC" w:rsidRDefault="000D609A" w:rsidP="00B12160">
            <w:pPr>
              <w:pStyle w:val="BulletedList"/>
              <w:numPr>
                <w:ilvl w:val="0"/>
                <w:numId w:val="0"/>
              </w:numPr>
              <w:ind w:left="1080"/>
              <w:rPr>
                <w:rStyle w:val="BulletedListChar"/>
                <w:rFonts w:ascii="Arial" w:hAnsi="Arial" w:cs="Arial"/>
                <w:bCs/>
                <w:color w:val="365F91" w:themeColor="accent1" w:themeShade="BF"/>
                <w:szCs w:val="20"/>
                <w:lang w:val="en-GB"/>
              </w:rPr>
            </w:pPr>
          </w:p>
          <w:p w14:paraId="03D492BC" w14:textId="77777777" w:rsidR="000D609A" w:rsidRPr="000F6247" w:rsidRDefault="000D609A" w:rsidP="000D609A">
            <w:pPr>
              <w:pStyle w:val="BulletedList"/>
              <w:numPr>
                <w:ilvl w:val="0"/>
                <w:numId w:val="0"/>
              </w:numPr>
              <w:ind w:left="720" w:hanging="360"/>
              <w:rPr>
                <w:rStyle w:val="BulletedListChar"/>
                <w:rFonts w:ascii="Arial" w:hAnsi="Arial" w:cs="Arial"/>
                <w:b/>
                <w:color w:val="365F91" w:themeColor="accent1" w:themeShade="BF"/>
                <w:sz w:val="22"/>
                <w:lang w:val="en-GB"/>
              </w:rPr>
            </w:pPr>
            <w:r w:rsidRPr="000F6247">
              <w:rPr>
                <w:rStyle w:val="BulletedListChar"/>
                <w:rFonts w:ascii="Arial" w:hAnsi="Arial" w:cs="Arial"/>
                <w:b/>
                <w:color w:val="365F91" w:themeColor="accent1" w:themeShade="BF"/>
                <w:sz w:val="22"/>
                <w:lang w:val="en-GB"/>
              </w:rPr>
              <w:t xml:space="preserve">Customer Service </w:t>
            </w:r>
          </w:p>
          <w:p w14:paraId="0D0DF637" w14:textId="0D50F55E" w:rsidR="000D609A" w:rsidRPr="00C6612E" w:rsidRDefault="000D609A"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Corporate</w:t>
            </w:r>
            <w:r w:rsidR="00593EDE" w:rsidRPr="00C6612E">
              <w:rPr>
                <w:rStyle w:val="BulletedListChar"/>
                <w:rFonts w:ascii="Arial" w:hAnsi="Arial" w:cs="Arial"/>
                <w:bCs/>
                <w:color w:val="auto"/>
                <w:sz w:val="22"/>
                <w:lang w:val="en-GB"/>
              </w:rPr>
              <w:t xml:space="preserve"> </w:t>
            </w:r>
            <w:r w:rsidRPr="00C6612E">
              <w:rPr>
                <w:rStyle w:val="BulletedListChar"/>
                <w:rFonts w:ascii="Arial" w:hAnsi="Arial" w:cs="Arial"/>
                <w:bCs/>
                <w:color w:val="auto"/>
                <w:sz w:val="22"/>
                <w:lang w:val="en-GB"/>
              </w:rPr>
              <w:t xml:space="preserve">- Deliver excellent service to customers in line with published service </w:t>
            </w:r>
            <w:r w:rsidR="00F306F5" w:rsidRPr="00C6612E">
              <w:rPr>
                <w:rStyle w:val="BulletedListChar"/>
                <w:rFonts w:ascii="Arial" w:hAnsi="Arial" w:cs="Arial"/>
                <w:bCs/>
                <w:color w:val="auto"/>
                <w:sz w:val="22"/>
                <w:lang w:val="en-GB"/>
              </w:rPr>
              <w:t>standards.</w:t>
            </w:r>
            <w:r w:rsidRPr="00C6612E">
              <w:rPr>
                <w:rStyle w:val="BulletedListChar"/>
                <w:rFonts w:ascii="Arial" w:hAnsi="Arial" w:cs="Arial"/>
                <w:bCs/>
                <w:color w:val="auto"/>
                <w:sz w:val="22"/>
                <w:lang w:val="en-GB"/>
              </w:rPr>
              <w:t xml:space="preserve"> </w:t>
            </w:r>
          </w:p>
          <w:p w14:paraId="1F4ECCD0" w14:textId="669D0A52" w:rsidR="000D609A" w:rsidRPr="00C6612E" w:rsidRDefault="000D609A"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 xml:space="preserve">Safeguarding – Adhere to effective safeguarding practices for vulnerable adults and children in accordance with the Councils policies, guidance and </w:t>
            </w:r>
            <w:r w:rsidR="00F306F5" w:rsidRPr="00C6612E">
              <w:rPr>
                <w:rStyle w:val="BulletedListChar"/>
                <w:rFonts w:ascii="Arial" w:hAnsi="Arial" w:cs="Arial"/>
                <w:bCs/>
                <w:color w:val="auto"/>
                <w:sz w:val="22"/>
                <w:lang w:val="en-GB"/>
              </w:rPr>
              <w:t>protocol.</w:t>
            </w:r>
            <w:r w:rsidR="00BF0D68" w:rsidRPr="00C6612E">
              <w:rPr>
                <w:rStyle w:val="BulletedListChar"/>
                <w:rFonts w:ascii="Arial" w:hAnsi="Arial" w:cs="Arial"/>
                <w:bCs/>
                <w:color w:val="auto"/>
                <w:sz w:val="22"/>
                <w:lang w:val="en-GB"/>
              </w:rPr>
              <w:t xml:space="preserve"> </w:t>
            </w:r>
          </w:p>
          <w:p w14:paraId="0DF424F3" w14:textId="597F0351" w:rsidR="000D609A" w:rsidRPr="00C6612E" w:rsidRDefault="000D609A"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 xml:space="preserve">Data </w:t>
            </w:r>
            <w:r w:rsidR="00FF7856" w:rsidRPr="00C6612E">
              <w:rPr>
                <w:rStyle w:val="BulletedListChar"/>
                <w:rFonts w:ascii="Arial" w:hAnsi="Arial" w:cs="Arial"/>
                <w:bCs/>
                <w:color w:val="auto"/>
                <w:sz w:val="22"/>
                <w:lang w:val="en-GB"/>
              </w:rPr>
              <w:t xml:space="preserve">Protection </w:t>
            </w:r>
            <w:r w:rsidR="004C6B8D">
              <w:rPr>
                <w:rStyle w:val="BulletedListChar"/>
                <w:rFonts w:ascii="Arial" w:hAnsi="Arial" w:cs="Arial"/>
                <w:bCs/>
                <w:color w:val="auto"/>
                <w:sz w:val="22"/>
                <w:lang w:val="en-GB"/>
              </w:rPr>
              <w:t xml:space="preserve">- </w:t>
            </w:r>
            <w:r w:rsidR="00FF7856" w:rsidRPr="00C6612E">
              <w:rPr>
                <w:rStyle w:val="BulletedListChar"/>
                <w:rFonts w:ascii="Arial" w:hAnsi="Arial" w:cs="Arial"/>
                <w:bCs/>
                <w:color w:val="auto"/>
                <w:sz w:val="22"/>
                <w:lang w:val="en-GB"/>
              </w:rPr>
              <w:t>Ensure</w:t>
            </w:r>
            <w:r w:rsidRPr="00C6612E">
              <w:rPr>
                <w:rStyle w:val="BulletedListChar"/>
                <w:rFonts w:ascii="Arial" w:hAnsi="Arial" w:cs="Arial"/>
                <w:bCs/>
                <w:color w:val="auto"/>
                <w:sz w:val="22"/>
                <w:lang w:val="en-GB"/>
              </w:rPr>
              <w:t xml:space="preserve"> that the principle of </w:t>
            </w:r>
            <w:r w:rsidR="00F306F5" w:rsidRPr="00C6612E">
              <w:rPr>
                <w:rStyle w:val="BulletedListChar"/>
                <w:rFonts w:ascii="Arial" w:hAnsi="Arial" w:cs="Arial"/>
                <w:bCs/>
                <w:color w:val="auto"/>
                <w:sz w:val="22"/>
                <w:lang w:val="en-GB"/>
              </w:rPr>
              <w:t>confidentiality</w:t>
            </w:r>
            <w:r w:rsidRPr="00C6612E">
              <w:rPr>
                <w:rStyle w:val="BulletedListChar"/>
                <w:rFonts w:ascii="Arial" w:hAnsi="Arial" w:cs="Arial"/>
                <w:bCs/>
                <w:color w:val="auto"/>
                <w:sz w:val="22"/>
                <w:lang w:val="en-GB"/>
              </w:rPr>
              <w:t xml:space="preserve"> and the requirement of the Data </w:t>
            </w:r>
            <w:r w:rsidR="00FF7856" w:rsidRPr="00C6612E">
              <w:rPr>
                <w:rStyle w:val="BulletedListChar"/>
                <w:rFonts w:ascii="Arial" w:hAnsi="Arial" w:cs="Arial"/>
                <w:bCs/>
                <w:color w:val="auto"/>
                <w:sz w:val="22"/>
                <w:lang w:val="en-GB"/>
              </w:rPr>
              <w:t>Protection</w:t>
            </w:r>
            <w:r w:rsidRPr="00C6612E">
              <w:rPr>
                <w:rStyle w:val="BulletedListChar"/>
                <w:rFonts w:ascii="Arial" w:hAnsi="Arial" w:cs="Arial"/>
                <w:bCs/>
                <w:color w:val="auto"/>
                <w:sz w:val="22"/>
                <w:lang w:val="en-GB"/>
              </w:rPr>
              <w:t xml:space="preserve"> Act are fully applied to the work of your service area.</w:t>
            </w:r>
            <w:r w:rsidR="005B5A80" w:rsidRPr="00C6612E">
              <w:rPr>
                <w:rStyle w:val="BulletedListChar"/>
                <w:rFonts w:ascii="Arial" w:hAnsi="Arial" w:cs="Arial"/>
                <w:bCs/>
                <w:color w:val="auto"/>
                <w:sz w:val="22"/>
                <w:lang w:val="en-GB"/>
              </w:rPr>
              <w:t xml:space="preserve"> </w:t>
            </w:r>
          </w:p>
          <w:p w14:paraId="72F732E6" w14:textId="77777777" w:rsidR="00C6612E" w:rsidRDefault="000D609A"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 xml:space="preserve">Information </w:t>
            </w:r>
            <w:r w:rsidR="00FF7856" w:rsidRPr="00C6612E">
              <w:rPr>
                <w:rStyle w:val="BulletedListChar"/>
                <w:rFonts w:ascii="Arial" w:hAnsi="Arial" w:cs="Arial"/>
                <w:bCs/>
                <w:color w:val="auto"/>
                <w:sz w:val="22"/>
                <w:lang w:val="en-GB"/>
              </w:rPr>
              <w:t>Sharing -</w:t>
            </w:r>
            <w:r w:rsidRPr="00C6612E">
              <w:rPr>
                <w:rStyle w:val="BulletedListChar"/>
                <w:rFonts w:ascii="Arial" w:hAnsi="Arial" w:cs="Arial"/>
                <w:bCs/>
                <w:color w:val="auto"/>
                <w:sz w:val="22"/>
                <w:lang w:val="en-GB"/>
              </w:rPr>
              <w:t xml:space="preserve"> Work in </w:t>
            </w:r>
            <w:r w:rsidR="00FF7856" w:rsidRPr="00C6612E">
              <w:rPr>
                <w:rStyle w:val="BulletedListChar"/>
                <w:rFonts w:ascii="Arial" w:hAnsi="Arial" w:cs="Arial"/>
                <w:bCs/>
                <w:color w:val="auto"/>
                <w:sz w:val="22"/>
                <w:lang w:val="en-GB"/>
              </w:rPr>
              <w:t>line</w:t>
            </w:r>
            <w:r w:rsidRPr="00C6612E">
              <w:rPr>
                <w:rStyle w:val="BulletedListChar"/>
                <w:rFonts w:ascii="Arial" w:hAnsi="Arial" w:cs="Arial"/>
                <w:bCs/>
                <w:color w:val="auto"/>
                <w:sz w:val="22"/>
                <w:lang w:val="en-GB"/>
              </w:rPr>
              <w:t xml:space="preserve"> with the </w:t>
            </w:r>
            <w:r w:rsidR="00FF7856" w:rsidRPr="00C6612E">
              <w:rPr>
                <w:rStyle w:val="BulletedListChar"/>
                <w:rFonts w:ascii="Arial" w:hAnsi="Arial" w:cs="Arial"/>
                <w:bCs/>
                <w:color w:val="auto"/>
                <w:sz w:val="22"/>
                <w:lang w:val="en-GB"/>
              </w:rPr>
              <w:t>relevant</w:t>
            </w:r>
            <w:r w:rsidRPr="00C6612E">
              <w:rPr>
                <w:rStyle w:val="BulletedListChar"/>
                <w:rFonts w:ascii="Arial" w:hAnsi="Arial" w:cs="Arial"/>
                <w:bCs/>
                <w:color w:val="auto"/>
                <w:sz w:val="22"/>
                <w:lang w:val="en-GB"/>
              </w:rPr>
              <w:t xml:space="preserve"> protocols and service level agreements to enable the effective sharing of information between agencies</w:t>
            </w:r>
          </w:p>
          <w:p w14:paraId="774B7A17" w14:textId="77777777" w:rsidR="00EB0550" w:rsidRDefault="00EB0550" w:rsidP="00EB0550">
            <w:pPr>
              <w:pStyle w:val="BulletedList"/>
              <w:numPr>
                <w:ilvl w:val="0"/>
                <w:numId w:val="8"/>
              </w:numPr>
              <w:rPr>
                <w:rFonts w:ascii="Arial" w:hAnsi="Arial" w:cs="Arial"/>
                <w:sz w:val="24"/>
                <w:szCs w:val="24"/>
              </w:rPr>
            </w:pPr>
            <w:r>
              <w:rPr>
                <w:rFonts w:ascii="Arial" w:hAnsi="Arial" w:cs="Arial"/>
                <w:sz w:val="24"/>
                <w:szCs w:val="24"/>
              </w:rPr>
              <w:t>Review customer feedback and engage with continual service improvement initiatives</w:t>
            </w:r>
          </w:p>
          <w:p w14:paraId="0C5D0C8E" w14:textId="06A38777" w:rsidR="0034149A" w:rsidRPr="00EB0550" w:rsidRDefault="00EB0550" w:rsidP="00EB0550">
            <w:pPr>
              <w:pStyle w:val="ListParagraph"/>
              <w:numPr>
                <w:ilvl w:val="0"/>
                <w:numId w:val="8"/>
              </w:numPr>
              <w:spacing w:after="200" w:line="276" w:lineRule="auto"/>
              <w:rPr>
                <w:rStyle w:val="BulletedListChar"/>
                <w:rFonts w:eastAsia="Times New Roman" w:cs="Calibri"/>
                <w:color w:val="auto"/>
                <w:sz w:val="22"/>
                <w:szCs w:val="22"/>
                <w:lang w:val="en-GB"/>
              </w:rPr>
            </w:pPr>
            <w:r>
              <w:rPr>
                <w:rFonts w:cs="Arial"/>
              </w:rPr>
              <w:t xml:space="preserve">Work in conjunction with the Service Improvement with regards complaints, ensuring these are fully investigates, remedies sought, and lesson learn to improve the </w:t>
            </w:r>
            <w:proofErr w:type="spellStart"/>
            <w:r>
              <w:rPr>
                <w:rFonts w:cs="Arial"/>
              </w:rPr>
              <w:t>servic</w:t>
            </w:r>
            <w:proofErr w:type="spellEnd"/>
          </w:p>
          <w:p w14:paraId="569D08D9" w14:textId="1D4B75E9" w:rsidR="000D609A" w:rsidRPr="00C6612E" w:rsidRDefault="00F24FDC" w:rsidP="004C6B8D">
            <w:pPr>
              <w:pStyle w:val="BulletedList"/>
              <w:numPr>
                <w:ilvl w:val="0"/>
                <w:numId w:val="0"/>
              </w:numPr>
              <w:ind w:left="1080"/>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 xml:space="preserve"> </w:t>
            </w:r>
          </w:p>
          <w:p w14:paraId="7A86DBC2" w14:textId="3D43C110" w:rsidR="00152F01" w:rsidRPr="000F6247" w:rsidRDefault="006B73D6" w:rsidP="004C6B8D">
            <w:pPr>
              <w:pStyle w:val="BulletedList"/>
              <w:numPr>
                <w:ilvl w:val="0"/>
                <w:numId w:val="0"/>
              </w:numPr>
              <w:ind w:left="360"/>
              <w:rPr>
                <w:rStyle w:val="BulletedListChar"/>
                <w:rFonts w:ascii="Arial" w:hAnsi="Arial" w:cs="Arial"/>
                <w:b/>
                <w:color w:val="365F91" w:themeColor="accent1" w:themeShade="BF"/>
                <w:sz w:val="22"/>
                <w:lang w:val="en-GB"/>
              </w:rPr>
            </w:pPr>
            <w:r w:rsidRPr="000F6247">
              <w:rPr>
                <w:rStyle w:val="BulletedListChar"/>
                <w:rFonts w:ascii="Arial" w:hAnsi="Arial" w:cs="Arial"/>
                <w:b/>
                <w:color w:val="365F91" w:themeColor="accent1" w:themeShade="BF"/>
                <w:sz w:val="22"/>
                <w:lang w:val="en-GB"/>
              </w:rPr>
              <w:t>T</w:t>
            </w:r>
            <w:r w:rsidR="00BF6315" w:rsidRPr="000F6247">
              <w:rPr>
                <w:rStyle w:val="BulletedListChar"/>
                <w:rFonts w:ascii="Arial" w:hAnsi="Arial" w:cs="Arial"/>
                <w:b/>
                <w:color w:val="365F91" w:themeColor="accent1" w:themeShade="BF"/>
                <w:sz w:val="22"/>
                <w:lang w:val="en-GB"/>
              </w:rPr>
              <w:t>raining and Development</w:t>
            </w:r>
          </w:p>
          <w:p w14:paraId="07A8E322" w14:textId="1A2DD5BD" w:rsidR="00AA675C" w:rsidRPr="00493E59" w:rsidRDefault="00BF6315" w:rsidP="00EB0550">
            <w:pPr>
              <w:pStyle w:val="BulletedList"/>
              <w:numPr>
                <w:ilvl w:val="0"/>
                <w:numId w:val="8"/>
              </w:numPr>
              <w:rPr>
                <w:rStyle w:val="BulletedListChar"/>
                <w:rFonts w:ascii="Arial" w:hAnsi="Arial" w:cs="Arial"/>
                <w:bCs/>
                <w:color w:val="auto"/>
                <w:sz w:val="22"/>
                <w:lang w:val="en-GB"/>
              </w:rPr>
            </w:pPr>
            <w:r w:rsidRPr="007F7CFC">
              <w:rPr>
                <w:rStyle w:val="BulletedListChar"/>
                <w:rFonts w:ascii="Arial" w:hAnsi="Arial" w:cs="Arial"/>
                <w:bCs/>
                <w:color w:val="auto"/>
                <w:sz w:val="22"/>
                <w:lang w:val="en-GB"/>
              </w:rPr>
              <w:lastRenderedPageBreak/>
              <w:t xml:space="preserve">Identify and undertake training and development opportunities as required to ensure the available skills are in place to meet the business objectives, and to enable the achievement of </w:t>
            </w:r>
            <w:r w:rsidR="00F306F5" w:rsidRPr="007F7CFC">
              <w:rPr>
                <w:rStyle w:val="BulletedListChar"/>
                <w:rFonts w:ascii="Arial" w:hAnsi="Arial" w:cs="Arial"/>
                <w:bCs/>
                <w:color w:val="auto"/>
                <w:sz w:val="22"/>
                <w:lang w:val="en-GB"/>
              </w:rPr>
              <w:t>potential.</w:t>
            </w:r>
            <w:r w:rsidR="00CA66E6" w:rsidRPr="007F7CFC">
              <w:rPr>
                <w:rStyle w:val="BulletedListChar"/>
                <w:rFonts w:ascii="Arial" w:hAnsi="Arial" w:cs="Arial"/>
                <w:bCs/>
                <w:color w:val="auto"/>
                <w:sz w:val="22"/>
                <w:lang w:val="en-GB"/>
              </w:rPr>
              <w:t xml:space="preserve"> Set a goal to complete at least two relevant training programs per year and assess progress in skill development every six months</w:t>
            </w:r>
          </w:p>
          <w:p w14:paraId="258EE9D6" w14:textId="77777777" w:rsidR="00AA675C" w:rsidRDefault="00AA675C" w:rsidP="000F6247">
            <w:pPr>
              <w:pStyle w:val="BulletedList"/>
              <w:numPr>
                <w:ilvl w:val="0"/>
                <w:numId w:val="0"/>
              </w:numPr>
              <w:rPr>
                <w:rStyle w:val="BulletedListChar"/>
                <w:rFonts w:ascii="Arial" w:hAnsi="Arial" w:cs="Arial"/>
                <w:bCs/>
                <w:color w:val="auto"/>
                <w:szCs w:val="20"/>
                <w:lang w:val="en-GB"/>
              </w:rPr>
            </w:pPr>
          </w:p>
          <w:p w14:paraId="1272C550" w14:textId="77777777" w:rsidR="006414D0" w:rsidRDefault="006414D0" w:rsidP="000F6247">
            <w:pPr>
              <w:pStyle w:val="BulletedList"/>
              <w:numPr>
                <w:ilvl w:val="0"/>
                <w:numId w:val="0"/>
              </w:numPr>
              <w:rPr>
                <w:rStyle w:val="BulletedListChar"/>
                <w:rFonts w:ascii="Arial" w:hAnsi="Arial" w:cs="Arial"/>
                <w:szCs w:val="20"/>
              </w:rPr>
            </w:pPr>
          </w:p>
          <w:p w14:paraId="4E2EEF2B" w14:textId="77777777" w:rsidR="006414D0" w:rsidRDefault="006414D0" w:rsidP="000F6247">
            <w:pPr>
              <w:pStyle w:val="BulletedList"/>
              <w:numPr>
                <w:ilvl w:val="0"/>
                <w:numId w:val="0"/>
              </w:numPr>
              <w:rPr>
                <w:rStyle w:val="BulletedListChar"/>
                <w:rFonts w:ascii="Arial" w:hAnsi="Arial" w:cs="Arial"/>
                <w:szCs w:val="20"/>
              </w:rPr>
            </w:pPr>
          </w:p>
          <w:p w14:paraId="29F3D681" w14:textId="77777777" w:rsidR="006414D0" w:rsidRPr="007F7CFC" w:rsidRDefault="006414D0" w:rsidP="000F6247">
            <w:pPr>
              <w:pStyle w:val="BulletedList"/>
              <w:numPr>
                <w:ilvl w:val="0"/>
                <w:numId w:val="0"/>
              </w:numPr>
              <w:rPr>
                <w:rStyle w:val="BulletedListChar"/>
                <w:rFonts w:ascii="Arial" w:hAnsi="Arial" w:cs="Arial"/>
                <w:bCs/>
                <w:color w:val="auto"/>
                <w:szCs w:val="20"/>
                <w:lang w:val="en-GB"/>
              </w:rPr>
            </w:pPr>
          </w:p>
          <w:p w14:paraId="281E4A98" w14:textId="55DBD723" w:rsidR="0076519A" w:rsidRPr="00AA675C" w:rsidRDefault="00F306F5" w:rsidP="00EE3FF3">
            <w:pPr>
              <w:pStyle w:val="BulletedList"/>
              <w:numPr>
                <w:ilvl w:val="0"/>
                <w:numId w:val="0"/>
              </w:numPr>
              <w:ind w:left="720" w:hanging="360"/>
              <w:rPr>
                <w:rStyle w:val="BulletedListChar"/>
                <w:rFonts w:ascii="Arial" w:hAnsi="Arial" w:cs="Arial"/>
                <w:b/>
                <w:color w:val="365F91" w:themeColor="accent1" w:themeShade="BF"/>
                <w:sz w:val="22"/>
                <w:lang w:val="en-GB"/>
              </w:rPr>
            </w:pPr>
            <w:r w:rsidRPr="00AA675C">
              <w:rPr>
                <w:rStyle w:val="BulletedListChar"/>
                <w:rFonts w:ascii="Arial" w:hAnsi="Arial" w:cs="Arial"/>
                <w:b/>
                <w:color w:val="365F91" w:themeColor="accent1" w:themeShade="BF"/>
                <w:sz w:val="22"/>
                <w:lang w:val="en-GB"/>
              </w:rPr>
              <w:t>Teamwork</w:t>
            </w:r>
            <w:r w:rsidR="00BF6315" w:rsidRPr="00AA675C">
              <w:rPr>
                <w:rStyle w:val="BulletedListChar"/>
                <w:rFonts w:ascii="Arial" w:hAnsi="Arial" w:cs="Arial"/>
                <w:b/>
                <w:color w:val="365F91" w:themeColor="accent1" w:themeShade="BF"/>
                <w:sz w:val="22"/>
                <w:lang w:val="en-GB"/>
              </w:rPr>
              <w:t xml:space="preserve"> and Communication</w:t>
            </w:r>
          </w:p>
          <w:p w14:paraId="5F91DFC4" w14:textId="19BE2670" w:rsidR="00FF7856" w:rsidRPr="00C6612E" w:rsidRDefault="00FF7856"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 xml:space="preserve">Support collaborative and cross functional working, sharing resources across Property </w:t>
            </w:r>
            <w:r w:rsidR="00F306F5" w:rsidRPr="00C6612E">
              <w:rPr>
                <w:rStyle w:val="BulletedListChar"/>
                <w:rFonts w:ascii="Arial" w:hAnsi="Arial" w:cs="Arial"/>
                <w:bCs/>
                <w:color w:val="auto"/>
                <w:sz w:val="22"/>
                <w:lang w:val="en-GB"/>
              </w:rPr>
              <w:t>Services and</w:t>
            </w:r>
            <w:r w:rsidRPr="00C6612E">
              <w:rPr>
                <w:rStyle w:val="BulletedListChar"/>
                <w:rFonts w:ascii="Arial" w:hAnsi="Arial" w:cs="Arial"/>
                <w:bCs/>
                <w:color w:val="auto"/>
                <w:sz w:val="22"/>
                <w:lang w:val="en-GB"/>
              </w:rPr>
              <w:t xml:space="preserve"> the wider Housing Service to meet operational and service plan objectives</w:t>
            </w:r>
            <w:r w:rsidR="00383777" w:rsidRPr="00C6612E">
              <w:rPr>
                <w:rStyle w:val="BulletedListChar"/>
                <w:rFonts w:ascii="Arial" w:hAnsi="Arial" w:cs="Arial"/>
                <w:bCs/>
                <w:color w:val="auto"/>
                <w:sz w:val="22"/>
                <w:lang w:val="en-GB"/>
              </w:rPr>
              <w:t xml:space="preserve">. Participate in at least one cross-functional project per quarter, ensuring alignment with service goals and achieving completion of shared objectives </w:t>
            </w:r>
          </w:p>
          <w:p w14:paraId="5AF7B8CE" w14:textId="0845D30D" w:rsidR="00FF7856" w:rsidRPr="00C6612E" w:rsidRDefault="00FF7856"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Work in partnership with contractors, Members and officers from Property Services and Housing to ensure a holistic approach to service delivery</w:t>
            </w:r>
            <w:r w:rsidR="00072197" w:rsidRPr="00C6612E">
              <w:rPr>
                <w:rStyle w:val="BulletedListChar"/>
                <w:rFonts w:ascii="Arial" w:hAnsi="Arial" w:cs="Arial"/>
                <w:bCs/>
                <w:color w:val="auto"/>
                <w:sz w:val="22"/>
                <w:lang w:val="en-GB"/>
              </w:rPr>
              <w:t>. Participate in monthly coordination meetings, ensuring alignment of goals</w:t>
            </w:r>
            <w:r w:rsidR="007F5B49" w:rsidRPr="00C6612E">
              <w:rPr>
                <w:rStyle w:val="BulletedListChar"/>
                <w:rFonts w:ascii="Arial" w:hAnsi="Arial" w:cs="Arial"/>
                <w:bCs/>
                <w:color w:val="auto"/>
                <w:sz w:val="22"/>
                <w:lang w:val="en-GB"/>
              </w:rPr>
              <w:t>.</w:t>
            </w:r>
          </w:p>
          <w:p w14:paraId="2EE025A4" w14:textId="3BE36B57" w:rsidR="00FF7856" w:rsidRPr="00C6612E" w:rsidRDefault="000049B1" w:rsidP="00EB0550">
            <w:pPr>
              <w:pStyle w:val="BulletedList"/>
              <w:numPr>
                <w:ilvl w:val="0"/>
                <w:numId w:val="8"/>
              </w:numPr>
              <w:rPr>
                <w:rStyle w:val="BulletedListChar"/>
                <w:rFonts w:ascii="Arial" w:hAnsi="Arial" w:cs="Arial"/>
                <w:bCs/>
                <w:color w:val="auto"/>
                <w:sz w:val="22"/>
                <w:lang w:val="en-GB"/>
              </w:rPr>
            </w:pPr>
            <w:r w:rsidRPr="00C6612E">
              <w:rPr>
                <w:rStyle w:val="BulletedListChar"/>
                <w:rFonts w:ascii="Arial" w:hAnsi="Arial" w:cs="Arial"/>
                <w:bCs/>
                <w:color w:val="auto"/>
                <w:sz w:val="22"/>
                <w:lang w:val="en-GB"/>
              </w:rPr>
              <w:t xml:space="preserve">Working alongside the </w:t>
            </w:r>
            <w:r w:rsidR="00491761" w:rsidRPr="00C6612E">
              <w:rPr>
                <w:rStyle w:val="BulletedListChar"/>
                <w:rFonts w:ascii="Arial" w:hAnsi="Arial" w:cs="Arial"/>
                <w:bCs/>
                <w:color w:val="auto"/>
                <w:sz w:val="22"/>
                <w:lang w:val="en-GB"/>
              </w:rPr>
              <w:t xml:space="preserve">Aids &amp; </w:t>
            </w:r>
            <w:r w:rsidR="003B3A32" w:rsidRPr="00C6612E">
              <w:rPr>
                <w:rStyle w:val="BulletedListChar"/>
                <w:rFonts w:ascii="Arial" w:hAnsi="Arial" w:cs="Arial"/>
                <w:bCs/>
                <w:color w:val="auto"/>
                <w:sz w:val="22"/>
                <w:lang w:val="en-GB"/>
              </w:rPr>
              <w:t>Adaptations</w:t>
            </w:r>
            <w:r w:rsidR="00491761" w:rsidRPr="00C6612E">
              <w:rPr>
                <w:rStyle w:val="BulletedListChar"/>
                <w:rFonts w:ascii="Arial" w:hAnsi="Arial" w:cs="Arial"/>
                <w:bCs/>
                <w:color w:val="auto"/>
                <w:sz w:val="22"/>
                <w:lang w:val="en-GB"/>
              </w:rPr>
              <w:t xml:space="preserve"> </w:t>
            </w:r>
            <w:r w:rsidR="003B3A32" w:rsidRPr="00C6612E">
              <w:rPr>
                <w:rStyle w:val="BulletedListChar"/>
                <w:rFonts w:ascii="Arial" w:hAnsi="Arial" w:cs="Arial"/>
                <w:bCs/>
                <w:color w:val="auto"/>
                <w:sz w:val="22"/>
                <w:lang w:val="en-GB"/>
              </w:rPr>
              <w:t xml:space="preserve">Surveyor </w:t>
            </w:r>
            <w:r w:rsidRPr="00C6612E">
              <w:rPr>
                <w:rStyle w:val="BulletedListChar"/>
                <w:rFonts w:ascii="Arial" w:hAnsi="Arial" w:cs="Arial"/>
                <w:bCs/>
                <w:color w:val="auto"/>
                <w:sz w:val="22"/>
                <w:lang w:val="en-GB"/>
              </w:rPr>
              <w:t>contribut</w:t>
            </w:r>
            <w:r w:rsidR="003B3A32" w:rsidRPr="00C6612E">
              <w:rPr>
                <w:rStyle w:val="BulletedListChar"/>
                <w:rFonts w:ascii="Arial" w:hAnsi="Arial" w:cs="Arial"/>
                <w:bCs/>
                <w:color w:val="auto"/>
                <w:sz w:val="22"/>
                <w:lang w:val="en-GB"/>
              </w:rPr>
              <w:t xml:space="preserve">ing to </w:t>
            </w:r>
            <w:r w:rsidR="00FF7856" w:rsidRPr="00C6612E">
              <w:rPr>
                <w:rStyle w:val="BulletedListChar"/>
                <w:rFonts w:ascii="Arial" w:hAnsi="Arial" w:cs="Arial"/>
                <w:bCs/>
                <w:color w:val="auto"/>
                <w:sz w:val="22"/>
                <w:lang w:val="en-GB"/>
              </w:rPr>
              <w:t xml:space="preserve">resident consultation processes in respect of </w:t>
            </w:r>
            <w:r w:rsidR="003B3A32" w:rsidRPr="00C6612E">
              <w:rPr>
                <w:rStyle w:val="BulletedListChar"/>
                <w:rFonts w:ascii="Arial" w:hAnsi="Arial" w:cs="Arial"/>
                <w:bCs/>
                <w:color w:val="auto"/>
                <w:sz w:val="22"/>
                <w:lang w:val="en-GB"/>
              </w:rPr>
              <w:t>w</w:t>
            </w:r>
            <w:r w:rsidR="00FF7856" w:rsidRPr="00C6612E">
              <w:rPr>
                <w:rStyle w:val="BulletedListChar"/>
                <w:rFonts w:ascii="Arial" w:hAnsi="Arial" w:cs="Arial"/>
                <w:bCs/>
                <w:color w:val="auto"/>
                <w:sz w:val="22"/>
                <w:lang w:val="en-GB"/>
              </w:rPr>
              <w:t>orks to be undertaken.</w:t>
            </w:r>
            <w:r w:rsidR="00A7493F" w:rsidRPr="00C6612E">
              <w:rPr>
                <w:rStyle w:val="BulletedListChar"/>
                <w:rFonts w:ascii="Arial" w:hAnsi="Arial" w:cs="Arial"/>
                <w:bCs/>
                <w:color w:val="auto"/>
                <w:sz w:val="22"/>
                <w:lang w:val="en-GB"/>
              </w:rPr>
              <w:t xml:space="preserve"> Ensure that </w:t>
            </w:r>
            <w:r w:rsidR="00D040EE" w:rsidRPr="00C6612E">
              <w:rPr>
                <w:rStyle w:val="BulletedListChar"/>
                <w:rFonts w:ascii="Arial" w:hAnsi="Arial" w:cs="Arial"/>
                <w:bCs/>
                <w:color w:val="auto"/>
                <w:sz w:val="22"/>
                <w:lang w:val="en-GB"/>
              </w:rPr>
              <w:t>all</w:t>
            </w:r>
            <w:r w:rsidR="00A7493F" w:rsidRPr="00C6612E">
              <w:rPr>
                <w:rStyle w:val="BulletedListChar"/>
                <w:rFonts w:ascii="Arial" w:hAnsi="Arial" w:cs="Arial"/>
                <w:bCs/>
                <w:color w:val="auto"/>
                <w:sz w:val="22"/>
                <w:lang w:val="en-GB"/>
              </w:rPr>
              <w:t xml:space="preserve"> residents are consulted prior to work </w:t>
            </w:r>
            <w:r w:rsidR="0015035D" w:rsidRPr="00C6612E">
              <w:rPr>
                <w:rStyle w:val="BulletedListChar"/>
                <w:rFonts w:ascii="Arial" w:hAnsi="Arial" w:cs="Arial"/>
                <w:bCs/>
                <w:color w:val="auto"/>
                <w:sz w:val="22"/>
                <w:lang w:val="en-GB"/>
              </w:rPr>
              <w:t>commencement and</w:t>
            </w:r>
            <w:r w:rsidR="00A7493F" w:rsidRPr="00C6612E">
              <w:rPr>
                <w:rStyle w:val="BulletedListChar"/>
                <w:rFonts w:ascii="Arial" w:hAnsi="Arial" w:cs="Arial"/>
                <w:bCs/>
                <w:color w:val="auto"/>
                <w:sz w:val="22"/>
                <w:lang w:val="en-GB"/>
              </w:rPr>
              <w:t xml:space="preserve"> aim for a </w:t>
            </w:r>
            <w:r w:rsidR="00D040EE" w:rsidRPr="00C6612E">
              <w:rPr>
                <w:rStyle w:val="BulletedListChar"/>
                <w:rFonts w:ascii="Arial" w:hAnsi="Arial" w:cs="Arial"/>
                <w:bCs/>
                <w:color w:val="auto"/>
                <w:sz w:val="22"/>
                <w:lang w:val="en-GB"/>
              </w:rPr>
              <w:t>high</w:t>
            </w:r>
            <w:r w:rsidR="00A7493F" w:rsidRPr="00C6612E">
              <w:rPr>
                <w:rStyle w:val="BulletedListChar"/>
                <w:rFonts w:ascii="Arial" w:hAnsi="Arial" w:cs="Arial"/>
                <w:bCs/>
                <w:color w:val="auto"/>
                <w:sz w:val="22"/>
                <w:lang w:val="en-GB"/>
              </w:rPr>
              <w:t xml:space="preserve"> satisfaction rate with the consultation process</w:t>
            </w:r>
            <w:r w:rsidR="00C57451" w:rsidRPr="00C6612E">
              <w:rPr>
                <w:rStyle w:val="BulletedListChar"/>
                <w:rFonts w:ascii="Arial" w:hAnsi="Arial" w:cs="Arial"/>
                <w:bCs/>
                <w:color w:val="auto"/>
                <w:sz w:val="22"/>
                <w:lang w:val="en-GB"/>
              </w:rPr>
              <w:t>.</w:t>
            </w:r>
            <w:r w:rsidR="00A7493F" w:rsidRPr="00C6612E">
              <w:rPr>
                <w:rStyle w:val="BulletedListChar"/>
                <w:rFonts w:ascii="Arial" w:hAnsi="Arial" w:cs="Arial"/>
                <w:bCs/>
                <w:color w:val="auto"/>
                <w:sz w:val="22"/>
                <w:lang w:val="en-GB"/>
              </w:rPr>
              <w:t xml:space="preserve"> </w:t>
            </w:r>
          </w:p>
          <w:p w14:paraId="41AF316E" w14:textId="5C7A8CEA" w:rsidR="00FA182E" w:rsidRDefault="00FF7856" w:rsidP="00BD4B3C">
            <w:pPr>
              <w:pStyle w:val="BulletedList"/>
              <w:numPr>
                <w:ilvl w:val="0"/>
                <w:numId w:val="0"/>
              </w:numPr>
              <w:ind w:left="720" w:hanging="360"/>
              <w:rPr>
                <w:rStyle w:val="BulletedListChar"/>
                <w:rFonts w:ascii="Arial" w:hAnsi="Arial" w:cs="Arial"/>
                <w:bCs/>
                <w:color w:val="auto"/>
                <w:sz w:val="22"/>
                <w:lang w:val="en-GB"/>
              </w:rPr>
            </w:pPr>
            <w:r w:rsidRPr="006414D0">
              <w:rPr>
                <w:rStyle w:val="BulletedListChar"/>
                <w:rFonts w:ascii="Arial" w:hAnsi="Arial" w:cs="Arial"/>
                <w:bCs/>
                <w:color w:val="auto"/>
                <w:sz w:val="22"/>
                <w:lang w:val="en-GB"/>
              </w:rPr>
              <w:t>Support the</w:t>
            </w:r>
            <w:r w:rsidR="003B3A32" w:rsidRPr="006414D0">
              <w:rPr>
                <w:rStyle w:val="BulletedListChar"/>
                <w:rFonts w:ascii="Arial" w:hAnsi="Arial" w:cs="Arial"/>
                <w:bCs/>
                <w:color w:val="auto"/>
                <w:sz w:val="22"/>
                <w:lang w:val="en-GB"/>
              </w:rPr>
              <w:t xml:space="preserve"> Aids &amp; adaptations Surveyor</w:t>
            </w:r>
            <w:r w:rsidRPr="006414D0">
              <w:rPr>
                <w:rStyle w:val="BulletedListChar"/>
                <w:rFonts w:ascii="Arial" w:hAnsi="Arial" w:cs="Arial"/>
                <w:bCs/>
                <w:color w:val="auto"/>
                <w:sz w:val="22"/>
                <w:lang w:val="en-GB"/>
              </w:rPr>
              <w:t xml:space="preserve"> in their work with tenants </w:t>
            </w:r>
            <w:r w:rsidR="002E67CD" w:rsidRPr="006414D0">
              <w:rPr>
                <w:rStyle w:val="BulletedListChar"/>
                <w:rFonts w:ascii="Arial" w:hAnsi="Arial" w:cs="Arial"/>
                <w:bCs/>
                <w:color w:val="auto"/>
                <w:sz w:val="22"/>
                <w:lang w:val="en-GB"/>
              </w:rPr>
              <w:t>w</w:t>
            </w:r>
            <w:r w:rsidR="000049B1" w:rsidRPr="006414D0">
              <w:rPr>
                <w:rStyle w:val="BulletedListChar"/>
                <w:rFonts w:ascii="Arial" w:hAnsi="Arial" w:cs="Arial"/>
                <w:bCs/>
                <w:color w:val="auto"/>
                <w:sz w:val="22"/>
                <w:lang w:val="en-GB"/>
              </w:rPr>
              <w:t>ho</w:t>
            </w:r>
            <w:r w:rsidRPr="006414D0">
              <w:rPr>
                <w:rStyle w:val="BulletedListChar"/>
                <w:rFonts w:ascii="Arial" w:hAnsi="Arial" w:cs="Arial"/>
                <w:bCs/>
                <w:color w:val="auto"/>
                <w:sz w:val="22"/>
                <w:lang w:val="en-GB"/>
              </w:rPr>
              <w:t xml:space="preserve"> are </w:t>
            </w:r>
            <w:r w:rsidR="00F306F5" w:rsidRPr="006414D0">
              <w:rPr>
                <w:rStyle w:val="BulletedListChar"/>
                <w:rFonts w:ascii="Arial" w:hAnsi="Arial" w:cs="Arial"/>
                <w:bCs/>
                <w:color w:val="auto"/>
                <w:sz w:val="22"/>
                <w:lang w:val="en-GB"/>
              </w:rPr>
              <w:t>undergoing adaptation</w:t>
            </w:r>
            <w:r w:rsidR="00D84C33" w:rsidRPr="006414D0">
              <w:rPr>
                <w:rStyle w:val="BulletedListChar"/>
                <w:rFonts w:ascii="Arial" w:hAnsi="Arial" w:cs="Arial"/>
                <w:bCs/>
                <w:color w:val="auto"/>
                <w:sz w:val="22"/>
                <w:lang w:val="en-GB"/>
              </w:rPr>
              <w:t xml:space="preserve"> </w:t>
            </w:r>
            <w:r w:rsidRPr="006414D0">
              <w:rPr>
                <w:rStyle w:val="BulletedListChar"/>
                <w:rFonts w:ascii="Arial" w:hAnsi="Arial" w:cs="Arial"/>
                <w:bCs/>
                <w:color w:val="auto"/>
                <w:sz w:val="22"/>
                <w:lang w:val="en-GB"/>
              </w:rPr>
              <w:t>works in their ho</w:t>
            </w:r>
            <w:r w:rsidR="00D9482B" w:rsidRPr="006414D0">
              <w:rPr>
                <w:rStyle w:val="BulletedListChar"/>
                <w:rFonts w:ascii="Arial" w:hAnsi="Arial" w:cs="Arial"/>
                <w:bCs/>
                <w:color w:val="auto"/>
                <w:sz w:val="22"/>
                <w:lang w:val="en-GB"/>
              </w:rPr>
              <w:t xml:space="preserve">mes; dealing with the needs of </w:t>
            </w:r>
            <w:r w:rsidR="000049B1" w:rsidRPr="006414D0">
              <w:rPr>
                <w:rStyle w:val="BulletedListChar"/>
                <w:rFonts w:ascii="Arial" w:hAnsi="Arial" w:cs="Arial"/>
                <w:bCs/>
                <w:color w:val="auto"/>
                <w:sz w:val="22"/>
                <w:lang w:val="en-GB"/>
              </w:rPr>
              <w:t>residents with</w:t>
            </w:r>
            <w:r w:rsidR="00D9482B" w:rsidRPr="006414D0">
              <w:rPr>
                <w:rStyle w:val="BulletedListChar"/>
                <w:rFonts w:ascii="Arial" w:hAnsi="Arial" w:cs="Arial"/>
                <w:bCs/>
                <w:color w:val="auto"/>
                <w:sz w:val="22"/>
                <w:lang w:val="en-GB"/>
              </w:rPr>
              <w:t xml:space="preserve"> patience and </w:t>
            </w:r>
            <w:r w:rsidR="000049B1" w:rsidRPr="006414D0">
              <w:rPr>
                <w:rStyle w:val="BulletedListChar"/>
                <w:rFonts w:ascii="Arial" w:hAnsi="Arial" w:cs="Arial"/>
                <w:bCs/>
                <w:color w:val="auto"/>
                <w:sz w:val="22"/>
                <w:lang w:val="en-GB"/>
              </w:rPr>
              <w:t>sensitivity</w:t>
            </w:r>
            <w:r w:rsidR="00D9482B" w:rsidRPr="006414D0">
              <w:rPr>
                <w:rStyle w:val="BulletedListChar"/>
                <w:rFonts w:ascii="Arial" w:hAnsi="Arial" w:cs="Arial"/>
                <w:bCs/>
                <w:color w:val="auto"/>
                <w:sz w:val="22"/>
                <w:lang w:val="en-GB"/>
              </w:rPr>
              <w:t>; explaining technical plans and specifications to a non</w:t>
            </w:r>
            <w:r w:rsidR="00DE7DFE" w:rsidRPr="006414D0">
              <w:rPr>
                <w:rStyle w:val="BulletedListChar"/>
                <w:rFonts w:ascii="Arial" w:hAnsi="Arial" w:cs="Arial"/>
                <w:bCs/>
                <w:color w:val="auto"/>
                <w:sz w:val="22"/>
                <w:lang w:val="en-GB"/>
              </w:rPr>
              <w:t>-</w:t>
            </w:r>
            <w:r w:rsidR="00D9482B" w:rsidRPr="006414D0">
              <w:rPr>
                <w:rStyle w:val="BulletedListChar"/>
                <w:rFonts w:ascii="Arial" w:hAnsi="Arial" w:cs="Arial"/>
                <w:bCs/>
                <w:color w:val="auto"/>
                <w:sz w:val="22"/>
                <w:lang w:val="en-GB"/>
              </w:rPr>
              <w:t>technical audience.</w:t>
            </w:r>
            <w:r w:rsidR="009D6BF9" w:rsidRPr="006414D0">
              <w:rPr>
                <w:rStyle w:val="BulletedListChar"/>
                <w:rFonts w:ascii="Arial" w:hAnsi="Arial" w:cs="Arial"/>
                <w:bCs/>
                <w:color w:val="auto"/>
                <w:sz w:val="22"/>
                <w:lang w:val="en-GB"/>
              </w:rPr>
              <w:t xml:space="preserve"> Ensure clear communication of technical plans to non-technical resident</w:t>
            </w:r>
            <w:r w:rsidR="006414D0">
              <w:rPr>
                <w:rStyle w:val="BulletedListChar"/>
                <w:rFonts w:ascii="Arial" w:hAnsi="Arial" w:cs="Arial"/>
                <w:bCs/>
                <w:color w:val="auto"/>
                <w:sz w:val="22"/>
                <w:lang w:val="en-GB"/>
              </w:rPr>
              <w:t>s.</w:t>
            </w:r>
          </w:p>
          <w:p w14:paraId="22B15B53" w14:textId="77777777" w:rsidR="006414D0" w:rsidRPr="006414D0" w:rsidRDefault="006414D0" w:rsidP="00BD4B3C">
            <w:pPr>
              <w:pStyle w:val="BulletedList"/>
              <w:numPr>
                <w:ilvl w:val="0"/>
                <w:numId w:val="0"/>
              </w:numPr>
              <w:ind w:left="720" w:hanging="360"/>
              <w:rPr>
                <w:rStyle w:val="BulletedListChar"/>
                <w:rFonts w:ascii="Arial" w:hAnsi="Arial" w:cs="Arial"/>
                <w:bCs/>
                <w:color w:val="365F91" w:themeColor="accent1" w:themeShade="BF"/>
                <w:szCs w:val="20"/>
                <w:lang w:val="en-GB"/>
              </w:rPr>
            </w:pPr>
          </w:p>
          <w:p w14:paraId="19A6A785" w14:textId="58A4B48C" w:rsidR="00D9482B" w:rsidRPr="00AA675C" w:rsidRDefault="00D9482B" w:rsidP="00D9482B">
            <w:pPr>
              <w:pStyle w:val="BulletedList"/>
              <w:numPr>
                <w:ilvl w:val="0"/>
                <w:numId w:val="0"/>
              </w:numPr>
              <w:ind w:left="720" w:hanging="360"/>
              <w:rPr>
                <w:rStyle w:val="BulletedListChar"/>
                <w:rFonts w:ascii="Arial" w:hAnsi="Arial" w:cs="Arial"/>
                <w:b/>
                <w:color w:val="365F91" w:themeColor="accent1" w:themeShade="BF"/>
                <w:sz w:val="22"/>
                <w:lang w:val="en-GB"/>
              </w:rPr>
            </w:pPr>
            <w:r w:rsidRPr="00AA675C">
              <w:rPr>
                <w:rStyle w:val="BulletedListChar"/>
                <w:rFonts w:ascii="Arial" w:hAnsi="Arial" w:cs="Arial"/>
                <w:b/>
                <w:color w:val="365F91" w:themeColor="accent1" w:themeShade="BF"/>
                <w:sz w:val="22"/>
                <w:lang w:val="en-GB"/>
              </w:rPr>
              <w:t>Service Development and Improvement</w:t>
            </w:r>
          </w:p>
          <w:p w14:paraId="767A90B5" w14:textId="4C2800CC" w:rsidR="00D9482B" w:rsidRPr="00EE3FF3" w:rsidRDefault="00D9482B" w:rsidP="00EB0550">
            <w:pPr>
              <w:pStyle w:val="BulletedList"/>
              <w:numPr>
                <w:ilvl w:val="0"/>
                <w:numId w:val="8"/>
              </w:numPr>
              <w:rPr>
                <w:rStyle w:val="BulletedListChar"/>
                <w:rFonts w:ascii="Arial" w:hAnsi="Arial" w:cs="Arial"/>
                <w:bCs/>
                <w:color w:val="auto"/>
                <w:sz w:val="22"/>
                <w:lang w:val="en-GB"/>
              </w:rPr>
            </w:pPr>
            <w:r w:rsidRPr="00EE3FF3">
              <w:rPr>
                <w:rStyle w:val="BulletedListChar"/>
                <w:rFonts w:ascii="Arial" w:hAnsi="Arial" w:cs="Arial"/>
                <w:bCs/>
                <w:color w:val="auto"/>
                <w:sz w:val="22"/>
                <w:lang w:val="en-GB"/>
              </w:rPr>
              <w:t>When require</w:t>
            </w:r>
            <w:r w:rsidR="00F306F5" w:rsidRPr="00EE3FF3">
              <w:rPr>
                <w:rStyle w:val="BulletedListChar"/>
                <w:rFonts w:ascii="Arial" w:hAnsi="Arial" w:cs="Arial"/>
                <w:bCs/>
                <w:color w:val="auto"/>
                <w:sz w:val="22"/>
                <w:lang w:val="en-GB"/>
              </w:rPr>
              <w:t>d</w:t>
            </w:r>
            <w:r w:rsidRPr="00EE3FF3">
              <w:rPr>
                <w:rStyle w:val="BulletedListChar"/>
                <w:rFonts w:ascii="Arial" w:hAnsi="Arial" w:cs="Arial"/>
                <w:bCs/>
                <w:color w:val="auto"/>
                <w:sz w:val="22"/>
                <w:lang w:val="en-GB"/>
              </w:rPr>
              <w:t xml:space="preserve"> contribute to complaints investigations in line with Council policy and to enable learnings to be embedded to aid continuous improvement</w:t>
            </w:r>
            <w:r w:rsidR="008A33DD" w:rsidRPr="00EE3FF3">
              <w:rPr>
                <w:rStyle w:val="BulletedListChar"/>
                <w:rFonts w:ascii="Arial" w:hAnsi="Arial" w:cs="Arial"/>
                <w:bCs/>
                <w:color w:val="auto"/>
                <w:sz w:val="22"/>
                <w:lang w:val="en-GB"/>
              </w:rPr>
              <w:t xml:space="preserve">. </w:t>
            </w:r>
            <w:r w:rsidR="001A1375" w:rsidRPr="00EE3FF3">
              <w:rPr>
                <w:rStyle w:val="BulletedListChar"/>
                <w:rFonts w:ascii="Arial" w:hAnsi="Arial" w:cs="Arial"/>
                <w:bCs/>
                <w:color w:val="auto"/>
                <w:sz w:val="22"/>
                <w:lang w:val="en-GB"/>
              </w:rPr>
              <w:t xml:space="preserve">Aim to </w:t>
            </w:r>
            <w:r w:rsidR="008A33DD" w:rsidRPr="00EE3FF3">
              <w:rPr>
                <w:rStyle w:val="BulletedListChar"/>
                <w:rFonts w:ascii="Arial" w:hAnsi="Arial" w:cs="Arial"/>
                <w:bCs/>
                <w:color w:val="auto"/>
                <w:sz w:val="22"/>
                <w:lang w:val="en-GB"/>
              </w:rPr>
              <w:t>p</w:t>
            </w:r>
            <w:r w:rsidR="001A1375" w:rsidRPr="00EE3FF3">
              <w:rPr>
                <w:rStyle w:val="BulletedListChar"/>
                <w:rFonts w:ascii="Arial" w:hAnsi="Arial" w:cs="Arial"/>
                <w:bCs/>
                <w:color w:val="auto"/>
                <w:sz w:val="22"/>
                <w:lang w:val="en-GB"/>
              </w:rPr>
              <w:t xml:space="preserve">articipate in </w:t>
            </w:r>
            <w:r w:rsidR="00C47A30" w:rsidRPr="00EE3FF3">
              <w:rPr>
                <w:rStyle w:val="BulletedListChar"/>
                <w:rFonts w:ascii="Arial" w:hAnsi="Arial" w:cs="Arial"/>
                <w:bCs/>
                <w:color w:val="auto"/>
                <w:sz w:val="22"/>
                <w:lang w:val="en-GB"/>
              </w:rPr>
              <w:t>all</w:t>
            </w:r>
            <w:r w:rsidR="001A1375" w:rsidRPr="00EE3FF3">
              <w:rPr>
                <w:rStyle w:val="BulletedListChar"/>
                <w:rFonts w:ascii="Arial" w:hAnsi="Arial" w:cs="Arial"/>
                <w:bCs/>
                <w:color w:val="auto"/>
                <w:sz w:val="22"/>
                <w:lang w:val="en-GB"/>
              </w:rPr>
              <w:t xml:space="preserve"> relevant investigations within specified timelines and contribute actionable insights to improve service delivery</w:t>
            </w:r>
            <w:r w:rsidR="00334DD9" w:rsidRPr="00EE3FF3">
              <w:rPr>
                <w:rStyle w:val="BulletedListChar"/>
                <w:rFonts w:ascii="Arial" w:hAnsi="Arial" w:cs="Arial"/>
                <w:bCs/>
                <w:color w:val="auto"/>
                <w:sz w:val="22"/>
                <w:lang w:val="en-GB"/>
              </w:rPr>
              <w:t>.</w:t>
            </w:r>
          </w:p>
          <w:p w14:paraId="763193C1" w14:textId="77777777" w:rsidR="00D9482B" w:rsidRPr="007F7CFC" w:rsidRDefault="00D9482B" w:rsidP="00D9482B">
            <w:pPr>
              <w:pStyle w:val="BulletedList"/>
              <w:numPr>
                <w:ilvl w:val="0"/>
                <w:numId w:val="0"/>
              </w:numPr>
              <w:ind w:left="720" w:hanging="360"/>
              <w:rPr>
                <w:rStyle w:val="BulletedListChar"/>
                <w:rFonts w:ascii="Arial" w:hAnsi="Arial" w:cs="Arial"/>
                <w:bCs/>
                <w:color w:val="365F91" w:themeColor="accent1" w:themeShade="BF"/>
                <w:szCs w:val="20"/>
                <w:lang w:val="en-GB"/>
              </w:rPr>
            </w:pPr>
          </w:p>
          <w:p w14:paraId="41D880D4" w14:textId="77777777" w:rsidR="00D9482B" w:rsidRPr="00AA675C" w:rsidRDefault="00D9482B" w:rsidP="00D9482B">
            <w:pPr>
              <w:pStyle w:val="BulletedList"/>
              <w:numPr>
                <w:ilvl w:val="0"/>
                <w:numId w:val="0"/>
              </w:numPr>
              <w:ind w:left="720" w:hanging="360"/>
              <w:rPr>
                <w:rStyle w:val="BulletedListChar"/>
                <w:rFonts w:ascii="Arial" w:hAnsi="Arial" w:cs="Arial"/>
                <w:b/>
                <w:color w:val="365F91" w:themeColor="accent1" w:themeShade="BF"/>
                <w:sz w:val="22"/>
                <w:lang w:val="en-GB"/>
              </w:rPr>
            </w:pPr>
            <w:r w:rsidRPr="00AA675C">
              <w:rPr>
                <w:rStyle w:val="BulletedListChar"/>
                <w:rFonts w:ascii="Arial" w:hAnsi="Arial" w:cs="Arial"/>
                <w:b/>
                <w:color w:val="365F91" w:themeColor="accent1" w:themeShade="BF"/>
                <w:sz w:val="22"/>
                <w:lang w:val="en-GB"/>
              </w:rPr>
              <w:t xml:space="preserve">Health and Safety </w:t>
            </w:r>
          </w:p>
          <w:p w14:paraId="29D3193D" w14:textId="25E6A5ED" w:rsidR="00D9482B" w:rsidRPr="00EE3FF3" w:rsidRDefault="00D9482B" w:rsidP="00EB0550">
            <w:pPr>
              <w:pStyle w:val="BulletedList"/>
              <w:numPr>
                <w:ilvl w:val="0"/>
                <w:numId w:val="8"/>
              </w:numPr>
              <w:rPr>
                <w:rStyle w:val="BulletedListChar"/>
                <w:rFonts w:ascii="Arial" w:hAnsi="Arial" w:cs="Arial"/>
                <w:bCs/>
                <w:color w:val="auto"/>
                <w:sz w:val="22"/>
                <w:lang w:val="en-GB"/>
              </w:rPr>
            </w:pPr>
            <w:r w:rsidRPr="00EE3FF3">
              <w:rPr>
                <w:rStyle w:val="BulletedListChar"/>
                <w:rFonts w:ascii="Arial" w:hAnsi="Arial" w:cs="Arial"/>
                <w:bCs/>
                <w:color w:val="auto"/>
                <w:sz w:val="22"/>
                <w:lang w:val="en-GB"/>
              </w:rPr>
              <w:t xml:space="preserve">General – Comply with all Health and Safety </w:t>
            </w:r>
            <w:r w:rsidR="000049B1" w:rsidRPr="00EE3FF3">
              <w:rPr>
                <w:rStyle w:val="BulletedListChar"/>
                <w:rFonts w:ascii="Arial" w:hAnsi="Arial" w:cs="Arial"/>
                <w:bCs/>
                <w:color w:val="auto"/>
                <w:sz w:val="22"/>
                <w:lang w:val="en-GB"/>
              </w:rPr>
              <w:t>legislation</w:t>
            </w:r>
            <w:r w:rsidRPr="00EE3FF3">
              <w:rPr>
                <w:rStyle w:val="BulletedListChar"/>
                <w:rFonts w:ascii="Arial" w:hAnsi="Arial" w:cs="Arial"/>
                <w:bCs/>
                <w:color w:val="auto"/>
                <w:sz w:val="22"/>
                <w:lang w:val="en-GB"/>
              </w:rPr>
              <w:t xml:space="preserve"> for your area of work, ensuring that plans are prepared and adhered to, risks are identified, mitigation developed and that these are managed and monitored as required.</w:t>
            </w:r>
            <w:r w:rsidR="00715FFD" w:rsidRPr="00EE3FF3">
              <w:rPr>
                <w:rStyle w:val="BulletedListChar"/>
                <w:rFonts w:ascii="Arial" w:hAnsi="Arial" w:cs="Arial"/>
                <w:bCs/>
                <w:color w:val="auto"/>
                <w:sz w:val="22"/>
                <w:lang w:val="en-GB"/>
              </w:rPr>
              <w:t xml:space="preserve"> Achieve 100% compliance with Health and Safety standards </w:t>
            </w:r>
          </w:p>
          <w:p w14:paraId="0912A50E" w14:textId="069BF206" w:rsidR="00E2508E" w:rsidRPr="00EE3FF3" w:rsidRDefault="00FC367C" w:rsidP="00EB0550">
            <w:pPr>
              <w:pStyle w:val="BulletedList"/>
              <w:numPr>
                <w:ilvl w:val="0"/>
                <w:numId w:val="8"/>
              </w:numPr>
              <w:rPr>
                <w:rStyle w:val="BulletedListChar"/>
                <w:rFonts w:ascii="Arial" w:hAnsi="Arial" w:cs="Arial"/>
                <w:bCs/>
                <w:color w:val="auto"/>
                <w:sz w:val="22"/>
                <w:lang w:val="en-GB"/>
              </w:rPr>
            </w:pPr>
            <w:r w:rsidRPr="00EE3FF3">
              <w:rPr>
                <w:rStyle w:val="BulletedListChar"/>
                <w:rFonts w:ascii="Arial" w:hAnsi="Arial" w:cs="Arial"/>
                <w:bCs/>
                <w:color w:val="auto"/>
                <w:sz w:val="22"/>
                <w:lang w:val="en-GB"/>
              </w:rPr>
              <w:t xml:space="preserve">Asbestos – </w:t>
            </w:r>
            <w:r w:rsidR="00F306F5" w:rsidRPr="00EE3FF3">
              <w:rPr>
                <w:rStyle w:val="BulletedListChar"/>
                <w:rFonts w:ascii="Arial" w:hAnsi="Arial" w:cs="Arial"/>
                <w:bCs/>
                <w:color w:val="auto"/>
                <w:sz w:val="22"/>
                <w:lang w:val="en-GB"/>
              </w:rPr>
              <w:t>understand</w:t>
            </w:r>
            <w:r w:rsidRPr="00EE3FF3">
              <w:rPr>
                <w:rStyle w:val="BulletedListChar"/>
                <w:rFonts w:ascii="Arial" w:hAnsi="Arial" w:cs="Arial"/>
                <w:bCs/>
                <w:color w:val="auto"/>
                <w:sz w:val="22"/>
                <w:lang w:val="en-GB"/>
              </w:rPr>
              <w:t xml:space="preserve"> the Control of Asbestos Regulations </w:t>
            </w:r>
            <w:r w:rsidR="000049B1" w:rsidRPr="00EE3FF3">
              <w:rPr>
                <w:rStyle w:val="BulletedListChar"/>
                <w:rFonts w:ascii="Arial" w:hAnsi="Arial" w:cs="Arial"/>
                <w:bCs/>
                <w:color w:val="auto"/>
                <w:sz w:val="22"/>
                <w:lang w:val="en-GB"/>
              </w:rPr>
              <w:t>2012;</w:t>
            </w:r>
            <w:r w:rsidRPr="00EE3FF3">
              <w:rPr>
                <w:rStyle w:val="BulletedListChar"/>
                <w:rFonts w:ascii="Arial" w:hAnsi="Arial" w:cs="Arial"/>
                <w:bCs/>
                <w:color w:val="auto"/>
                <w:sz w:val="22"/>
                <w:lang w:val="en-GB"/>
              </w:rPr>
              <w:t xml:space="preserve"> ensure that the Council’s asbestos policies and </w:t>
            </w:r>
            <w:r w:rsidR="000049B1" w:rsidRPr="00EE3FF3">
              <w:rPr>
                <w:rStyle w:val="BulletedListChar"/>
                <w:rFonts w:ascii="Arial" w:hAnsi="Arial" w:cs="Arial"/>
                <w:bCs/>
                <w:color w:val="auto"/>
                <w:sz w:val="22"/>
                <w:lang w:val="en-GB"/>
              </w:rPr>
              <w:t>procedures</w:t>
            </w:r>
            <w:r w:rsidRPr="00EE3FF3">
              <w:rPr>
                <w:rStyle w:val="BulletedListChar"/>
                <w:rFonts w:ascii="Arial" w:hAnsi="Arial" w:cs="Arial"/>
                <w:bCs/>
                <w:color w:val="auto"/>
                <w:sz w:val="22"/>
                <w:lang w:val="en-GB"/>
              </w:rPr>
              <w:t xml:space="preserve"> are adhered too.</w:t>
            </w:r>
            <w:r w:rsidR="008E44D7" w:rsidRPr="00EE3FF3">
              <w:rPr>
                <w:rStyle w:val="BulletedListChar"/>
                <w:rFonts w:ascii="Arial" w:hAnsi="Arial" w:cs="Arial"/>
                <w:bCs/>
                <w:color w:val="auto"/>
                <w:sz w:val="22"/>
                <w:lang w:val="en-GB"/>
              </w:rPr>
              <w:t xml:space="preserve"> Complete annual asbestos training and conduct quarterly reviews of compliance, achieving 100% adherence to safety protocols</w:t>
            </w:r>
            <w:r w:rsidR="00A157FD" w:rsidRPr="00EE3FF3">
              <w:rPr>
                <w:rStyle w:val="BulletedListChar"/>
                <w:rFonts w:ascii="Arial" w:hAnsi="Arial" w:cs="Arial"/>
                <w:bCs/>
                <w:color w:val="auto"/>
                <w:sz w:val="22"/>
                <w:lang w:val="en-GB"/>
              </w:rPr>
              <w:t>.</w:t>
            </w:r>
          </w:p>
          <w:p w14:paraId="41B83374" w14:textId="77777777" w:rsidR="00EE3FF3" w:rsidRPr="007F7CFC" w:rsidRDefault="00EE3FF3" w:rsidP="00AA675C">
            <w:pPr>
              <w:pStyle w:val="BulletedList"/>
              <w:numPr>
                <w:ilvl w:val="0"/>
                <w:numId w:val="0"/>
              </w:numPr>
              <w:rPr>
                <w:rStyle w:val="BulletedListChar"/>
                <w:rFonts w:ascii="Arial" w:hAnsi="Arial" w:cs="Arial"/>
                <w:bCs/>
                <w:color w:val="365F91" w:themeColor="accent1" w:themeShade="BF"/>
                <w:szCs w:val="20"/>
                <w:lang w:val="en-GB"/>
              </w:rPr>
            </w:pPr>
          </w:p>
          <w:p w14:paraId="5A1F152D" w14:textId="5536DFD7" w:rsidR="00040BFC" w:rsidRPr="00AA675C" w:rsidRDefault="00F306F5" w:rsidP="00152F01">
            <w:pPr>
              <w:pStyle w:val="BulletedList"/>
              <w:numPr>
                <w:ilvl w:val="0"/>
                <w:numId w:val="0"/>
              </w:numPr>
              <w:ind w:left="360"/>
              <w:rPr>
                <w:rStyle w:val="BulletedListChar"/>
                <w:rFonts w:ascii="Arial" w:hAnsi="Arial" w:cs="Arial"/>
                <w:b/>
                <w:color w:val="365F91" w:themeColor="accent1" w:themeShade="BF"/>
                <w:sz w:val="22"/>
                <w:lang w:val="en-GB"/>
              </w:rPr>
            </w:pPr>
            <w:r w:rsidRPr="00AA675C">
              <w:rPr>
                <w:rStyle w:val="BulletedListChar"/>
                <w:rFonts w:ascii="Arial" w:hAnsi="Arial" w:cs="Arial"/>
                <w:b/>
                <w:color w:val="365F91" w:themeColor="accent1" w:themeShade="BF"/>
                <w:sz w:val="22"/>
                <w:lang w:val="en-GB"/>
              </w:rPr>
              <w:t xml:space="preserve">Business </w:t>
            </w:r>
            <w:r w:rsidR="00040BFC" w:rsidRPr="00AA675C">
              <w:rPr>
                <w:rStyle w:val="BulletedListChar"/>
                <w:rFonts w:ascii="Arial" w:hAnsi="Arial" w:cs="Arial"/>
                <w:b/>
                <w:color w:val="365F91" w:themeColor="accent1" w:themeShade="BF"/>
                <w:sz w:val="22"/>
                <w:lang w:val="en-GB"/>
              </w:rPr>
              <w:t xml:space="preserve">Continuity </w:t>
            </w:r>
          </w:p>
          <w:p w14:paraId="63A276D5" w14:textId="0F469743" w:rsidR="00040BFC" w:rsidRPr="00EE3FF3" w:rsidRDefault="00040BFC" w:rsidP="00EB0550">
            <w:pPr>
              <w:pStyle w:val="BulletedList"/>
              <w:numPr>
                <w:ilvl w:val="0"/>
                <w:numId w:val="8"/>
              </w:numPr>
              <w:rPr>
                <w:rStyle w:val="BulletedListChar"/>
                <w:rFonts w:ascii="Arial" w:hAnsi="Arial" w:cs="Arial"/>
                <w:bCs/>
                <w:color w:val="auto"/>
                <w:sz w:val="22"/>
                <w:lang w:val="en-GB"/>
              </w:rPr>
            </w:pPr>
            <w:r w:rsidRPr="00EE3FF3">
              <w:rPr>
                <w:rStyle w:val="BulletedListChar"/>
                <w:rFonts w:ascii="Arial" w:hAnsi="Arial" w:cs="Arial"/>
                <w:bCs/>
                <w:color w:val="auto"/>
                <w:sz w:val="22"/>
                <w:lang w:val="en-GB"/>
              </w:rPr>
              <w:t xml:space="preserve">Play a pivotal role in business continuity planning and should the need arise assist in ensuring business recovery of key service provision in a </w:t>
            </w:r>
            <w:r w:rsidR="0015035D" w:rsidRPr="00EE3FF3">
              <w:rPr>
                <w:rStyle w:val="BulletedListChar"/>
                <w:rFonts w:ascii="Arial" w:hAnsi="Arial" w:cs="Arial"/>
                <w:bCs/>
                <w:color w:val="auto"/>
                <w:sz w:val="22"/>
                <w:lang w:val="en-GB"/>
              </w:rPr>
              <w:t>24-hour</w:t>
            </w:r>
            <w:r w:rsidRPr="00EE3FF3">
              <w:rPr>
                <w:rStyle w:val="BulletedListChar"/>
                <w:rFonts w:ascii="Arial" w:hAnsi="Arial" w:cs="Arial"/>
                <w:bCs/>
                <w:color w:val="auto"/>
                <w:sz w:val="22"/>
                <w:lang w:val="en-GB"/>
              </w:rPr>
              <w:t xml:space="preserve"> window.</w:t>
            </w:r>
            <w:r w:rsidR="004C1B30" w:rsidRPr="00EE3FF3">
              <w:rPr>
                <w:rStyle w:val="BulletedListChar"/>
                <w:rFonts w:ascii="Arial" w:hAnsi="Arial" w:cs="Arial"/>
                <w:bCs/>
                <w:color w:val="auto"/>
                <w:sz w:val="22"/>
                <w:lang w:val="en-GB"/>
              </w:rPr>
              <w:t xml:space="preserve"> Ensure readiness by conducting quarterly business continuity reviews and simulations, with a goal of 100% recovery success in any emergen</w:t>
            </w:r>
            <w:r w:rsidR="003A0EB7" w:rsidRPr="00EE3FF3">
              <w:rPr>
                <w:rStyle w:val="BulletedListChar"/>
                <w:rFonts w:ascii="Arial" w:hAnsi="Arial" w:cs="Arial"/>
                <w:bCs/>
                <w:color w:val="auto"/>
                <w:sz w:val="22"/>
                <w:lang w:val="en-GB"/>
              </w:rPr>
              <w:t xml:space="preserve">cy. </w:t>
            </w:r>
          </w:p>
          <w:p w14:paraId="02EC1565" w14:textId="4B0A6FEA" w:rsidR="00FA182E" w:rsidRPr="007F7CFC" w:rsidRDefault="00FA182E" w:rsidP="00F306F5">
            <w:pPr>
              <w:pStyle w:val="BulletedList"/>
              <w:numPr>
                <w:ilvl w:val="0"/>
                <w:numId w:val="0"/>
              </w:numPr>
              <w:ind w:left="360"/>
              <w:rPr>
                <w:rStyle w:val="BulletedListChar"/>
                <w:rFonts w:ascii="Arial" w:hAnsi="Arial" w:cs="Arial"/>
                <w:bCs/>
                <w:color w:val="365F91" w:themeColor="accent1" w:themeShade="BF"/>
                <w:szCs w:val="20"/>
                <w:lang w:val="en-GB"/>
              </w:rPr>
            </w:pPr>
          </w:p>
        </w:tc>
      </w:tr>
      <w:tr w:rsidR="00040BFC" w:rsidRPr="00C01FE4" w14:paraId="63F26A5A"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C01FE4" w:rsidRDefault="00040BFC" w:rsidP="000D5DAA">
            <w:pPr>
              <w:pStyle w:val="Descriptionlabels"/>
              <w:rPr>
                <w:rStyle w:val="Strong"/>
                <w:rFonts w:cs="Arial"/>
                <w:b/>
                <w:bCs w:val="0"/>
                <w:sz w:val="20"/>
                <w:szCs w:val="20"/>
                <w:lang w:val="en-GB"/>
              </w:rPr>
            </w:pPr>
            <w:r w:rsidRPr="00C01FE4">
              <w:rPr>
                <w:rFonts w:eastAsia="Times New Roman" w:cs="Arial"/>
                <w:b w:val="0"/>
                <w:smallCaps w:val="0"/>
                <w:color w:val="auto"/>
                <w:sz w:val="20"/>
                <w:szCs w:val="20"/>
                <w:lang w:val="en-GB"/>
              </w:rPr>
              <w:lastRenderedPageBreak/>
              <w:br w:type="page"/>
            </w:r>
            <w:r w:rsidRPr="00C01FE4">
              <w:rPr>
                <w:rFonts w:eastAsia="Times New Roman" w:cs="Arial"/>
                <w:b w:val="0"/>
                <w:smallCaps w:val="0"/>
                <w:color w:val="auto"/>
                <w:sz w:val="20"/>
                <w:szCs w:val="20"/>
                <w:lang w:val="en-GB"/>
              </w:rPr>
              <w:br w:type="page"/>
            </w:r>
            <w:r w:rsidRPr="00C01FE4">
              <w:rPr>
                <w:rFonts w:cs="Arial"/>
                <w:color w:val="FFFFFF" w:themeColor="background1"/>
                <w:sz w:val="20"/>
                <w:szCs w:val="20"/>
                <w:lang w:val="en-GB"/>
              </w:rPr>
              <w:t>Dimensions of the role</w:t>
            </w:r>
          </w:p>
        </w:tc>
      </w:tr>
      <w:tr w:rsidR="00040BFC" w:rsidRPr="00C01FE4" w14:paraId="4DFE7DCE"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79B08A" w14:textId="03A3D398" w:rsidR="005A7DFB" w:rsidRPr="00493E59" w:rsidRDefault="005A7DFB" w:rsidP="005A7DFB">
            <w:pPr>
              <w:pStyle w:val="BulletedList"/>
              <w:rPr>
                <w:rStyle w:val="BulletedListChar"/>
                <w:rFonts w:ascii="Arial" w:hAnsi="Arial" w:cs="Arial"/>
                <w:bCs/>
                <w:sz w:val="22"/>
                <w:lang w:val="en-GB"/>
              </w:rPr>
            </w:pPr>
            <w:r w:rsidRPr="00493E59">
              <w:rPr>
                <w:rStyle w:val="BulletedListChar"/>
                <w:rFonts w:ascii="Arial" w:hAnsi="Arial" w:cs="Arial"/>
                <w:bCs/>
                <w:sz w:val="22"/>
                <w:lang w:val="en-GB"/>
              </w:rPr>
              <w:t xml:space="preserve">Number of Minor Adaptations requests received: c. 200+ per </w:t>
            </w:r>
            <w:r w:rsidR="00C643C2" w:rsidRPr="00493E59">
              <w:rPr>
                <w:rStyle w:val="BulletedListChar"/>
                <w:rFonts w:ascii="Arial" w:hAnsi="Arial" w:cs="Arial"/>
                <w:bCs/>
                <w:sz w:val="22"/>
                <w:lang w:val="en-GB"/>
              </w:rPr>
              <w:t>annum.</w:t>
            </w:r>
            <w:r w:rsidRPr="00493E59">
              <w:rPr>
                <w:rStyle w:val="BulletedListChar"/>
                <w:rFonts w:ascii="Arial" w:hAnsi="Arial" w:cs="Arial"/>
                <w:bCs/>
                <w:sz w:val="22"/>
                <w:lang w:val="en-GB"/>
              </w:rPr>
              <w:t xml:space="preserve">                     </w:t>
            </w:r>
          </w:p>
          <w:p w14:paraId="5D767DBD" w14:textId="2F5173FC" w:rsidR="005A7DFB" w:rsidRPr="00493E59" w:rsidRDefault="005A7DFB" w:rsidP="005A7DFB">
            <w:pPr>
              <w:pStyle w:val="BulletedList"/>
              <w:rPr>
                <w:rStyle w:val="BulletedListChar"/>
                <w:rFonts w:ascii="Arial" w:hAnsi="Arial" w:cs="Arial"/>
                <w:bCs/>
                <w:sz w:val="22"/>
                <w:lang w:val="en-GB"/>
              </w:rPr>
            </w:pPr>
            <w:r w:rsidRPr="00493E59">
              <w:rPr>
                <w:rStyle w:val="BulletedListChar"/>
                <w:rFonts w:ascii="Arial" w:hAnsi="Arial" w:cs="Arial"/>
                <w:bCs/>
                <w:sz w:val="22"/>
                <w:lang w:val="en-GB"/>
              </w:rPr>
              <w:t>Number of Major Adaptations received: c.</w:t>
            </w:r>
            <w:r w:rsidR="00493E59" w:rsidRPr="00493E59">
              <w:rPr>
                <w:rStyle w:val="BulletedListChar"/>
                <w:rFonts w:ascii="Arial" w:hAnsi="Arial" w:cs="Arial"/>
                <w:bCs/>
                <w:sz w:val="22"/>
                <w:lang w:val="en-GB"/>
              </w:rPr>
              <w:t>100+</w:t>
            </w:r>
            <w:r w:rsidRPr="00493E59">
              <w:rPr>
                <w:rStyle w:val="BulletedListChar"/>
                <w:rFonts w:ascii="Arial" w:hAnsi="Arial" w:cs="Arial"/>
                <w:bCs/>
                <w:sz w:val="22"/>
                <w:lang w:val="en-GB"/>
              </w:rPr>
              <w:t xml:space="preserve"> per </w:t>
            </w:r>
            <w:r w:rsidR="00C643C2" w:rsidRPr="00493E59">
              <w:rPr>
                <w:rStyle w:val="BulletedListChar"/>
                <w:rFonts w:ascii="Arial" w:hAnsi="Arial" w:cs="Arial"/>
                <w:bCs/>
                <w:sz w:val="22"/>
                <w:lang w:val="en-GB"/>
              </w:rPr>
              <w:t>annum.</w:t>
            </w:r>
            <w:r w:rsidRPr="00493E59">
              <w:rPr>
                <w:rStyle w:val="BulletedListChar"/>
                <w:rFonts w:ascii="Arial" w:hAnsi="Arial" w:cs="Arial"/>
                <w:bCs/>
                <w:sz w:val="22"/>
                <w:lang w:val="en-GB"/>
              </w:rPr>
              <w:t xml:space="preserve">             </w:t>
            </w:r>
          </w:p>
          <w:p w14:paraId="001BE4E8" w14:textId="392521E3" w:rsidR="0015035D" w:rsidRPr="00493E59" w:rsidRDefault="005A7DFB" w:rsidP="00493E59">
            <w:pPr>
              <w:pStyle w:val="BulletedList"/>
              <w:rPr>
                <w:rStyle w:val="BulletedListChar"/>
                <w:rFonts w:ascii="Arial" w:hAnsi="Arial" w:cs="Arial"/>
                <w:bCs/>
                <w:sz w:val="22"/>
                <w:lang w:val="en-GB"/>
              </w:rPr>
            </w:pPr>
            <w:r w:rsidRPr="00493E59">
              <w:rPr>
                <w:rStyle w:val="BulletedListChar"/>
                <w:rFonts w:ascii="Arial" w:hAnsi="Arial" w:cs="Arial"/>
                <w:bCs/>
                <w:sz w:val="22"/>
                <w:lang w:val="en-GB"/>
              </w:rPr>
              <w:t xml:space="preserve">Annual </w:t>
            </w:r>
            <w:r w:rsidR="0015035D" w:rsidRPr="00493E59">
              <w:rPr>
                <w:rStyle w:val="BulletedListChar"/>
                <w:rFonts w:ascii="Arial" w:hAnsi="Arial" w:cs="Arial"/>
                <w:bCs/>
                <w:sz w:val="22"/>
                <w:lang w:val="en-GB"/>
              </w:rPr>
              <w:t>budget:</w:t>
            </w:r>
            <w:r w:rsidRPr="00493E59">
              <w:rPr>
                <w:rStyle w:val="BulletedListChar"/>
                <w:rFonts w:ascii="Arial" w:hAnsi="Arial" w:cs="Arial"/>
                <w:bCs/>
                <w:sz w:val="22"/>
                <w:lang w:val="en-GB"/>
              </w:rPr>
              <w:t xml:space="preserve"> £</w:t>
            </w:r>
            <w:r w:rsidR="00177147" w:rsidRPr="00493E59">
              <w:rPr>
                <w:rStyle w:val="BulletedListChar"/>
                <w:rFonts w:ascii="Arial" w:hAnsi="Arial" w:cs="Arial"/>
                <w:bCs/>
                <w:sz w:val="22"/>
                <w:lang w:val="en-GB"/>
              </w:rPr>
              <w:t>5</w:t>
            </w:r>
            <w:r w:rsidRPr="00493E59">
              <w:rPr>
                <w:rStyle w:val="BulletedListChar"/>
                <w:rFonts w:ascii="Arial" w:hAnsi="Arial" w:cs="Arial"/>
                <w:bCs/>
                <w:sz w:val="22"/>
                <w:lang w:val="en-GB"/>
              </w:rPr>
              <w:t xml:space="preserve">00,000 </w:t>
            </w:r>
            <w:r w:rsidR="00177147" w:rsidRPr="00493E59">
              <w:rPr>
                <w:rStyle w:val="BulletedListChar"/>
                <w:rFonts w:ascii="Arial" w:hAnsi="Arial" w:cs="Arial"/>
                <w:bCs/>
                <w:sz w:val="22"/>
                <w:lang w:val="en-GB"/>
              </w:rPr>
              <w:t xml:space="preserve">major Adaptation + £40,000 Minor Adaptation </w:t>
            </w:r>
            <w:r w:rsidRPr="00493E59">
              <w:rPr>
                <w:rStyle w:val="BulletedListChar"/>
                <w:rFonts w:ascii="Arial" w:hAnsi="Arial" w:cs="Arial"/>
                <w:bCs/>
                <w:sz w:val="22"/>
                <w:lang w:val="en-GB"/>
              </w:rPr>
              <w:t>per annum</w:t>
            </w:r>
          </w:p>
          <w:p w14:paraId="65642579" w14:textId="25C2B32C" w:rsidR="00152F01" w:rsidRPr="00C01FE4" w:rsidRDefault="00152F01" w:rsidP="00152F01">
            <w:pPr>
              <w:pStyle w:val="BulletedList"/>
              <w:numPr>
                <w:ilvl w:val="0"/>
                <w:numId w:val="0"/>
              </w:numPr>
              <w:ind w:left="720" w:hanging="360"/>
              <w:rPr>
                <w:rStyle w:val="BulletedListChar"/>
                <w:rFonts w:ascii="Arial" w:hAnsi="Arial" w:cs="Arial"/>
                <w:bCs/>
                <w:szCs w:val="20"/>
                <w:lang w:val="en-GB"/>
              </w:rPr>
            </w:pPr>
          </w:p>
        </w:tc>
      </w:tr>
      <w:tr w:rsidR="00040BFC" w:rsidRPr="00C01FE4" w14:paraId="49F3D99D"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C01FE4" w:rsidRDefault="00040BFC" w:rsidP="000D5DAA">
            <w:pPr>
              <w:pStyle w:val="Descriptionlabels"/>
              <w:rPr>
                <w:rStyle w:val="Strong"/>
                <w:rFonts w:cs="Arial"/>
                <w:b/>
                <w:bCs w:val="0"/>
                <w:sz w:val="20"/>
                <w:szCs w:val="20"/>
                <w:lang w:val="en-GB"/>
              </w:rPr>
            </w:pPr>
            <w:r w:rsidRPr="00C01FE4">
              <w:rPr>
                <w:rFonts w:cs="Arial"/>
                <w:sz w:val="20"/>
                <w:szCs w:val="20"/>
                <w:lang w:val="en-GB"/>
              </w:rPr>
              <w:lastRenderedPageBreak/>
              <w:br w:type="page"/>
            </w:r>
            <w:r w:rsidRPr="00C01FE4">
              <w:rPr>
                <w:rStyle w:val="DetailsChar"/>
                <w:rFonts w:ascii="Arial" w:hAnsi="Arial" w:cs="Arial"/>
                <w:color w:val="FFFFFF" w:themeColor="background1"/>
                <w:szCs w:val="20"/>
                <w:lang w:val="en-GB"/>
              </w:rPr>
              <w:t>Areas of Accountability/Problem Solving – Decision Making / Scope for Impact</w:t>
            </w:r>
          </w:p>
        </w:tc>
      </w:tr>
      <w:tr w:rsidR="00040BFC" w:rsidRPr="00C01FE4" w14:paraId="482514D4"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EF0FCA" w14:textId="33A92595" w:rsidR="006D7128" w:rsidRPr="00493E59" w:rsidRDefault="00341C41" w:rsidP="006D7128">
            <w:pPr>
              <w:pStyle w:val="BulletedList"/>
              <w:rPr>
                <w:rFonts w:ascii="Arial" w:hAnsi="Arial" w:cs="Arial"/>
                <w:sz w:val="22"/>
                <w:lang w:val="en-GB"/>
              </w:rPr>
            </w:pPr>
            <w:r w:rsidRPr="00493E59">
              <w:rPr>
                <w:rFonts w:ascii="Arial" w:hAnsi="Arial" w:cs="Arial"/>
                <w:sz w:val="22"/>
                <w:lang w:val="en-GB"/>
              </w:rPr>
              <w:t xml:space="preserve">Support the Aids &amp; </w:t>
            </w:r>
            <w:r w:rsidR="005E4DDE">
              <w:rPr>
                <w:rFonts w:ascii="Arial" w:hAnsi="Arial" w:cs="Arial"/>
                <w:sz w:val="22"/>
                <w:lang w:val="en-GB"/>
              </w:rPr>
              <w:t>A</w:t>
            </w:r>
            <w:r w:rsidRPr="00493E59">
              <w:rPr>
                <w:rFonts w:ascii="Arial" w:hAnsi="Arial" w:cs="Arial"/>
                <w:sz w:val="22"/>
                <w:lang w:val="en-GB"/>
              </w:rPr>
              <w:t xml:space="preserve">daptations Surveyor </w:t>
            </w:r>
            <w:r w:rsidR="005E4DDE">
              <w:rPr>
                <w:rFonts w:ascii="Arial" w:hAnsi="Arial" w:cs="Arial"/>
                <w:sz w:val="22"/>
                <w:lang w:val="en-GB"/>
              </w:rPr>
              <w:t>in managing</w:t>
            </w:r>
            <w:r w:rsidR="009E337B" w:rsidRPr="00493E59">
              <w:rPr>
                <w:rFonts w:ascii="Arial" w:hAnsi="Arial" w:cs="Arial"/>
                <w:sz w:val="22"/>
                <w:lang w:val="en-GB"/>
              </w:rPr>
              <w:t xml:space="preserve"> </w:t>
            </w:r>
            <w:r w:rsidR="006D7128" w:rsidRPr="00493E59">
              <w:rPr>
                <w:rFonts w:ascii="Arial" w:hAnsi="Arial" w:cs="Arial"/>
                <w:sz w:val="22"/>
                <w:lang w:val="en-GB"/>
              </w:rPr>
              <w:t xml:space="preserve">under preforming contracts and </w:t>
            </w:r>
            <w:r w:rsidR="009E337B" w:rsidRPr="00493E59">
              <w:rPr>
                <w:rFonts w:ascii="Arial" w:hAnsi="Arial" w:cs="Arial"/>
                <w:sz w:val="22"/>
                <w:lang w:val="en-GB"/>
              </w:rPr>
              <w:t xml:space="preserve">contribute </w:t>
            </w:r>
            <w:r w:rsidR="00AA73F5" w:rsidRPr="00493E59">
              <w:rPr>
                <w:rFonts w:ascii="Arial" w:hAnsi="Arial" w:cs="Arial"/>
                <w:sz w:val="22"/>
                <w:lang w:val="en-GB"/>
              </w:rPr>
              <w:t xml:space="preserve">in </w:t>
            </w:r>
            <w:r w:rsidR="006D7128" w:rsidRPr="00493E59">
              <w:rPr>
                <w:rFonts w:ascii="Arial" w:hAnsi="Arial" w:cs="Arial"/>
                <w:sz w:val="22"/>
                <w:lang w:val="en-GB"/>
              </w:rPr>
              <w:t>developing action plans</w:t>
            </w:r>
          </w:p>
          <w:p w14:paraId="603D7B38" w14:textId="0EB587D4" w:rsidR="006D7128" w:rsidRPr="00493E59" w:rsidRDefault="009012CB" w:rsidP="006D7128">
            <w:pPr>
              <w:pStyle w:val="BulletedList"/>
              <w:rPr>
                <w:rFonts w:ascii="Arial" w:hAnsi="Arial" w:cs="Arial"/>
                <w:sz w:val="22"/>
                <w:lang w:val="en-GB"/>
              </w:rPr>
            </w:pPr>
            <w:r w:rsidRPr="00493E59">
              <w:rPr>
                <w:rFonts w:ascii="Arial" w:hAnsi="Arial" w:cs="Arial"/>
                <w:sz w:val="22"/>
                <w:lang w:val="en-GB"/>
              </w:rPr>
              <w:t>P</w:t>
            </w:r>
            <w:r w:rsidR="006D7128" w:rsidRPr="00493E59">
              <w:rPr>
                <w:rFonts w:ascii="Arial" w:hAnsi="Arial" w:cs="Arial"/>
                <w:sz w:val="22"/>
                <w:lang w:val="en-GB"/>
              </w:rPr>
              <w:t xml:space="preserve">reparing </w:t>
            </w:r>
            <w:r w:rsidR="000049B1" w:rsidRPr="00493E59">
              <w:rPr>
                <w:rFonts w:ascii="Arial" w:hAnsi="Arial" w:cs="Arial"/>
                <w:sz w:val="22"/>
                <w:lang w:val="en-GB"/>
              </w:rPr>
              <w:t>evidential</w:t>
            </w:r>
            <w:r w:rsidR="006D7128" w:rsidRPr="00493E59">
              <w:rPr>
                <w:rFonts w:ascii="Arial" w:hAnsi="Arial" w:cs="Arial"/>
                <w:sz w:val="22"/>
                <w:lang w:val="en-GB"/>
              </w:rPr>
              <w:t xml:space="preserve"> cases for escalation</w:t>
            </w:r>
            <w:r w:rsidR="00AA73F5" w:rsidRPr="00493E59">
              <w:rPr>
                <w:rFonts w:ascii="Arial" w:hAnsi="Arial" w:cs="Arial"/>
                <w:sz w:val="22"/>
                <w:lang w:val="en-GB"/>
              </w:rPr>
              <w:t xml:space="preserve"> </w:t>
            </w:r>
            <w:r w:rsidR="006D7128" w:rsidRPr="00493E59">
              <w:rPr>
                <w:rFonts w:ascii="Arial" w:hAnsi="Arial" w:cs="Arial"/>
                <w:sz w:val="22"/>
                <w:lang w:val="en-GB"/>
              </w:rPr>
              <w:t xml:space="preserve"> </w:t>
            </w:r>
          </w:p>
          <w:p w14:paraId="1F4647EC" w14:textId="77777777" w:rsidR="00127DCC" w:rsidRPr="00493E59" w:rsidRDefault="0097345A" w:rsidP="006D7128">
            <w:pPr>
              <w:pStyle w:val="BulletedList"/>
              <w:rPr>
                <w:rFonts w:ascii="Arial" w:hAnsi="Arial" w:cs="Arial"/>
                <w:sz w:val="22"/>
                <w:lang w:val="en-GB"/>
              </w:rPr>
            </w:pPr>
            <w:r w:rsidRPr="00493E59">
              <w:rPr>
                <w:rFonts w:ascii="Arial" w:hAnsi="Arial" w:cs="Arial"/>
                <w:sz w:val="22"/>
                <w:lang w:val="en-GB"/>
              </w:rPr>
              <w:t>Track budget allocations and expenditures</w:t>
            </w:r>
            <w:r w:rsidR="00127DCC" w:rsidRPr="00493E59">
              <w:rPr>
                <w:rFonts w:ascii="Arial" w:hAnsi="Arial" w:cs="Arial"/>
                <w:sz w:val="22"/>
                <w:lang w:val="en-GB"/>
              </w:rPr>
              <w:t xml:space="preserve"> for adaptation projects</w:t>
            </w:r>
          </w:p>
          <w:p w14:paraId="3EB8254A" w14:textId="77777777" w:rsidR="00A9781C" w:rsidRPr="00493E59" w:rsidRDefault="00127DCC" w:rsidP="006D7128">
            <w:pPr>
              <w:pStyle w:val="BulletedList"/>
              <w:rPr>
                <w:rFonts w:ascii="Arial" w:hAnsi="Arial" w:cs="Arial"/>
                <w:sz w:val="22"/>
                <w:lang w:val="en-GB"/>
              </w:rPr>
            </w:pPr>
            <w:r w:rsidRPr="00493E59">
              <w:rPr>
                <w:rFonts w:ascii="Arial" w:hAnsi="Arial" w:cs="Arial"/>
                <w:sz w:val="22"/>
                <w:lang w:val="en-GB"/>
              </w:rPr>
              <w:t xml:space="preserve">Identify and coordinate </w:t>
            </w:r>
            <w:r w:rsidR="00A9781C" w:rsidRPr="00493E59">
              <w:rPr>
                <w:rFonts w:ascii="Arial" w:hAnsi="Arial" w:cs="Arial"/>
                <w:sz w:val="22"/>
                <w:lang w:val="en-GB"/>
              </w:rPr>
              <w:t>potential funding sources</w:t>
            </w:r>
          </w:p>
          <w:p w14:paraId="25525378" w14:textId="77777777" w:rsidR="002C2CA5" w:rsidRPr="00493E59" w:rsidRDefault="00A9781C" w:rsidP="006D7128">
            <w:pPr>
              <w:pStyle w:val="BulletedList"/>
              <w:rPr>
                <w:rFonts w:ascii="Arial" w:hAnsi="Arial" w:cs="Arial"/>
                <w:sz w:val="22"/>
                <w:lang w:val="en-GB"/>
              </w:rPr>
            </w:pPr>
            <w:r w:rsidRPr="00493E59">
              <w:rPr>
                <w:rFonts w:ascii="Arial" w:hAnsi="Arial" w:cs="Arial"/>
                <w:sz w:val="22"/>
                <w:lang w:val="en-GB"/>
              </w:rPr>
              <w:t xml:space="preserve">Implement continuous </w:t>
            </w:r>
            <w:r w:rsidR="002C2CA5" w:rsidRPr="00493E59">
              <w:rPr>
                <w:rFonts w:ascii="Arial" w:hAnsi="Arial" w:cs="Arial"/>
                <w:sz w:val="22"/>
                <w:lang w:val="en-GB"/>
              </w:rPr>
              <w:t>improvement processes</w:t>
            </w:r>
          </w:p>
          <w:p w14:paraId="0911DE37" w14:textId="1789F3F3" w:rsidR="004D1248" w:rsidRPr="00493E59" w:rsidRDefault="002C2CA5" w:rsidP="006D7128">
            <w:pPr>
              <w:pStyle w:val="BulletedList"/>
              <w:rPr>
                <w:rFonts w:ascii="Arial" w:hAnsi="Arial" w:cs="Arial"/>
                <w:sz w:val="22"/>
                <w:lang w:val="en-GB"/>
              </w:rPr>
            </w:pPr>
            <w:r w:rsidRPr="00493E59">
              <w:rPr>
                <w:rFonts w:ascii="Arial" w:hAnsi="Arial" w:cs="Arial"/>
                <w:sz w:val="22"/>
                <w:lang w:val="en-GB"/>
              </w:rPr>
              <w:t xml:space="preserve">Participate in sector-specific </w:t>
            </w:r>
            <w:r w:rsidR="00A91E03" w:rsidRPr="00493E59">
              <w:rPr>
                <w:rFonts w:ascii="Arial" w:hAnsi="Arial" w:cs="Arial"/>
                <w:sz w:val="22"/>
                <w:lang w:val="en-GB"/>
              </w:rPr>
              <w:t>conferences and workshops</w:t>
            </w:r>
            <w:r w:rsidR="004D1248" w:rsidRPr="00493E59">
              <w:rPr>
                <w:rFonts w:ascii="Arial" w:hAnsi="Arial" w:cs="Arial"/>
                <w:sz w:val="22"/>
                <w:lang w:val="en-GB"/>
              </w:rPr>
              <w:t xml:space="preserve"> </w:t>
            </w:r>
          </w:p>
          <w:p w14:paraId="741E229D" w14:textId="59D66D2E" w:rsidR="00FE1BBA" w:rsidRPr="00493E59" w:rsidRDefault="0081383A" w:rsidP="006D7128">
            <w:pPr>
              <w:pStyle w:val="BulletedList"/>
              <w:rPr>
                <w:rFonts w:ascii="Arial" w:hAnsi="Arial" w:cs="Arial"/>
                <w:sz w:val="22"/>
                <w:lang w:val="en-GB"/>
              </w:rPr>
            </w:pPr>
            <w:r w:rsidRPr="00493E59">
              <w:rPr>
                <w:rFonts w:ascii="Arial" w:hAnsi="Arial" w:cs="Arial"/>
                <w:sz w:val="22"/>
                <w:lang w:val="en-GB"/>
              </w:rPr>
              <w:t>Monitor progress of adaptation projects from assessment to completion</w:t>
            </w:r>
          </w:p>
          <w:p w14:paraId="0A92EB2F" w14:textId="1AC0290B" w:rsidR="0081383A" w:rsidRPr="00493E59" w:rsidRDefault="00290701" w:rsidP="006D7128">
            <w:pPr>
              <w:pStyle w:val="BulletedList"/>
              <w:rPr>
                <w:rFonts w:ascii="Arial" w:hAnsi="Arial" w:cs="Arial"/>
                <w:sz w:val="22"/>
                <w:lang w:val="en-GB"/>
              </w:rPr>
            </w:pPr>
            <w:r w:rsidRPr="00493E59">
              <w:rPr>
                <w:rFonts w:ascii="Arial" w:hAnsi="Arial" w:cs="Arial"/>
                <w:sz w:val="22"/>
                <w:lang w:val="en-GB"/>
              </w:rPr>
              <w:t xml:space="preserve">Verify client eligibility for various </w:t>
            </w:r>
            <w:r w:rsidR="004D1248" w:rsidRPr="00493E59">
              <w:rPr>
                <w:rFonts w:ascii="Arial" w:hAnsi="Arial" w:cs="Arial"/>
                <w:sz w:val="22"/>
                <w:lang w:val="en-GB"/>
              </w:rPr>
              <w:t>adaptations</w:t>
            </w:r>
            <w:r w:rsidRPr="00493E59">
              <w:rPr>
                <w:rFonts w:ascii="Arial" w:hAnsi="Arial" w:cs="Arial"/>
                <w:sz w:val="22"/>
                <w:lang w:val="en-GB"/>
              </w:rPr>
              <w:t xml:space="preserve"> </w:t>
            </w:r>
          </w:p>
          <w:p w14:paraId="644863AF" w14:textId="0E147078" w:rsidR="006D7128" w:rsidRPr="00493E59" w:rsidRDefault="006D7128" w:rsidP="006D7128">
            <w:pPr>
              <w:pStyle w:val="BulletedList"/>
              <w:rPr>
                <w:rFonts w:ascii="Arial" w:hAnsi="Arial" w:cs="Arial"/>
                <w:sz w:val="22"/>
                <w:lang w:val="en-GB"/>
              </w:rPr>
            </w:pPr>
            <w:r w:rsidRPr="00493E59">
              <w:rPr>
                <w:rFonts w:ascii="Arial" w:hAnsi="Arial" w:cs="Arial"/>
                <w:sz w:val="22"/>
                <w:lang w:val="en-GB"/>
              </w:rPr>
              <w:t>Contributing information to resolve complaints and resident and Member enquiries</w:t>
            </w:r>
          </w:p>
        </w:tc>
      </w:tr>
      <w:tr w:rsidR="00040BFC" w:rsidRPr="00C01FE4" w14:paraId="0AEB7AE8"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493E59" w:rsidRDefault="00040BFC" w:rsidP="00A54ECE">
            <w:pPr>
              <w:pStyle w:val="Descriptionlabels"/>
              <w:rPr>
                <w:rStyle w:val="BulletedListChar"/>
                <w:rFonts w:ascii="Arial" w:hAnsi="Arial" w:cs="Arial"/>
                <w:sz w:val="22"/>
                <w:lang w:val="en-GB"/>
              </w:rPr>
            </w:pPr>
            <w:r w:rsidRPr="00493E59">
              <w:rPr>
                <w:rStyle w:val="DetailsChar"/>
                <w:rFonts w:ascii="Arial" w:hAnsi="Arial" w:cs="Arial"/>
                <w:color w:val="FFFFFF" w:themeColor="background1"/>
                <w:sz w:val="22"/>
                <w:lang w:val="en-GB"/>
              </w:rPr>
              <w:t>Planning/Organising/Controlling</w:t>
            </w:r>
          </w:p>
        </w:tc>
      </w:tr>
      <w:tr w:rsidR="00040BFC" w:rsidRPr="00C01FE4" w14:paraId="28DEC522"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572978" w14:textId="63A624B1" w:rsidR="000304F5" w:rsidRPr="00493E59" w:rsidRDefault="000304F5" w:rsidP="00A9056D">
            <w:pPr>
              <w:pStyle w:val="BulletedList"/>
              <w:numPr>
                <w:ilvl w:val="0"/>
                <w:numId w:val="4"/>
              </w:numPr>
              <w:rPr>
                <w:rStyle w:val="BulletedListChar"/>
                <w:rFonts w:ascii="Arial" w:hAnsi="Arial" w:cs="Arial"/>
                <w:sz w:val="22"/>
                <w:lang w:val="en-GB"/>
              </w:rPr>
            </w:pPr>
            <w:r w:rsidRPr="00493E59">
              <w:rPr>
                <w:rStyle w:val="BulletedListChar"/>
                <w:rFonts w:ascii="Arial" w:hAnsi="Arial" w:cs="Arial"/>
                <w:sz w:val="22"/>
                <w:lang w:val="en-GB"/>
              </w:rPr>
              <w:t xml:space="preserve">Chairing weekly and monthly operational contract meetings to review service delivery and ensure </w:t>
            </w:r>
            <w:r w:rsidR="00C643C2" w:rsidRPr="00493E59">
              <w:rPr>
                <w:rStyle w:val="BulletedListChar"/>
                <w:rFonts w:ascii="Arial" w:hAnsi="Arial" w:cs="Arial"/>
                <w:sz w:val="22"/>
                <w:lang w:val="en-GB"/>
              </w:rPr>
              <w:t>that works</w:t>
            </w:r>
            <w:r w:rsidR="00DC48CA" w:rsidRPr="00493E59">
              <w:rPr>
                <w:rStyle w:val="BulletedListChar"/>
                <w:rFonts w:ascii="Arial" w:hAnsi="Arial" w:cs="Arial"/>
                <w:sz w:val="22"/>
                <w:lang w:val="en-GB"/>
              </w:rPr>
              <w:t xml:space="preserve"> </w:t>
            </w:r>
            <w:r w:rsidRPr="00493E59">
              <w:rPr>
                <w:rStyle w:val="BulletedListChar"/>
                <w:rFonts w:ascii="Arial" w:hAnsi="Arial" w:cs="Arial"/>
                <w:sz w:val="22"/>
                <w:lang w:val="en-GB"/>
              </w:rPr>
              <w:t>are on target in terms of time, quality and value for money</w:t>
            </w:r>
          </w:p>
          <w:p w14:paraId="0C03A255" w14:textId="0243653C" w:rsidR="001263C8" w:rsidRPr="00493E59" w:rsidRDefault="000304F5" w:rsidP="00A9056D">
            <w:pPr>
              <w:pStyle w:val="BulletedList"/>
              <w:numPr>
                <w:ilvl w:val="0"/>
                <w:numId w:val="4"/>
              </w:numPr>
              <w:rPr>
                <w:rFonts w:ascii="Arial" w:hAnsi="Arial" w:cs="Arial"/>
                <w:color w:val="auto"/>
                <w:sz w:val="22"/>
                <w:lang w:val="en-GB"/>
              </w:rPr>
            </w:pPr>
            <w:r w:rsidRPr="00493E59">
              <w:rPr>
                <w:rStyle w:val="BulletedListChar"/>
                <w:rFonts w:ascii="Arial" w:hAnsi="Arial" w:cs="Arial"/>
                <w:sz w:val="22"/>
                <w:lang w:val="en-GB"/>
              </w:rPr>
              <w:t xml:space="preserve">Contributing to strategic contract meetings, supporting </w:t>
            </w:r>
            <w:r w:rsidR="00C643C2" w:rsidRPr="00493E59">
              <w:rPr>
                <w:rStyle w:val="BulletedListChar"/>
                <w:rFonts w:ascii="Arial" w:hAnsi="Arial" w:cs="Arial"/>
                <w:sz w:val="22"/>
                <w:lang w:val="en-GB"/>
              </w:rPr>
              <w:t xml:space="preserve">the </w:t>
            </w:r>
            <w:r w:rsidR="00AA73F5" w:rsidRPr="00493E59">
              <w:rPr>
                <w:rStyle w:val="BulletedListChar"/>
                <w:rFonts w:ascii="Arial" w:hAnsi="Arial" w:cs="Arial"/>
                <w:sz w:val="22"/>
                <w:lang w:val="en-GB"/>
              </w:rPr>
              <w:t>Aids &amp; adaptations Surveyor</w:t>
            </w:r>
            <w:r w:rsidR="00F83D03" w:rsidRPr="00493E59">
              <w:rPr>
                <w:rStyle w:val="BulletedListChar"/>
                <w:rFonts w:ascii="Arial" w:hAnsi="Arial" w:cs="Arial"/>
                <w:sz w:val="22"/>
                <w:lang w:val="en-GB"/>
              </w:rPr>
              <w:t xml:space="preserve"> with </w:t>
            </w:r>
            <w:r w:rsidR="0015035D" w:rsidRPr="00493E59">
              <w:rPr>
                <w:rStyle w:val="BulletedListChar"/>
                <w:rFonts w:ascii="Arial" w:hAnsi="Arial" w:cs="Arial"/>
                <w:sz w:val="22"/>
                <w:lang w:val="en-GB"/>
              </w:rPr>
              <w:t>the provision</w:t>
            </w:r>
            <w:r w:rsidRPr="00493E59">
              <w:rPr>
                <w:rStyle w:val="BulletedListChar"/>
                <w:rFonts w:ascii="Arial" w:hAnsi="Arial" w:cs="Arial"/>
                <w:sz w:val="22"/>
                <w:lang w:val="en-GB"/>
              </w:rPr>
              <w:t xml:space="preserve"> of management information and key performance indicators</w:t>
            </w:r>
          </w:p>
          <w:p w14:paraId="02773D65" w14:textId="77777777" w:rsidR="001263C8" w:rsidRPr="00493E59" w:rsidRDefault="001263C8" w:rsidP="001263C8">
            <w:pPr>
              <w:pStyle w:val="BulletedList"/>
              <w:rPr>
                <w:rFonts w:ascii="Arial" w:hAnsi="Arial" w:cs="Arial"/>
                <w:sz w:val="22"/>
                <w:lang w:val="en-GB"/>
              </w:rPr>
            </w:pPr>
            <w:r w:rsidRPr="00493E59">
              <w:rPr>
                <w:rFonts w:ascii="Arial" w:hAnsi="Arial" w:cs="Arial"/>
                <w:sz w:val="22"/>
                <w:lang w:val="en-GB"/>
              </w:rPr>
              <w:t xml:space="preserve">Issuing work orders, allocation of appointments and relevant inspections visits </w:t>
            </w:r>
          </w:p>
          <w:p w14:paraId="337B0D1B" w14:textId="1D7E50A8" w:rsidR="001263C8" w:rsidRPr="00493E59" w:rsidRDefault="001263C8" w:rsidP="001263C8">
            <w:pPr>
              <w:pStyle w:val="BulletedList"/>
              <w:rPr>
                <w:rFonts w:ascii="Arial" w:hAnsi="Arial" w:cs="Arial"/>
                <w:sz w:val="22"/>
                <w:lang w:val="en-GB"/>
              </w:rPr>
            </w:pPr>
            <w:r w:rsidRPr="00493E59">
              <w:rPr>
                <w:rFonts w:ascii="Arial" w:hAnsi="Arial" w:cs="Arial"/>
                <w:sz w:val="22"/>
                <w:lang w:val="en-GB"/>
              </w:rPr>
              <w:t xml:space="preserve">Production of job orders dispatched to relevant contractor. </w:t>
            </w:r>
          </w:p>
          <w:p w14:paraId="12B28E3E" w14:textId="11E90770" w:rsidR="001263C8" w:rsidRPr="00493E59" w:rsidRDefault="001263C8" w:rsidP="001263C8">
            <w:pPr>
              <w:pStyle w:val="BulletedList"/>
              <w:rPr>
                <w:rFonts w:ascii="Arial" w:hAnsi="Arial" w:cs="Arial"/>
                <w:sz w:val="22"/>
                <w:lang w:val="en-GB"/>
              </w:rPr>
            </w:pPr>
            <w:r w:rsidRPr="00493E59">
              <w:rPr>
                <w:rFonts w:ascii="Arial" w:hAnsi="Arial" w:cs="Arial"/>
                <w:sz w:val="22"/>
                <w:lang w:val="en-GB"/>
              </w:rPr>
              <w:t xml:space="preserve">Checking invoices for accuracy and processing within Orchard to agreed timescales. </w:t>
            </w:r>
          </w:p>
          <w:p w14:paraId="6707AB4D" w14:textId="33CF1553" w:rsidR="001263C8" w:rsidRPr="00493E59" w:rsidRDefault="001263C8" w:rsidP="001263C8">
            <w:pPr>
              <w:pStyle w:val="BulletedList"/>
              <w:rPr>
                <w:rFonts w:ascii="Arial" w:hAnsi="Arial" w:cs="Arial"/>
                <w:sz w:val="22"/>
                <w:lang w:val="en-GB"/>
              </w:rPr>
            </w:pPr>
            <w:r w:rsidRPr="00493E59">
              <w:rPr>
                <w:rFonts w:ascii="Arial" w:hAnsi="Arial" w:cs="Arial"/>
                <w:sz w:val="22"/>
                <w:lang w:val="en-GB"/>
              </w:rPr>
              <w:t xml:space="preserve">Processing invoice payments through accounting system Agresso to ensure prompt payment </w:t>
            </w:r>
          </w:p>
          <w:p w14:paraId="2C438D74" w14:textId="2A71EF7D" w:rsidR="001263C8" w:rsidRPr="00493E59" w:rsidRDefault="001263C8" w:rsidP="001263C8">
            <w:pPr>
              <w:pStyle w:val="BulletedList"/>
              <w:rPr>
                <w:rFonts w:ascii="Arial" w:hAnsi="Arial" w:cs="Arial"/>
                <w:sz w:val="22"/>
                <w:lang w:val="en-GB"/>
              </w:rPr>
            </w:pPr>
            <w:r w:rsidRPr="00493E59">
              <w:rPr>
                <w:rFonts w:ascii="Arial" w:hAnsi="Arial" w:cs="Arial"/>
                <w:sz w:val="22"/>
                <w:lang w:val="en-GB"/>
              </w:rPr>
              <w:t xml:space="preserve">Batching, indexing and storage of documents within Civica </w:t>
            </w:r>
          </w:p>
          <w:p w14:paraId="79576586" w14:textId="7D072D49" w:rsidR="00470719" w:rsidRPr="00493E59" w:rsidRDefault="001263C8" w:rsidP="00DC48E4">
            <w:pPr>
              <w:pStyle w:val="BulletedList"/>
              <w:rPr>
                <w:rStyle w:val="BulletedListChar"/>
                <w:rFonts w:ascii="Arial" w:hAnsi="Arial" w:cs="Arial"/>
                <w:sz w:val="22"/>
                <w:lang w:val="en-GB"/>
              </w:rPr>
            </w:pPr>
            <w:r w:rsidRPr="00493E59">
              <w:rPr>
                <w:rFonts w:ascii="Arial" w:hAnsi="Arial" w:cs="Arial"/>
                <w:sz w:val="22"/>
                <w:lang w:val="en-GB"/>
              </w:rPr>
              <w:t xml:space="preserve">Recording and reporting of complaints received to relevant parties to agreed timescales. </w:t>
            </w:r>
          </w:p>
        </w:tc>
      </w:tr>
      <w:tr w:rsidR="00040BFC" w:rsidRPr="00C01FE4" w14:paraId="23B68249"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493E59" w:rsidRDefault="00040BFC" w:rsidP="00A54ECE">
            <w:pPr>
              <w:pStyle w:val="Descriptionlabels"/>
              <w:rPr>
                <w:rStyle w:val="Strong"/>
                <w:rFonts w:cs="Arial"/>
                <w:b/>
                <w:bCs w:val="0"/>
                <w:sz w:val="22"/>
                <w:lang w:val="en-GB"/>
              </w:rPr>
            </w:pPr>
            <w:r w:rsidRPr="00493E59">
              <w:rPr>
                <w:rStyle w:val="DetailsChar"/>
                <w:rFonts w:ascii="Arial" w:hAnsi="Arial" w:cs="Arial"/>
                <w:color w:val="FFFFFF" w:themeColor="background1"/>
                <w:sz w:val="22"/>
                <w:lang w:val="en-GB"/>
              </w:rPr>
              <w:t>Customers and Contacts</w:t>
            </w:r>
          </w:p>
        </w:tc>
      </w:tr>
      <w:tr w:rsidR="00040BFC" w:rsidRPr="00C01FE4" w14:paraId="22BF25DF" w14:textId="77777777" w:rsidTr="007B3191">
        <w:trPr>
          <w:trHeight w:val="2513"/>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568851DA" w:rsidR="00040BFC" w:rsidRPr="00493E59" w:rsidRDefault="00372779" w:rsidP="003A5236">
            <w:pPr>
              <w:pStyle w:val="Descriptionlabels"/>
              <w:rPr>
                <w:rStyle w:val="DetailsChar"/>
                <w:rFonts w:ascii="Arial" w:hAnsi="Arial" w:cs="Arial"/>
                <w:sz w:val="22"/>
                <w:lang w:val="en-GB"/>
              </w:rPr>
            </w:pPr>
            <w:r w:rsidRPr="00493E59">
              <w:rPr>
                <w:rStyle w:val="DetailsChar"/>
                <w:rFonts w:ascii="Arial" w:hAnsi="Arial" w:cs="Arial"/>
                <w:sz w:val="22"/>
                <w:lang w:val="en-GB"/>
              </w:rPr>
              <w:t>I</w:t>
            </w:r>
            <w:r w:rsidR="00040BFC" w:rsidRPr="00493E59">
              <w:rPr>
                <w:rStyle w:val="DetailsChar"/>
                <w:rFonts w:ascii="Arial" w:hAnsi="Arial" w:cs="Arial"/>
                <w:sz w:val="22"/>
                <w:lang w:val="en-GB"/>
              </w:rPr>
              <w:t>nternal</w:t>
            </w:r>
          </w:p>
          <w:p w14:paraId="301B9B7D" w14:textId="07CF094B" w:rsidR="000304F5" w:rsidRPr="007B3191" w:rsidRDefault="000304F5" w:rsidP="007B3191">
            <w:pPr>
              <w:pStyle w:val="BulletedList"/>
              <w:rPr>
                <w:rStyle w:val="BulletedListChar"/>
                <w:rFonts w:ascii="Arial" w:hAnsi="Arial" w:cs="Arial"/>
                <w:sz w:val="22"/>
                <w:lang w:val="en-GB"/>
              </w:rPr>
            </w:pPr>
            <w:r w:rsidRPr="00493E59">
              <w:rPr>
                <w:rStyle w:val="BulletedListChar"/>
                <w:rFonts w:ascii="Arial" w:hAnsi="Arial" w:cs="Arial"/>
                <w:sz w:val="22"/>
                <w:lang w:val="en-GB"/>
              </w:rPr>
              <w:t>All staff and Members within the Council</w:t>
            </w:r>
          </w:p>
          <w:p w14:paraId="61295989" w14:textId="77777777" w:rsidR="00040BFC" w:rsidRPr="00493E59" w:rsidRDefault="00040BFC" w:rsidP="003A5236">
            <w:pPr>
              <w:pStyle w:val="Descriptionlabels"/>
              <w:rPr>
                <w:rFonts w:cs="Arial"/>
                <w:sz w:val="22"/>
                <w:lang w:val="en-GB"/>
              </w:rPr>
            </w:pPr>
            <w:r w:rsidRPr="00493E59">
              <w:rPr>
                <w:rStyle w:val="BulletedListChar"/>
                <w:rFonts w:ascii="Arial" w:hAnsi="Arial" w:cs="Arial"/>
                <w:sz w:val="22"/>
                <w:lang w:val="en-GB"/>
              </w:rPr>
              <w:t>External</w:t>
            </w:r>
          </w:p>
          <w:p w14:paraId="0A5CBCAE" w14:textId="51A7F8C7" w:rsidR="00A91E03" w:rsidRPr="00493E59" w:rsidRDefault="000304F5" w:rsidP="007B3191">
            <w:pPr>
              <w:pStyle w:val="BulletedList"/>
              <w:numPr>
                <w:ilvl w:val="0"/>
                <w:numId w:val="0"/>
              </w:numPr>
              <w:ind w:left="720"/>
              <w:rPr>
                <w:rFonts w:ascii="Arial" w:hAnsi="Arial" w:cs="Arial"/>
                <w:sz w:val="22"/>
                <w:lang w:val="en-GB"/>
              </w:rPr>
            </w:pPr>
            <w:r w:rsidRPr="00493E59">
              <w:rPr>
                <w:rStyle w:val="BulletedListChar"/>
                <w:rFonts w:ascii="Arial" w:hAnsi="Arial" w:cs="Arial"/>
                <w:sz w:val="22"/>
                <w:lang w:val="en-GB"/>
              </w:rPr>
              <w:t xml:space="preserve">Tenants, tenant representative groups, contractors, </w:t>
            </w:r>
            <w:r w:rsidR="00907B1C" w:rsidRPr="00493E59">
              <w:rPr>
                <w:rStyle w:val="BulletedListChar"/>
                <w:rFonts w:ascii="Arial" w:hAnsi="Arial" w:cs="Arial"/>
                <w:color w:val="auto"/>
                <w:sz w:val="22"/>
                <w:lang w:val="en-GB"/>
              </w:rPr>
              <w:t xml:space="preserve">Adult and Children’s Social Services, </w:t>
            </w:r>
            <w:r w:rsidRPr="00493E59">
              <w:rPr>
                <w:rStyle w:val="BulletedListChar"/>
                <w:rFonts w:ascii="Arial" w:hAnsi="Arial" w:cs="Arial"/>
                <w:sz w:val="22"/>
                <w:lang w:val="en-GB"/>
              </w:rPr>
              <w:t xml:space="preserve">suppliers, utility </w:t>
            </w:r>
            <w:r w:rsidR="000049B1" w:rsidRPr="00493E59">
              <w:rPr>
                <w:rStyle w:val="BulletedListChar"/>
                <w:rFonts w:ascii="Arial" w:hAnsi="Arial" w:cs="Arial"/>
                <w:sz w:val="22"/>
                <w:lang w:val="en-GB"/>
              </w:rPr>
              <w:t>suppliers and</w:t>
            </w:r>
            <w:r w:rsidRPr="00493E59">
              <w:rPr>
                <w:rStyle w:val="BulletedListChar"/>
                <w:rFonts w:ascii="Arial" w:hAnsi="Arial" w:cs="Arial"/>
                <w:sz w:val="22"/>
                <w:lang w:val="en-GB"/>
              </w:rPr>
              <w:t xml:space="preserve"> other supporting agencies.</w:t>
            </w:r>
          </w:p>
        </w:tc>
      </w:tr>
      <w:tr w:rsidR="00040BFC" w:rsidRPr="00C01FE4" w14:paraId="56600D12"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C01FE4" w:rsidRDefault="00040BFC" w:rsidP="000D5DAA">
            <w:pPr>
              <w:pStyle w:val="Descriptionlabels"/>
              <w:rPr>
                <w:rStyle w:val="DetailsChar"/>
                <w:rFonts w:ascii="Arial" w:hAnsi="Arial" w:cs="Arial"/>
                <w:szCs w:val="20"/>
                <w:lang w:val="en-GB"/>
              </w:rPr>
            </w:pPr>
            <w:r w:rsidRPr="00C01FE4">
              <w:rPr>
                <w:rStyle w:val="DetailsChar"/>
                <w:rFonts w:ascii="Arial" w:hAnsi="Arial" w:cs="Arial"/>
                <w:color w:val="FFFFFF" w:themeColor="background1"/>
                <w:szCs w:val="20"/>
                <w:lang w:val="en-GB"/>
              </w:rPr>
              <w:t>Service/Team Structure</w:t>
            </w:r>
          </w:p>
        </w:tc>
      </w:tr>
      <w:tr w:rsidR="00040BFC" w:rsidRPr="00C01FE4" w14:paraId="2227A29F" w14:textId="77777777" w:rsidTr="00473EF7">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43210097" w:rsidR="00433590" w:rsidRPr="00C01FE4" w:rsidRDefault="000304F5" w:rsidP="00F3154D">
            <w:pPr>
              <w:pStyle w:val="Descriptionlabels"/>
              <w:ind w:left="720"/>
              <w:rPr>
                <w:rStyle w:val="DetailsChar"/>
                <w:rFonts w:ascii="Arial" w:hAnsi="Arial" w:cs="Arial"/>
                <w:szCs w:val="20"/>
                <w:lang w:val="en-GB"/>
              </w:rPr>
            </w:pPr>
            <w:r w:rsidRPr="00C01FE4">
              <w:rPr>
                <w:rFonts w:cs="Arial"/>
                <w:noProof/>
                <w:sz w:val="20"/>
                <w:szCs w:val="20"/>
                <w:lang w:val="en-GB" w:eastAsia="en-GB"/>
              </w:rPr>
              <w:lastRenderedPageBreak/>
              <w:drawing>
                <wp:inline distT="0" distB="0" distL="0" distR="0" wp14:anchorId="0738B403" wp14:editId="2C4EDD44">
                  <wp:extent cx="3619500" cy="37719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65966BBA" w14:textId="77777777" w:rsidR="00042B15" w:rsidRPr="00C01FE4" w:rsidRDefault="00EF2EE4" w:rsidP="00E64154">
      <w:pPr>
        <w:rPr>
          <w:rFonts w:cs="Arial"/>
          <w:b/>
          <w:color w:val="1F497D"/>
          <w:sz w:val="20"/>
          <w:szCs w:val="20"/>
        </w:rPr>
      </w:pPr>
      <w:r w:rsidRPr="00C01FE4">
        <w:rPr>
          <w:rFonts w:cs="Arial"/>
          <w:sz w:val="20"/>
          <w:szCs w:val="20"/>
        </w:rPr>
        <w:br w:type="page"/>
      </w:r>
      <w:r w:rsidR="00042B15" w:rsidRPr="00C01FE4">
        <w:rPr>
          <w:rFonts w:cs="Arial"/>
          <w:b/>
          <w:color w:val="1F497D"/>
          <w:sz w:val="20"/>
          <w:szCs w:val="20"/>
        </w:rPr>
        <w:lastRenderedPageBreak/>
        <w:t>PERSON SPECIFICATION</w:t>
      </w:r>
    </w:p>
    <w:p w14:paraId="56AFA0BA" w14:textId="77777777" w:rsidR="00554609" w:rsidRPr="00C01FE4" w:rsidRDefault="00554609" w:rsidP="00E64154">
      <w:pPr>
        <w:rPr>
          <w:rFonts w:cs="Arial"/>
          <w:b/>
          <w:color w:val="1F497D"/>
          <w:sz w:val="20"/>
          <w:szCs w:val="20"/>
        </w:rPr>
      </w:pPr>
    </w:p>
    <w:p w14:paraId="2627184E" w14:textId="77777777" w:rsidR="005140E1" w:rsidRPr="00C01FE4" w:rsidRDefault="005140E1" w:rsidP="005140E1">
      <w:pPr>
        <w:rPr>
          <w:rFonts w:cs="Arial"/>
          <w:b/>
          <w:sz w:val="20"/>
          <w:szCs w:val="20"/>
        </w:rPr>
      </w:pPr>
      <w:r w:rsidRPr="00C01FE4">
        <w:rPr>
          <w:rFonts w:cs="Arial"/>
          <w:b/>
          <w:sz w:val="20"/>
          <w:szCs w:val="20"/>
        </w:rPr>
        <w:t xml:space="preserve">Candidates must be able to demonstrate, giving examples, </w:t>
      </w:r>
      <w:r w:rsidRPr="00C01FE4">
        <w:rPr>
          <w:rFonts w:cs="Arial"/>
          <w:b/>
          <w:color w:val="00B050"/>
          <w:sz w:val="20"/>
          <w:szCs w:val="20"/>
        </w:rPr>
        <w:t>all essential criteria</w:t>
      </w:r>
      <w:r w:rsidRPr="00C01FE4">
        <w:rPr>
          <w:rFonts w:cs="Arial"/>
          <w:b/>
          <w:sz w:val="20"/>
          <w:szCs w:val="20"/>
        </w:rPr>
        <w:t xml:space="preserve"> marked as A, A/C or A/I within their application form to be shortlisted for this role.</w:t>
      </w:r>
    </w:p>
    <w:p w14:paraId="1D17A62E" w14:textId="77777777" w:rsidR="00554609" w:rsidRPr="00C01FE4" w:rsidRDefault="00554609" w:rsidP="00E64154">
      <w:pPr>
        <w:rPr>
          <w:rFonts w:cs="Arial"/>
          <w:b/>
          <w:color w:val="1F497D"/>
          <w:sz w:val="20"/>
          <w:szCs w:val="20"/>
        </w:rPr>
      </w:pPr>
    </w:p>
    <w:tbl>
      <w:tblPr>
        <w:tblStyle w:val="TableGrid"/>
        <w:tblW w:w="5101" w:type="pct"/>
        <w:tblLayout w:type="fixed"/>
        <w:tblLook w:val="04A0" w:firstRow="1" w:lastRow="0" w:firstColumn="1" w:lastColumn="0" w:noHBand="0" w:noVBand="1"/>
      </w:tblPr>
      <w:tblGrid>
        <w:gridCol w:w="2122"/>
        <w:gridCol w:w="2554"/>
        <w:gridCol w:w="1247"/>
        <w:gridCol w:w="2578"/>
        <w:gridCol w:w="1300"/>
      </w:tblGrid>
      <w:tr w:rsidR="005968C1" w:rsidRPr="00C01FE4" w14:paraId="055F5D62" w14:textId="7E915172" w:rsidTr="00E64F72">
        <w:tc>
          <w:tcPr>
            <w:tcW w:w="1083" w:type="pct"/>
            <w:tcBorders>
              <w:top w:val="single" w:sz="4" w:space="0" w:color="auto"/>
              <w:right w:val="single" w:sz="4" w:space="0" w:color="auto"/>
            </w:tcBorders>
            <w:shd w:val="clear" w:color="auto" w:fill="4F81BD" w:themeFill="accent1"/>
          </w:tcPr>
          <w:p w14:paraId="666ED4B7" w14:textId="77777777" w:rsidR="005968C1" w:rsidRPr="00C01FE4" w:rsidRDefault="005968C1" w:rsidP="000C2C40">
            <w:pPr>
              <w:pStyle w:val="Descriptionlabels"/>
              <w:rPr>
                <w:rStyle w:val="DetailsChar"/>
                <w:rFonts w:ascii="Arial" w:hAnsi="Arial" w:cs="Arial"/>
                <w:color w:val="FFFFFF" w:themeColor="background1"/>
                <w:szCs w:val="20"/>
                <w:lang w:val="en-GB"/>
              </w:rPr>
            </w:pPr>
          </w:p>
        </w:tc>
        <w:tc>
          <w:tcPr>
            <w:tcW w:w="3254"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C01FE4" w:rsidRDefault="005968C1" w:rsidP="000C2C40">
            <w:pPr>
              <w:pStyle w:val="Descriptionlabels"/>
              <w:rPr>
                <w:rStyle w:val="DetailsChar"/>
                <w:rFonts w:ascii="Arial" w:hAnsi="Arial" w:cs="Arial"/>
                <w:color w:val="FFFFFF" w:themeColor="background1"/>
                <w:szCs w:val="20"/>
                <w:lang w:val="en-GB"/>
              </w:rPr>
            </w:pPr>
            <w:r w:rsidRPr="00C01FE4">
              <w:rPr>
                <w:rStyle w:val="DetailsChar"/>
                <w:rFonts w:ascii="Arial" w:hAnsi="Arial" w:cs="Arial"/>
                <w:color w:val="FFFFFF" w:themeColor="background1"/>
                <w:szCs w:val="20"/>
                <w:lang w:val="en-GB"/>
              </w:rPr>
              <w:t>Person Specification</w:t>
            </w:r>
          </w:p>
        </w:tc>
        <w:tc>
          <w:tcPr>
            <w:tcW w:w="663" w:type="pct"/>
            <w:tcBorders>
              <w:top w:val="single" w:sz="4" w:space="0" w:color="auto"/>
              <w:left w:val="single" w:sz="4" w:space="0" w:color="auto"/>
            </w:tcBorders>
            <w:shd w:val="clear" w:color="auto" w:fill="4F81BD" w:themeFill="accent1"/>
          </w:tcPr>
          <w:p w14:paraId="27EE71AF" w14:textId="77777777" w:rsidR="005968C1" w:rsidRPr="00C01FE4" w:rsidRDefault="005968C1" w:rsidP="000C2C40">
            <w:pPr>
              <w:pStyle w:val="Descriptionlabels"/>
              <w:rPr>
                <w:rStyle w:val="DetailsChar"/>
                <w:rFonts w:ascii="Arial" w:hAnsi="Arial" w:cs="Arial"/>
                <w:color w:val="FFFFFF" w:themeColor="background1"/>
                <w:szCs w:val="20"/>
                <w:lang w:val="en-GB"/>
              </w:rPr>
            </w:pPr>
          </w:p>
        </w:tc>
      </w:tr>
      <w:tr w:rsidR="00DA2691" w:rsidRPr="00C01FE4" w14:paraId="5EDADA04" w14:textId="018C1661" w:rsidTr="00E64F72">
        <w:tc>
          <w:tcPr>
            <w:tcW w:w="1083" w:type="pct"/>
            <w:tcBorders>
              <w:bottom w:val="single" w:sz="12" w:space="0" w:color="auto"/>
            </w:tcBorders>
            <w:shd w:val="clear" w:color="auto" w:fill="4F81BD" w:themeFill="accent1"/>
          </w:tcPr>
          <w:p w14:paraId="368E2CD4" w14:textId="77777777" w:rsidR="005968C1" w:rsidRPr="00C01FE4" w:rsidRDefault="005968C1" w:rsidP="000C2C40">
            <w:pPr>
              <w:pStyle w:val="Descriptionlabels"/>
              <w:rPr>
                <w:rStyle w:val="DetailsChar"/>
                <w:rFonts w:ascii="Arial" w:hAnsi="Arial" w:cs="Arial"/>
                <w:szCs w:val="20"/>
                <w:lang w:val="en-GB"/>
              </w:rPr>
            </w:pPr>
          </w:p>
        </w:tc>
        <w:tc>
          <w:tcPr>
            <w:tcW w:w="1303" w:type="pct"/>
            <w:tcBorders>
              <w:bottom w:val="single" w:sz="12" w:space="0" w:color="auto"/>
            </w:tcBorders>
            <w:shd w:val="clear" w:color="auto" w:fill="4F81BD" w:themeFill="accent1"/>
          </w:tcPr>
          <w:p w14:paraId="075A8BA6" w14:textId="77777777" w:rsidR="005968C1" w:rsidRPr="00C01FE4" w:rsidRDefault="005968C1" w:rsidP="000C2C40">
            <w:pPr>
              <w:pStyle w:val="Descriptionlabels"/>
              <w:rPr>
                <w:rStyle w:val="DetailsChar"/>
                <w:rFonts w:ascii="Arial" w:hAnsi="Arial" w:cs="Arial"/>
                <w:color w:val="FFFFFF" w:themeColor="background1"/>
                <w:szCs w:val="20"/>
                <w:lang w:val="en-GB"/>
              </w:rPr>
            </w:pPr>
            <w:r w:rsidRPr="00C01FE4">
              <w:rPr>
                <w:rStyle w:val="DetailsChar"/>
                <w:rFonts w:ascii="Arial" w:hAnsi="Arial" w:cs="Arial"/>
                <w:color w:val="FFFFFF" w:themeColor="background1"/>
                <w:szCs w:val="20"/>
                <w:lang w:val="en-GB"/>
              </w:rPr>
              <w:t>Essential criteria</w:t>
            </w:r>
          </w:p>
        </w:tc>
        <w:tc>
          <w:tcPr>
            <w:tcW w:w="636" w:type="pct"/>
            <w:tcBorders>
              <w:bottom w:val="single" w:sz="12" w:space="0" w:color="auto"/>
            </w:tcBorders>
            <w:shd w:val="clear" w:color="auto" w:fill="4F81BD" w:themeFill="accent1"/>
          </w:tcPr>
          <w:p w14:paraId="612AE07D" w14:textId="640395D1" w:rsidR="005968C1" w:rsidRPr="00C01FE4" w:rsidRDefault="005968C1" w:rsidP="000C2C40">
            <w:pPr>
              <w:pStyle w:val="Descriptionlabels"/>
              <w:rPr>
                <w:rStyle w:val="DetailsChar"/>
                <w:rFonts w:ascii="Arial" w:hAnsi="Arial" w:cs="Arial"/>
                <w:color w:val="FFFFFF" w:themeColor="background1"/>
                <w:szCs w:val="20"/>
                <w:lang w:val="en-GB"/>
              </w:rPr>
            </w:pPr>
            <w:r w:rsidRPr="00C01FE4">
              <w:rPr>
                <w:rStyle w:val="DetailsChar"/>
                <w:rFonts w:ascii="Arial" w:hAnsi="Arial" w:cs="Arial"/>
                <w:color w:val="FFFFFF" w:themeColor="background1"/>
                <w:szCs w:val="20"/>
                <w:lang w:val="en-GB"/>
              </w:rPr>
              <w:t>How Assessed</w:t>
            </w:r>
          </w:p>
        </w:tc>
        <w:tc>
          <w:tcPr>
            <w:tcW w:w="1315" w:type="pct"/>
            <w:tcBorders>
              <w:bottom w:val="single" w:sz="12" w:space="0" w:color="auto"/>
            </w:tcBorders>
            <w:shd w:val="clear" w:color="auto" w:fill="4F81BD" w:themeFill="accent1"/>
          </w:tcPr>
          <w:p w14:paraId="37AC0F7C" w14:textId="44E35B1A" w:rsidR="005968C1" w:rsidRPr="00C01FE4" w:rsidRDefault="005968C1" w:rsidP="000C2C40">
            <w:pPr>
              <w:pStyle w:val="Descriptionlabels"/>
              <w:rPr>
                <w:rStyle w:val="DetailsChar"/>
                <w:rFonts w:ascii="Arial" w:hAnsi="Arial" w:cs="Arial"/>
                <w:color w:val="FFFFFF" w:themeColor="background1"/>
                <w:szCs w:val="20"/>
                <w:lang w:val="en-GB"/>
              </w:rPr>
            </w:pPr>
            <w:r w:rsidRPr="00C01FE4">
              <w:rPr>
                <w:rStyle w:val="DetailsChar"/>
                <w:rFonts w:ascii="Arial" w:hAnsi="Arial" w:cs="Arial"/>
                <w:color w:val="FFFFFF" w:themeColor="background1"/>
                <w:szCs w:val="20"/>
                <w:lang w:val="en-GB"/>
              </w:rPr>
              <w:t>Desirable criteria</w:t>
            </w:r>
          </w:p>
        </w:tc>
        <w:tc>
          <w:tcPr>
            <w:tcW w:w="663" w:type="pct"/>
            <w:tcBorders>
              <w:bottom w:val="single" w:sz="12" w:space="0" w:color="auto"/>
            </w:tcBorders>
            <w:shd w:val="clear" w:color="auto" w:fill="4F81BD" w:themeFill="accent1"/>
          </w:tcPr>
          <w:p w14:paraId="76432582" w14:textId="78975F92" w:rsidR="005968C1" w:rsidRPr="00C01FE4" w:rsidRDefault="005968C1" w:rsidP="000C2C40">
            <w:pPr>
              <w:pStyle w:val="Descriptionlabels"/>
              <w:rPr>
                <w:rStyle w:val="DetailsChar"/>
                <w:rFonts w:ascii="Arial" w:hAnsi="Arial" w:cs="Arial"/>
                <w:color w:val="FFFFFF" w:themeColor="background1"/>
                <w:szCs w:val="20"/>
                <w:lang w:val="en-GB"/>
              </w:rPr>
            </w:pPr>
            <w:r w:rsidRPr="00C01FE4">
              <w:rPr>
                <w:rStyle w:val="DetailsChar"/>
                <w:rFonts w:ascii="Arial" w:hAnsi="Arial" w:cs="Arial"/>
                <w:color w:val="FFFFFF" w:themeColor="background1"/>
                <w:szCs w:val="20"/>
                <w:lang w:val="en-GB"/>
              </w:rPr>
              <w:t>How Assessed</w:t>
            </w:r>
          </w:p>
        </w:tc>
      </w:tr>
      <w:tr w:rsidR="0096646D" w:rsidRPr="00E553DF" w14:paraId="69F78A98" w14:textId="0902D4C2" w:rsidTr="00E64F72">
        <w:trPr>
          <w:trHeight w:val="491"/>
        </w:trPr>
        <w:tc>
          <w:tcPr>
            <w:tcW w:w="1083" w:type="pct"/>
            <w:vMerge w:val="restart"/>
            <w:tcBorders>
              <w:top w:val="single" w:sz="12" w:space="0" w:color="auto"/>
            </w:tcBorders>
          </w:tcPr>
          <w:p w14:paraId="0CEAC0B8" w14:textId="77777777" w:rsidR="0096646D" w:rsidRPr="00E553DF" w:rsidRDefault="0096646D" w:rsidP="000C2C40">
            <w:pPr>
              <w:pStyle w:val="Descriptionlabels"/>
              <w:rPr>
                <w:rStyle w:val="DetailsChar"/>
                <w:rFonts w:ascii="Arial" w:hAnsi="Arial" w:cs="Arial"/>
                <w:sz w:val="24"/>
                <w:szCs w:val="24"/>
                <w:lang w:val="en-GB"/>
              </w:rPr>
            </w:pPr>
            <w:r w:rsidRPr="00E553DF">
              <w:rPr>
                <w:rStyle w:val="DetailsChar"/>
                <w:rFonts w:ascii="Arial" w:hAnsi="Arial" w:cs="Arial"/>
                <w:sz w:val="24"/>
                <w:szCs w:val="24"/>
                <w:lang w:val="en-GB"/>
              </w:rPr>
              <w:t>Qualifications/ Education / Training / Experience</w:t>
            </w:r>
          </w:p>
          <w:p w14:paraId="24F01096" w14:textId="77777777" w:rsidR="0096646D" w:rsidRPr="00E553DF" w:rsidRDefault="0096646D" w:rsidP="000C2C40">
            <w:pPr>
              <w:pStyle w:val="Descriptionlabels"/>
              <w:rPr>
                <w:rStyle w:val="DetailsChar"/>
                <w:rFonts w:ascii="Arial" w:hAnsi="Arial" w:cs="Arial"/>
                <w:color w:val="FF0000"/>
                <w:sz w:val="24"/>
                <w:szCs w:val="24"/>
                <w:lang w:val="en-GB"/>
              </w:rPr>
            </w:pPr>
          </w:p>
        </w:tc>
        <w:tc>
          <w:tcPr>
            <w:tcW w:w="1303" w:type="pct"/>
            <w:tcBorders>
              <w:top w:val="single" w:sz="12" w:space="0" w:color="auto"/>
            </w:tcBorders>
          </w:tcPr>
          <w:p w14:paraId="7462C074" w14:textId="53A181ED" w:rsidR="00270210" w:rsidRPr="00E553DF" w:rsidRDefault="002D3F2B" w:rsidP="0096646D">
            <w:pPr>
              <w:pStyle w:val="BulletedList"/>
              <w:numPr>
                <w:ilvl w:val="0"/>
                <w:numId w:val="0"/>
              </w:numPr>
              <w:ind w:left="-1"/>
              <w:rPr>
                <w:rStyle w:val="DetailsChar"/>
                <w:rFonts w:ascii="Arial" w:hAnsi="Arial" w:cs="Arial"/>
                <w:sz w:val="24"/>
                <w:szCs w:val="24"/>
                <w:lang w:val="en-GB"/>
              </w:rPr>
            </w:pPr>
            <w:r w:rsidRPr="00E553DF">
              <w:rPr>
                <w:rStyle w:val="DetailsChar"/>
                <w:rFonts w:ascii="Arial" w:hAnsi="Arial" w:cs="Arial"/>
                <w:sz w:val="24"/>
                <w:szCs w:val="24"/>
                <w:lang w:val="en-GB"/>
              </w:rPr>
              <w:t>E</w:t>
            </w:r>
            <w:proofErr w:type="spellStart"/>
            <w:r w:rsidRPr="00E553DF">
              <w:rPr>
                <w:rStyle w:val="DetailsChar"/>
                <w:rFonts w:ascii="Arial" w:hAnsi="Arial" w:cs="Arial"/>
                <w:sz w:val="24"/>
                <w:szCs w:val="24"/>
              </w:rPr>
              <w:t>ducated</w:t>
            </w:r>
            <w:proofErr w:type="spellEnd"/>
            <w:r w:rsidRPr="00E553DF">
              <w:rPr>
                <w:rStyle w:val="DetailsChar"/>
                <w:rFonts w:ascii="Arial" w:hAnsi="Arial" w:cs="Arial"/>
                <w:sz w:val="24"/>
                <w:szCs w:val="24"/>
              </w:rPr>
              <w:t xml:space="preserve"> to </w:t>
            </w:r>
            <w:proofErr w:type="spellStart"/>
            <w:r w:rsidRPr="00E553DF">
              <w:rPr>
                <w:rStyle w:val="DetailsChar"/>
                <w:rFonts w:ascii="Arial" w:hAnsi="Arial" w:cs="Arial"/>
                <w:sz w:val="24"/>
                <w:szCs w:val="24"/>
              </w:rPr>
              <w:t>A’Level</w:t>
            </w:r>
            <w:proofErr w:type="spellEnd"/>
            <w:r w:rsidRPr="00E553DF">
              <w:rPr>
                <w:rStyle w:val="DetailsChar"/>
                <w:rFonts w:ascii="Arial" w:hAnsi="Arial" w:cs="Arial"/>
                <w:sz w:val="24"/>
                <w:szCs w:val="24"/>
              </w:rPr>
              <w:t xml:space="preserve"> standard or ex</w:t>
            </w:r>
            <w:proofErr w:type="spellStart"/>
            <w:r w:rsidR="00270210" w:rsidRPr="00E553DF">
              <w:rPr>
                <w:rStyle w:val="BulletedListChar"/>
                <w:rFonts w:ascii="Arial" w:hAnsi="Arial" w:cs="Arial"/>
                <w:sz w:val="24"/>
                <w:szCs w:val="24"/>
                <w:lang w:val="en-GB"/>
              </w:rPr>
              <w:t>perience</w:t>
            </w:r>
            <w:proofErr w:type="spellEnd"/>
            <w:r w:rsidR="00270210" w:rsidRPr="00E553DF">
              <w:rPr>
                <w:rStyle w:val="BulletedListChar"/>
                <w:rFonts w:ascii="Arial" w:hAnsi="Arial" w:cs="Arial"/>
                <w:sz w:val="24"/>
                <w:szCs w:val="24"/>
                <w:lang w:val="en-GB"/>
              </w:rPr>
              <w:t xml:space="preserve"> of working within social housing</w:t>
            </w:r>
          </w:p>
          <w:p w14:paraId="653A56FB" w14:textId="4B4BAD94" w:rsidR="00270210" w:rsidRPr="00E553DF" w:rsidRDefault="00270210" w:rsidP="0096646D">
            <w:pPr>
              <w:pStyle w:val="BulletedList"/>
              <w:numPr>
                <w:ilvl w:val="0"/>
                <w:numId w:val="0"/>
              </w:numPr>
              <w:ind w:left="-1"/>
              <w:rPr>
                <w:rStyle w:val="DetailsChar"/>
                <w:rFonts w:ascii="Arial" w:hAnsi="Arial" w:cs="Arial"/>
                <w:sz w:val="24"/>
                <w:szCs w:val="24"/>
                <w:lang w:val="en-GB"/>
              </w:rPr>
            </w:pPr>
          </w:p>
        </w:tc>
        <w:tc>
          <w:tcPr>
            <w:tcW w:w="636" w:type="pct"/>
            <w:tcBorders>
              <w:top w:val="single" w:sz="12" w:space="0" w:color="auto"/>
            </w:tcBorders>
          </w:tcPr>
          <w:p w14:paraId="3D09EC9F" w14:textId="1E20739B" w:rsidR="0096646D" w:rsidRPr="00E553DF" w:rsidRDefault="00661EAE" w:rsidP="00720D77">
            <w:pPr>
              <w:pStyle w:val="BulletedList"/>
              <w:numPr>
                <w:ilvl w:val="0"/>
                <w:numId w:val="0"/>
              </w:numPr>
              <w:ind w:left="64"/>
              <w:rPr>
                <w:rStyle w:val="BulletedListChar"/>
                <w:rFonts w:ascii="Arial" w:hAnsi="Arial" w:cs="Arial"/>
                <w:b/>
                <w:sz w:val="24"/>
                <w:szCs w:val="24"/>
                <w:lang w:val="en-GB"/>
              </w:rPr>
            </w:pPr>
            <w:r w:rsidRPr="00E553DF">
              <w:rPr>
                <w:rStyle w:val="BulletedListChar"/>
                <w:rFonts w:ascii="Arial" w:hAnsi="Arial" w:cs="Arial"/>
                <w:b/>
                <w:sz w:val="24"/>
                <w:szCs w:val="24"/>
                <w:lang w:val="en-GB"/>
              </w:rPr>
              <w:t>A/C</w:t>
            </w:r>
          </w:p>
        </w:tc>
        <w:tc>
          <w:tcPr>
            <w:tcW w:w="1315" w:type="pct"/>
            <w:tcBorders>
              <w:top w:val="single" w:sz="12" w:space="0" w:color="auto"/>
            </w:tcBorders>
          </w:tcPr>
          <w:p w14:paraId="4B1B1B6A" w14:textId="0759E4ED" w:rsidR="00D5333B" w:rsidRPr="00E553DF" w:rsidRDefault="00D5333B" w:rsidP="002D3F2B">
            <w:pPr>
              <w:pStyle w:val="BulletedList"/>
              <w:numPr>
                <w:ilvl w:val="0"/>
                <w:numId w:val="0"/>
              </w:numPr>
              <w:ind w:left="-43"/>
              <w:rPr>
                <w:rStyle w:val="DetailsChar"/>
                <w:rFonts w:ascii="Arial" w:hAnsi="Arial" w:cs="Arial"/>
                <w:sz w:val="24"/>
                <w:szCs w:val="24"/>
                <w:lang w:val="en-GB"/>
              </w:rPr>
            </w:pPr>
          </w:p>
        </w:tc>
        <w:tc>
          <w:tcPr>
            <w:tcW w:w="663" w:type="pct"/>
            <w:tcBorders>
              <w:top w:val="single" w:sz="12" w:space="0" w:color="auto"/>
            </w:tcBorders>
          </w:tcPr>
          <w:p w14:paraId="4CA8BE1D" w14:textId="5DFFB981" w:rsidR="0096646D" w:rsidRPr="00E553DF" w:rsidRDefault="00661EAE" w:rsidP="005676F4">
            <w:pPr>
              <w:pStyle w:val="BulletedList"/>
              <w:numPr>
                <w:ilvl w:val="0"/>
                <w:numId w:val="0"/>
              </w:numPr>
              <w:ind w:left="41"/>
              <w:rPr>
                <w:rStyle w:val="BulletedListChar"/>
                <w:rFonts w:ascii="Arial" w:hAnsi="Arial" w:cs="Arial"/>
                <w:b/>
                <w:sz w:val="24"/>
                <w:szCs w:val="24"/>
                <w:lang w:val="en-GB"/>
              </w:rPr>
            </w:pPr>
            <w:r w:rsidRPr="00E553DF">
              <w:rPr>
                <w:rStyle w:val="BulletedListChar"/>
                <w:rFonts w:ascii="Arial" w:hAnsi="Arial" w:cs="Arial"/>
                <w:b/>
                <w:sz w:val="24"/>
                <w:szCs w:val="24"/>
                <w:lang w:val="en-GB"/>
              </w:rPr>
              <w:t>A/C</w:t>
            </w:r>
          </w:p>
        </w:tc>
      </w:tr>
      <w:tr w:rsidR="0096646D" w:rsidRPr="00E553DF" w14:paraId="2883799B" w14:textId="77777777" w:rsidTr="00E64F72">
        <w:trPr>
          <w:trHeight w:val="435"/>
        </w:trPr>
        <w:tc>
          <w:tcPr>
            <w:tcW w:w="1083" w:type="pct"/>
            <w:vMerge/>
          </w:tcPr>
          <w:p w14:paraId="51CA301C"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Pr>
          <w:p w14:paraId="54A48779" w14:textId="33E5E6C5" w:rsidR="00F66814" w:rsidRPr="00E553DF" w:rsidRDefault="00C879B3" w:rsidP="00841A8A">
            <w:pPr>
              <w:rPr>
                <w:rFonts w:cs="Arial"/>
                <w:sz w:val="24"/>
              </w:rPr>
            </w:pPr>
            <w:r w:rsidRPr="00E553DF">
              <w:rPr>
                <w:rFonts w:cs="Arial"/>
                <w:sz w:val="24"/>
              </w:rPr>
              <w:t xml:space="preserve">Willing to </w:t>
            </w:r>
            <w:r w:rsidR="00C037C3" w:rsidRPr="00E553DF">
              <w:rPr>
                <w:rFonts w:cs="Arial"/>
                <w:sz w:val="24"/>
              </w:rPr>
              <w:t>undertake Level</w:t>
            </w:r>
            <w:r w:rsidRPr="00E553DF">
              <w:rPr>
                <w:rFonts w:cs="Arial"/>
                <w:sz w:val="24"/>
              </w:rPr>
              <w:t xml:space="preserve"> </w:t>
            </w:r>
            <w:r w:rsidR="00F3154D" w:rsidRPr="00E553DF">
              <w:rPr>
                <w:rFonts w:cs="Arial"/>
                <w:sz w:val="24"/>
              </w:rPr>
              <w:t>4</w:t>
            </w:r>
            <w:r w:rsidRPr="00E553DF">
              <w:rPr>
                <w:rFonts w:cs="Arial"/>
                <w:sz w:val="24"/>
              </w:rPr>
              <w:t xml:space="preserve"> Trusted Assessor – Assessing for Minor Adaptations </w:t>
            </w:r>
            <w:r w:rsidR="00F3154D" w:rsidRPr="00E553DF">
              <w:rPr>
                <w:rFonts w:cs="Arial"/>
                <w:sz w:val="24"/>
              </w:rPr>
              <w:t>in the home</w:t>
            </w:r>
          </w:p>
        </w:tc>
        <w:tc>
          <w:tcPr>
            <w:tcW w:w="636" w:type="pct"/>
          </w:tcPr>
          <w:p w14:paraId="74DA2D64" w14:textId="77777777" w:rsidR="0096646D" w:rsidRPr="00E553DF" w:rsidRDefault="00661EAE" w:rsidP="00720D77">
            <w:pPr>
              <w:pStyle w:val="BulletedList"/>
              <w:numPr>
                <w:ilvl w:val="0"/>
                <w:numId w:val="0"/>
              </w:numPr>
              <w:ind w:left="64"/>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p w14:paraId="2EBDA11B" w14:textId="77777777" w:rsidR="00C879B3" w:rsidRPr="00E553DF" w:rsidRDefault="00C879B3" w:rsidP="00720D77">
            <w:pPr>
              <w:pStyle w:val="BulletedList"/>
              <w:numPr>
                <w:ilvl w:val="0"/>
                <w:numId w:val="0"/>
              </w:numPr>
              <w:ind w:left="64"/>
              <w:rPr>
                <w:rStyle w:val="BulletedListChar"/>
                <w:rFonts w:ascii="Arial" w:hAnsi="Arial" w:cs="Arial"/>
                <w:b/>
                <w:sz w:val="24"/>
                <w:szCs w:val="24"/>
                <w:lang w:val="en-GB"/>
              </w:rPr>
            </w:pPr>
          </w:p>
          <w:p w14:paraId="78F05CC9" w14:textId="77777777" w:rsidR="00C879B3" w:rsidRPr="00E553DF" w:rsidRDefault="00C879B3" w:rsidP="00720D77">
            <w:pPr>
              <w:pStyle w:val="BulletedList"/>
              <w:numPr>
                <w:ilvl w:val="0"/>
                <w:numId w:val="0"/>
              </w:numPr>
              <w:ind w:left="64"/>
              <w:rPr>
                <w:rStyle w:val="BulletedListChar"/>
                <w:rFonts w:ascii="Arial" w:hAnsi="Arial" w:cs="Arial"/>
                <w:b/>
                <w:sz w:val="24"/>
                <w:szCs w:val="24"/>
                <w:lang w:val="en-GB"/>
              </w:rPr>
            </w:pPr>
          </w:p>
          <w:p w14:paraId="46EE1CFA" w14:textId="6BE569CD" w:rsidR="00C879B3" w:rsidRPr="00E553DF" w:rsidRDefault="00C879B3" w:rsidP="00841A8A">
            <w:pPr>
              <w:pStyle w:val="BulletedList"/>
              <w:numPr>
                <w:ilvl w:val="0"/>
                <w:numId w:val="0"/>
              </w:numPr>
              <w:rPr>
                <w:rStyle w:val="BulletedListChar"/>
                <w:rFonts w:ascii="Arial" w:hAnsi="Arial" w:cs="Arial"/>
                <w:b/>
                <w:sz w:val="24"/>
                <w:szCs w:val="24"/>
                <w:lang w:val="en-GB"/>
              </w:rPr>
            </w:pPr>
          </w:p>
        </w:tc>
        <w:tc>
          <w:tcPr>
            <w:tcW w:w="1315" w:type="pct"/>
          </w:tcPr>
          <w:p w14:paraId="37DA6B80" w14:textId="70F135C5" w:rsidR="00D5333B" w:rsidRPr="00E553DF" w:rsidRDefault="004750F1" w:rsidP="00841A8A">
            <w:pPr>
              <w:pStyle w:val="BulletedList"/>
              <w:numPr>
                <w:ilvl w:val="0"/>
                <w:numId w:val="0"/>
              </w:numPr>
              <w:ind w:left="-43"/>
              <w:rPr>
                <w:rStyle w:val="BulletedListChar"/>
                <w:rFonts w:ascii="Arial" w:hAnsi="Arial" w:cs="Arial"/>
                <w:sz w:val="24"/>
                <w:szCs w:val="24"/>
                <w:lang w:val="en-GB"/>
              </w:rPr>
            </w:pPr>
            <w:r w:rsidRPr="00E553DF">
              <w:rPr>
                <w:rStyle w:val="BulletedListChar"/>
                <w:rFonts w:ascii="Arial" w:hAnsi="Arial" w:cs="Arial"/>
                <w:sz w:val="24"/>
                <w:szCs w:val="24"/>
                <w:lang w:val="en-GB"/>
              </w:rPr>
              <w:t xml:space="preserve"> </w:t>
            </w:r>
          </w:p>
        </w:tc>
        <w:tc>
          <w:tcPr>
            <w:tcW w:w="663" w:type="pct"/>
          </w:tcPr>
          <w:p w14:paraId="263E54AE" w14:textId="77777777" w:rsidR="0096646D" w:rsidRPr="00E553DF" w:rsidRDefault="00661EAE" w:rsidP="005676F4">
            <w:pPr>
              <w:pStyle w:val="BulletedList"/>
              <w:numPr>
                <w:ilvl w:val="0"/>
                <w:numId w:val="0"/>
              </w:numPr>
              <w:ind w:left="41"/>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p w14:paraId="09FECCD7" w14:textId="77777777" w:rsidR="00B50821" w:rsidRPr="00E553DF" w:rsidRDefault="00B50821" w:rsidP="005676F4">
            <w:pPr>
              <w:pStyle w:val="BulletedList"/>
              <w:numPr>
                <w:ilvl w:val="0"/>
                <w:numId w:val="0"/>
              </w:numPr>
              <w:ind w:left="41"/>
              <w:rPr>
                <w:rStyle w:val="BulletedListChar"/>
                <w:rFonts w:ascii="Arial" w:hAnsi="Arial" w:cs="Arial"/>
                <w:b/>
                <w:sz w:val="24"/>
                <w:szCs w:val="24"/>
                <w:lang w:val="en-GB"/>
              </w:rPr>
            </w:pPr>
          </w:p>
          <w:p w14:paraId="515AEEAE" w14:textId="5B18BF67" w:rsidR="00B50821" w:rsidRPr="00E553DF" w:rsidRDefault="00B50821" w:rsidP="00841A8A">
            <w:pPr>
              <w:pStyle w:val="BulletedList"/>
              <w:numPr>
                <w:ilvl w:val="0"/>
                <w:numId w:val="0"/>
              </w:numPr>
              <w:rPr>
                <w:rStyle w:val="BulletedListChar"/>
                <w:rFonts w:ascii="Arial" w:hAnsi="Arial" w:cs="Arial"/>
                <w:b/>
                <w:sz w:val="24"/>
                <w:szCs w:val="24"/>
                <w:lang w:val="en-GB"/>
              </w:rPr>
            </w:pPr>
          </w:p>
        </w:tc>
      </w:tr>
      <w:tr w:rsidR="0096646D" w:rsidRPr="00E553DF" w14:paraId="588F9CE5" w14:textId="77777777" w:rsidTr="00E64F72">
        <w:trPr>
          <w:trHeight w:val="532"/>
        </w:trPr>
        <w:tc>
          <w:tcPr>
            <w:tcW w:w="1083" w:type="pct"/>
            <w:vMerge/>
          </w:tcPr>
          <w:p w14:paraId="56DCF477"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Pr>
          <w:p w14:paraId="589418D2" w14:textId="77777777" w:rsidR="0096646D" w:rsidRPr="00E553DF" w:rsidRDefault="006C3177" w:rsidP="005676F4">
            <w:pPr>
              <w:pStyle w:val="BulletedList"/>
              <w:numPr>
                <w:ilvl w:val="0"/>
                <w:numId w:val="0"/>
              </w:numPr>
              <w:ind w:left="-1"/>
              <w:rPr>
                <w:rFonts w:ascii="Arial" w:hAnsi="Arial" w:cs="Arial"/>
                <w:sz w:val="24"/>
                <w:szCs w:val="24"/>
                <w:lang w:val="en-GB"/>
              </w:rPr>
            </w:pPr>
            <w:r w:rsidRPr="00E553DF">
              <w:rPr>
                <w:rFonts w:ascii="Arial" w:hAnsi="Arial" w:cs="Arial"/>
                <w:sz w:val="24"/>
                <w:szCs w:val="24"/>
                <w:lang w:val="en-GB"/>
              </w:rPr>
              <w:t>Well-developed</w:t>
            </w:r>
            <w:r w:rsidR="00E2015E" w:rsidRPr="00E553DF">
              <w:rPr>
                <w:rFonts w:ascii="Arial" w:hAnsi="Arial" w:cs="Arial"/>
                <w:sz w:val="24"/>
                <w:szCs w:val="24"/>
                <w:lang w:val="en-GB"/>
              </w:rPr>
              <w:t xml:space="preserve"> IT skills including intermediate level knowledge of Microsoft Office</w:t>
            </w:r>
          </w:p>
          <w:p w14:paraId="759B6C2B" w14:textId="58848F08" w:rsidR="00F3154D" w:rsidRPr="00E553DF" w:rsidRDefault="00F3154D" w:rsidP="005676F4">
            <w:pPr>
              <w:pStyle w:val="BulletedList"/>
              <w:numPr>
                <w:ilvl w:val="0"/>
                <w:numId w:val="0"/>
              </w:numPr>
              <w:ind w:left="-1"/>
              <w:rPr>
                <w:rFonts w:ascii="Arial" w:hAnsi="Arial" w:cs="Arial"/>
                <w:sz w:val="24"/>
                <w:szCs w:val="24"/>
                <w:lang w:val="en-GB"/>
              </w:rPr>
            </w:pPr>
          </w:p>
        </w:tc>
        <w:tc>
          <w:tcPr>
            <w:tcW w:w="636" w:type="pct"/>
          </w:tcPr>
          <w:p w14:paraId="66919FE2" w14:textId="2EDB884D" w:rsidR="0096646D" w:rsidRPr="00E553DF" w:rsidRDefault="00661EAE" w:rsidP="00720D77">
            <w:pPr>
              <w:pStyle w:val="BulletedList"/>
              <w:numPr>
                <w:ilvl w:val="0"/>
                <w:numId w:val="0"/>
              </w:numPr>
              <w:ind w:left="64"/>
              <w:rPr>
                <w:rStyle w:val="BulletedListChar"/>
                <w:rFonts w:ascii="Arial" w:hAnsi="Arial" w:cs="Arial"/>
                <w:b/>
                <w:sz w:val="24"/>
                <w:szCs w:val="24"/>
                <w:lang w:val="en-GB"/>
              </w:rPr>
            </w:pPr>
            <w:r w:rsidRPr="00E553DF">
              <w:rPr>
                <w:rStyle w:val="BulletedListChar"/>
                <w:rFonts w:ascii="Arial" w:hAnsi="Arial" w:cs="Arial"/>
                <w:b/>
                <w:sz w:val="24"/>
                <w:szCs w:val="24"/>
                <w:lang w:val="en-GB"/>
              </w:rPr>
              <w:t>A</w:t>
            </w:r>
          </w:p>
        </w:tc>
        <w:tc>
          <w:tcPr>
            <w:tcW w:w="1315" w:type="pct"/>
          </w:tcPr>
          <w:p w14:paraId="7BAFA173" w14:textId="4EAE00E8" w:rsidR="0096646D" w:rsidRPr="00E553DF" w:rsidRDefault="0096646D" w:rsidP="005676F4">
            <w:pPr>
              <w:pStyle w:val="BulletedList"/>
              <w:numPr>
                <w:ilvl w:val="0"/>
                <w:numId w:val="0"/>
              </w:numPr>
              <w:ind w:left="-43"/>
              <w:rPr>
                <w:rStyle w:val="BulletedListChar"/>
                <w:rFonts w:ascii="Arial" w:hAnsi="Arial" w:cs="Arial"/>
                <w:sz w:val="24"/>
                <w:szCs w:val="24"/>
                <w:lang w:val="en-GB"/>
              </w:rPr>
            </w:pPr>
          </w:p>
        </w:tc>
        <w:tc>
          <w:tcPr>
            <w:tcW w:w="663" w:type="pct"/>
          </w:tcPr>
          <w:p w14:paraId="1BD1BEC0" w14:textId="3708C60B" w:rsidR="0096646D" w:rsidRPr="00E553DF" w:rsidRDefault="00661EAE" w:rsidP="005676F4">
            <w:pPr>
              <w:pStyle w:val="BulletedList"/>
              <w:numPr>
                <w:ilvl w:val="0"/>
                <w:numId w:val="0"/>
              </w:numPr>
              <w:ind w:left="41"/>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tc>
      </w:tr>
      <w:tr w:rsidR="005967B2" w:rsidRPr="00E553DF" w14:paraId="5E64BEEE" w14:textId="00923BC0" w:rsidTr="00E64F72">
        <w:trPr>
          <w:trHeight w:val="361"/>
        </w:trPr>
        <w:tc>
          <w:tcPr>
            <w:tcW w:w="1083" w:type="pct"/>
            <w:vMerge w:val="restart"/>
            <w:tcBorders>
              <w:top w:val="single" w:sz="12" w:space="0" w:color="auto"/>
            </w:tcBorders>
          </w:tcPr>
          <w:p w14:paraId="588CE84C" w14:textId="138C69B9" w:rsidR="005967B2" w:rsidRPr="00E553DF" w:rsidRDefault="005967B2" w:rsidP="000C2C40">
            <w:pPr>
              <w:pStyle w:val="Descriptionlabels"/>
              <w:rPr>
                <w:rStyle w:val="DetailsChar"/>
                <w:rFonts w:ascii="Arial" w:hAnsi="Arial" w:cs="Arial"/>
                <w:sz w:val="24"/>
                <w:szCs w:val="24"/>
                <w:lang w:val="en-GB"/>
              </w:rPr>
            </w:pPr>
            <w:r w:rsidRPr="00E553DF">
              <w:rPr>
                <w:rStyle w:val="LabelChar"/>
                <w:rFonts w:ascii="Arial" w:hAnsi="Arial" w:cs="Arial"/>
                <w:b/>
                <w:sz w:val="24"/>
                <w:szCs w:val="24"/>
                <w:lang w:val="en-GB"/>
              </w:rPr>
              <w:t>Knowledge /</w:t>
            </w:r>
            <w:r w:rsidRPr="00E553DF">
              <w:rPr>
                <w:rStyle w:val="DetailsChar"/>
                <w:rFonts w:ascii="Arial" w:hAnsi="Arial" w:cs="Arial"/>
                <w:sz w:val="24"/>
                <w:szCs w:val="24"/>
                <w:lang w:val="en-GB"/>
              </w:rPr>
              <w:t>Technical Skills</w:t>
            </w:r>
          </w:p>
          <w:p w14:paraId="30B887D9" w14:textId="77777777" w:rsidR="005967B2" w:rsidRPr="00E553DF" w:rsidRDefault="005967B2" w:rsidP="000C2C40">
            <w:pPr>
              <w:pStyle w:val="Descriptionlabels"/>
              <w:rPr>
                <w:rStyle w:val="DetailsChar"/>
                <w:rFonts w:ascii="Arial" w:hAnsi="Arial" w:cs="Arial"/>
                <w:sz w:val="24"/>
                <w:szCs w:val="24"/>
                <w:lang w:val="en-GB"/>
              </w:rPr>
            </w:pPr>
          </w:p>
        </w:tc>
        <w:tc>
          <w:tcPr>
            <w:tcW w:w="1303" w:type="pct"/>
            <w:tcBorders>
              <w:top w:val="single" w:sz="12" w:space="0" w:color="auto"/>
            </w:tcBorders>
          </w:tcPr>
          <w:p w14:paraId="3D5CB556" w14:textId="05B93517" w:rsidR="005967B2" w:rsidRPr="00E553DF" w:rsidRDefault="005967B2" w:rsidP="004750F1">
            <w:pPr>
              <w:pStyle w:val="BulletedList"/>
              <w:numPr>
                <w:ilvl w:val="0"/>
                <w:numId w:val="0"/>
              </w:numPr>
              <w:rPr>
                <w:rStyle w:val="DetailsChar"/>
                <w:rFonts w:ascii="Arial" w:hAnsi="Arial" w:cs="Arial"/>
                <w:color w:val="auto"/>
                <w:sz w:val="24"/>
                <w:szCs w:val="24"/>
                <w:lang w:val="en-GB"/>
              </w:rPr>
            </w:pPr>
            <w:r w:rsidRPr="00E553DF">
              <w:rPr>
                <w:rStyle w:val="DetailsChar"/>
                <w:rFonts w:ascii="Arial" w:hAnsi="Arial" w:cs="Arial"/>
                <w:color w:val="auto"/>
                <w:sz w:val="24"/>
                <w:szCs w:val="24"/>
                <w:lang w:val="en-GB"/>
              </w:rPr>
              <w:t xml:space="preserve">Working knowledge of </w:t>
            </w:r>
            <w:r w:rsidR="00270210" w:rsidRPr="00E553DF">
              <w:rPr>
                <w:rStyle w:val="DetailsChar"/>
                <w:rFonts w:ascii="Arial" w:hAnsi="Arial" w:cs="Arial"/>
                <w:color w:val="auto"/>
                <w:sz w:val="24"/>
                <w:szCs w:val="24"/>
                <w:lang w:val="en-GB"/>
              </w:rPr>
              <w:t>repair, maintenance, refurbishment and improvement works</w:t>
            </w:r>
          </w:p>
        </w:tc>
        <w:tc>
          <w:tcPr>
            <w:tcW w:w="636" w:type="pct"/>
            <w:tcBorders>
              <w:top w:val="single" w:sz="12" w:space="0" w:color="auto"/>
            </w:tcBorders>
          </w:tcPr>
          <w:p w14:paraId="3D9285F6" w14:textId="66A26631" w:rsidR="005967B2" w:rsidRPr="00E553DF" w:rsidRDefault="005967B2" w:rsidP="00720D77">
            <w:pPr>
              <w:pStyle w:val="BulletedList"/>
              <w:numPr>
                <w:ilvl w:val="0"/>
                <w:numId w:val="0"/>
              </w:numPr>
              <w:ind w:left="64"/>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tc>
        <w:tc>
          <w:tcPr>
            <w:tcW w:w="1315" w:type="pct"/>
            <w:tcBorders>
              <w:top w:val="single" w:sz="12" w:space="0" w:color="auto"/>
            </w:tcBorders>
          </w:tcPr>
          <w:p w14:paraId="204A5327" w14:textId="24552345" w:rsidR="005967B2" w:rsidRPr="00E553DF" w:rsidRDefault="005967B2" w:rsidP="0096646D">
            <w:pPr>
              <w:pStyle w:val="BulletedList"/>
              <w:numPr>
                <w:ilvl w:val="0"/>
                <w:numId w:val="0"/>
              </w:numPr>
              <w:rPr>
                <w:rStyle w:val="DetailsChar"/>
                <w:rFonts w:ascii="Arial" w:hAnsi="Arial" w:cs="Arial"/>
                <w:sz w:val="24"/>
                <w:szCs w:val="24"/>
                <w:lang w:val="en-GB"/>
              </w:rPr>
            </w:pPr>
            <w:r w:rsidRPr="00E553DF">
              <w:rPr>
                <w:rStyle w:val="DetailsChar"/>
                <w:rFonts w:ascii="Arial" w:hAnsi="Arial" w:cs="Arial"/>
                <w:sz w:val="24"/>
                <w:szCs w:val="24"/>
                <w:lang w:val="en-GB"/>
              </w:rPr>
              <w:t>Experience of contract procurement within public sector</w:t>
            </w:r>
          </w:p>
        </w:tc>
        <w:tc>
          <w:tcPr>
            <w:tcW w:w="663" w:type="pct"/>
            <w:tcBorders>
              <w:top w:val="single" w:sz="12" w:space="0" w:color="auto"/>
            </w:tcBorders>
          </w:tcPr>
          <w:p w14:paraId="050AE6BB" w14:textId="7F37499A" w:rsidR="005967B2" w:rsidRPr="00E553DF" w:rsidRDefault="005967B2" w:rsidP="005676F4">
            <w:pPr>
              <w:pStyle w:val="BulletedList"/>
              <w:numPr>
                <w:ilvl w:val="0"/>
                <w:numId w:val="0"/>
              </w:numPr>
              <w:ind w:left="41"/>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tc>
      </w:tr>
      <w:tr w:rsidR="005967B2" w:rsidRPr="00E553DF" w14:paraId="364F0D79" w14:textId="77777777" w:rsidTr="00E64F72">
        <w:trPr>
          <w:trHeight w:val="367"/>
        </w:trPr>
        <w:tc>
          <w:tcPr>
            <w:tcW w:w="1083" w:type="pct"/>
            <w:vMerge/>
          </w:tcPr>
          <w:p w14:paraId="6CF13150" w14:textId="77777777" w:rsidR="005967B2" w:rsidRPr="00E553DF" w:rsidRDefault="005967B2" w:rsidP="000C2C40">
            <w:pPr>
              <w:pStyle w:val="Descriptionlabels"/>
              <w:rPr>
                <w:rStyle w:val="LabelChar"/>
                <w:rFonts w:ascii="Arial" w:hAnsi="Arial" w:cs="Arial"/>
                <w:b/>
                <w:sz w:val="24"/>
                <w:szCs w:val="24"/>
                <w:lang w:val="en-GB"/>
              </w:rPr>
            </w:pPr>
          </w:p>
        </w:tc>
        <w:tc>
          <w:tcPr>
            <w:tcW w:w="1303" w:type="pct"/>
            <w:vMerge w:val="restart"/>
          </w:tcPr>
          <w:p w14:paraId="2E6F1E0B" w14:textId="77777777" w:rsidR="00F42552" w:rsidRPr="00E553DF" w:rsidRDefault="00F42552" w:rsidP="00F42552">
            <w:pPr>
              <w:pStyle w:val="Default"/>
              <w:rPr>
                <w:color w:val="auto"/>
              </w:rPr>
            </w:pPr>
          </w:p>
          <w:p w14:paraId="77E04EFB" w14:textId="77777777" w:rsidR="00F42552" w:rsidRPr="00E553DF" w:rsidRDefault="00F42552" w:rsidP="00F42552">
            <w:pPr>
              <w:pStyle w:val="Default"/>
              <w:rPr>
                <w:color w:val="auto"/>
              </w:rPr>
            </w:pPr>
            <w:r w:rsidRPr="00E553DF">
              <w:rPr>
                <w:color w:val="auto"/>
              </w:rPr>
              <w:t xml:space="preserve">Experience of working with customers via telephone, email, letter or face to face with a fast paced and dynamic customer centric environment. </w:t>
            </w:r>
          </w:p>
          <w:p w14:paraId="3F41698C" w14:textId="77777777" w:rsidR="00AB4B9B" w:rsidRPr="00E553DF" w:rsidRDefault="00AB4B9B" w:rsidP="00F42552">
            <w:pPr>
              <w:pStyle w:val="Default"/>
              <w:rPr>
                <w:color w:val="auto"/>
              </w:rPr>
            </w:pPr>
          </w:p>
          <w:p w14:paraId="7342DBDB" w14:textId="0B3440A1" w:rsidR="00F42552" w:rsidRPr="00E553DF" w:rsidRDefault="007C30D9" w:rsidP="00AB4B9B">
            <w:pPr>
              <w:pStyle w:val="Default"/>
              <w:rPr>
                <w:color w:val="auto"/>
              </w:rPr>
            </w:pPr>
            <w:proofErr w:type="spellStart"/>
            <w:r w:rsidRPr="00E553DF">
              <w:rPr>
                <w:color w:val="auto"/>
              </w:rPr>
              <w:t>Well developed</w:t>
            </w:r>
            <w:proofErr w:type="spellEnd"/>
            <w:r w:rsidRPr="00E553DF">
              <w:rPr>
                <w:color w:val="auto"/>
              </w:rPr>
              <w:t xml:space="preserve"> </w:t>
            </w:r>
            <w:r w:rsidR="008C1417" w:rsidRPr="00E553DF">
              <w:rPr>
                <w:color w:val="auto"/>
              </w:rPr>
              <w:t>IT skills with knowledge of Microsoft Office to intermediate Level</w:t>
            </w:r>
            <w:r w:rsidR="00766898" w:rsidRPr="00E553DF">
              <w:rPr>
                <w:color w:val="auto"/>
              </w:rPr>
              <w:t xml:space="preserve"> with the ability to manage </w:t>
            </w:r>
            <w:r w:rsidR="00ED3296" w:rsidRPr="00E553DF">
              <w:rPr>
                <w:color w:val="auto"/>
              </w:rPr>
              <w:t xml:space="preserve">large </w:t>
            </w:r>
            <w:r w:rsidR="00F3154D" w:rsidRPr="00E553DF">
              <w:rPr>
                <w:color w:val="auto"/>
              </w:rPr>
              <w:t>quantities of data.</w:t>
            </w:r>
          </w:p>
          <w:p w14:paraId="4951081C" w14:textId="77777777" w:rsidR="00AB4B9B" w:rsidRPr="00E553DF" w:rsidRDefault="00AB4B9B" w:rsidP="00AB4B9B">
            <w:pPr>
              <w:pStyle w:val="Default"/>
              <w:rPr>
                <w:color w:val="auto"/>
              </w:rPr>
            </w:pPr>
          </w:p>
          <w:p w14:paraId="66F95751" w14:textId="7D20C637" w:rsidR="00F42552" w:rsidRPr="00E553DF" w:rsidRDefault="00F42552" w:rsidP="00AB4B9B">
            <w:pPr>
              <w:pStyle w:val="Default"/>
              <w:rPr>
                <w:color w:val="auto"/>
              </w:rPr>
            </w:pPr>
            <w:r w:rsidRPr="00E553DF">
              <w:rPr>
                <w:color w:val="auto"/>
              </w:rPr>
              <w:t xml:space="preserve">Understanding of safeguarding practices and requirements </w:t>
            </w:r>
          </w:p>
          <w:p w14:paraId="7BFDCA56" w14:textId="39A42257" w:rsidR="005967B2" w:rsidRPr="00E553DF" w:rsidRDefault="005967B2" w:rsidP="004750F1">
            <w:pPr>
              <w:pStyle w:val="BulletedList"/>
              <w:numPr>
                <w:ilvl w:val="0"/>
                <w:numId w:val="0"/>
              </w:numPr>
              <w:rPr>
                <w:rStyle w:val="DetailsChar"/>
                <w:rFonts w:ascii="Arial" w:hAnsi="Arial" w:cs="Arial"/>
                <w:color w:val="auto"/>
                <w:sz w:val="24"/>
                <w:szCs w:val="24"/>
                <w:lang w:val="en-GB"/>
              </w:rPr>
            </w:pPr>
          </w:p>
        </w:tc>
        <w:tc>
          <w:tcPr>
            <w:tcW w:w="636" w:type="pct"/>
            <w:vMerge w:val="restart"/>
          </w:tcPr>
          <w:p w14:paraId="5248443F" w14:textId="1D35F27B" w:rsidR="005967B2" w:rsidRPr="00E553DF" w:rsidRDefault="005967B2" w:rsidP="00720D77">
            <w:pPr>
              <w:pStyle w:val="BulletedList"/>
              <w:numPr>
                <w:ilvl w:val="0"/>
                <w:numId w:val="0"/>
              </w:numPr>
              <w:ind w:left="64"/>
              <w:rPr>
                <w:rStyle w:val="BulletedListChar"/>
                <w:rFonts w:ascii="Arial" w:hAnsi="Arial" w:cs="Arial"/>
                <w:b/>
                <w:sz w:val="24"/>
                <w:szCs w:val="24"/>
                <w:lang w:val="en-GB"/>
              </w:rPr>
            </w:pPr>
          </w:p>
        </w:tc>
        <w:tc>
          <w:tcPr>
            <w:tcW w:w="1315" w:type="pct"/>
            <w:tcBorders>
              <w:bottom w:val="single" w:sz="12" w:space="0" w:color="auto"/>
            </w:tcBorders>
          </w:tcPr>
          <w:p w14:paraId="396EFA3B" w14:textId="4BF882AA" w:rsidR="005967B2" w:rsidRPr="00E553DF" w:rsidRDefault="005140E1" w:rsidP="007F4179">
            <w:pPr>
              <w:pStyle w:val="BulletedList"/>
              <w:numPr>
                <w:ilvl w:val="0"/>
                <w:numId w:val="0"/>
              </w:numPr>
              <w:rPr>
                <w:rStyle w:val="BulletedListChar"/>
                <w:rFonts w:ascii="Arial" w:hAnsi="Arial" w:cs="Arial"/>
                <w:sz w:val="24"/>
                <w:szCs w:val="24"/>
                <w:lang w:val="en-GB"/>
              </w:rPr>
            </w:pPr>
            <w:r w:rsidRPr="00E553DF">
              <w:rPr>
                <w:rStyle w:val="BulletedListChar"/>
                <w:rFonts w:ascii="Arial" w:hAnsi="Arial" w:cs="Arial"/>
                <w:sz w:val="24"/>
                <w:szCs w:val="24"/>
                <w:lang w:val="en-GB"/>
              </w:rPr>
              <w:t>Awareness</w:t>
            </w:r>
            <w:r w:rsidR="005967B2" w:rsidRPr="00E553DF">
              <w:rPr>
                <w:rStyle w:val="BulletedListChar"/>
                <w:rFonts w:ascii="Arial" w:hAnsi="Arial" w:cs="Arial"/>
                <w:sz w:val="24"/>
                <w:szCs w:val="24"/>
                <w:lang w:val="en-GB"/>
              </w:rPr>
              <w:t xml:space="preserve"> of Safeguarding</w:t>
            </w:r>
          </w:p>
        </w:tc>
        <w:tc>
          <w:tcPr>
            <w:tcW w:w="663" w:type="pct"/>
            <w:tcBorders>
              <w:bottom w:val="single" w:sz="12" w:space="0" w:color="auto"/>
            </w:tcBorders>
          </w:tcPr>
          <w:p w14:paraId="71827F00" w14:textId="3640BDFD" w:rsidR="005967B2" w:rsidRPr="00E553DF" w:rsidRDefault="005967B2" w:rsidP="005676F4">
            <w:pPr>
              <w:pStyle w:val="BulletedList"/>
              <w:numPr>
                <w:ilvl w:val="0"/>
                <w:numId w:val="0"/>
              </w:numPr>
              <w:ind w:left="41"/>
              <w:rPr>
                <w:rStyle w:val="BulletedListChar"/>
                <w:rFonts w:ascii="Arial" w:hAnsi="Arial" w:cs="Arial"/>
                <w:sz w:val="24"/>
                <w:szCs w:val="24"/>
                <w:lang w:val="en-GB"/>
              </w:rPr>
            </w:pPr>
            <w:r w:rsidRPr="00E553DF">
              <w:rPr>
                <w:rStyle w:val="BulletedListChar"/>
                <w:rFonts w:ascii="Arial" w:hAnsi="Arial" w:cs="Arial"/>
                <w:b/>
                <w:sz w:val="24"/>
                <w:szCs w:val="24"/>
                <w:lang w:val="en-GB"/>
              </w:rPr>
              <w:t>A/I</w:t>
            </w:r>
          </w:p>
        </w:tc>
      </w:tr>
      <w:tr w:rsidR="005967B2" w:rsidRPr="00E553DF" w14:paraId="1E07181E" w14:textId="77777777" w:rsidTr="00E64F72">
        <w:trPr>
          <w:trHeight w:val="367"/>
        </w:trPr>
        <w:tc>
          <w:tcPr>
            <w:tcW w:w="1083" w:type="pct"/>
            <w:vMerge/>
          </w:tcPr>
          <w:p w14:paraId="56C2D37B" w14:textId="77777777" w:rsidR="005967B2" w:rsidRPr="00E553DF" w:rsidRDefault="005967B2" w:rsidP="000C2C40">
            <w:pPr>
              <w:pStyle w:val="Descriptionlabels"/>
              <w:rPr>
                <w:rStyle w:val="LabelChar"/>
                <w:rFonts w:ascii="Arial" w:hAnsi="Arial" w:cs="Arial"/>
                <w:b/>
                <w:sz w:val="24"/>
                <w:szCs w:val="24"/>
                <w:lang w:val="en-GB"/>
              </w:rPr>
            </w:pPr>
          </w:p>
        </w:tc>
        <w:tc>
          <w:tcPr>
            <w:tcW w:w="1303" w:type="pct"/>
            <w:vMerge/>
            <w:tcBorders>
              <w:bottom w:val="single" w:sz="12" w:space="0" w:color="auto"/>
            </w:tcBorders>
          </w:tcPr>
          <w:p w14:paraId="0B3809C0" w14:textId="77777777" w:rsidR="005967B2" w:rsidRPr="00E553DF" w:rsidRDefault="005967B2" w:rsidP="004750F1">
            <w:pPr>
              <w:pStyle w:val="BulletedList"/>
              <w:numPr>
                <w:ilvl w:val="0"/>
                <w:numId w:val="0"/>
              </w:numPr>
              <w:rPr>
                <w:rStyle w:val="DetailsChar"/>
                <w:rFonts w:ascii="Arial" w:hAnsi="Arial" w:cs="Arial"/>
                <w:color w:val="auto"/>
                <w:sz w:val="24"/>
                <w:szCs w:val="24"/>
                <w:lang w:val="en-GB"/>
              </w:rPr>
            </w:pPr>
          </w:p>
        </w:tc>
        <w:tc>
          <w:tcPr>
            <w:tcW w:w="636" w:type="pct"/>
            <w:vMerge/>
            <w:tcBorders>
              <w:bottom w:val="single" w:sz="12" w:space="0" w:color="auto"/>
            </w:tcBorders>
          </w:tcPr>
          <w:p w14:paraId="7FDACC15" w14:textId="77777777" w:rsidR="005967B2" w:rsidRPr="00E553DF" w:rsidRDefault="005967B2" w:rsidP="00720D77">
            <w:pPr>
              <w:pStyle w:val="BulletedList"/>
              <w:numPr>
                <w:ilvl w:val="0"/>
                <w:numId w:val="0"/>
              </w:numPr>
              <w:ind w:left="64"/>
              <w:rPr>
                <w:rStyle w:val="BulletedListChar"/>
                <w:rFonts w:ascii="Arial" w:hAnsi="Arial" w:cs="Arial"/>
                <w:b/>
                <w:sz w:val="24"/>
                <w:szCs w:val="24"/>
                <w:lang w:val="en-GB"/>
              </w:rPr>
            </w:pPr>
          </w:p>
        </w:tc>
        <w:tc>
          <w:tcPr>
            <w:tcW w:w="1315" w:type="pct"/>
            <w:tcBorders>
              <w:bottom w:val="single" w:sz="12" w:space="0" w:color="auto"/>
            </w:tcBorders>
          </w:tcPr>
          <w:p w14:paraId="07D450D2" w14:textId="487F7C57" w:rsidR="005967B2" w:rsidRPr="00E553DF" w:rsidRDefault="005967B2" w:rsidP="007F4179">
            <w:pPr>
              <w:pStyle w:val="BulletedList"/>
              <w:numPr>
                <w:ilvl w:val="0"/>
                <w:numId w:val="0"/>
              </w:numPr>
              <w:rPr>
                <w:rStyle w:val="BulletedListChar"/>
                <w:rFonts w:ascii="Arial" w:hAnsi="Arial" w:cs="Arial"/>
                <w:sz w:val="24"/>
                <w:szCs w:val="24"/>
                <w:lang w:val="en-GB"/>
              </w:rPr>
            </w:pPr>
          </w:p>
        </w:tc>
        <w:tc>
          <w:tcPr>
            <w:tcW w:w="663" w:type="pct"/>
            <w:tcBorders>
              <w:bottom w:val="single" w:sz="12" w:space="0" w:color="auto"/>
            </w:tcBorders>
          </w:tcPr>
          <w:p w14:paraId="772D4042" w14:textId="3D608DB5" w:rsidR="005967B2" w:rsidRPr="00E553DF" w:rsidRDefault="005967B2" w:rsidP="005676F4">
            <w:pPr>
              <w:pStyle w:val="BulletedList"/>
              <w:numPr>
                <w:ilvl w:val="0"/>
                <w:numId w:val="0"/>
              </w:numPr>
              <w:ind w:left="41"/>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tc>
      </w:tr>
      <w:tr w:rsidR="005967B2" w:rsidRPr="00E553DF" w14:paraId="1CBB4681" w14:textId="77777777" w:rsidTr="00E64F72">
        <w:trPr>
          <w:trHeight w:val="367"/>
        </w:trPr>
        <w:tc>
          <w:tcPr>
            <w:tcW w:w="1083" w:type="pct"/>
            <w:vMerge/>
            <w:tcBorders>
              <w:bottom w:val="single" w:sz="12" w:space="0" w:color="auto"/>
            </w:tcBorders>
          </w:tcPr>
          <w:p w14:paraId="00F106B8" w14:textId="77777777" w:rsidR="005967B2" w:rsidRPr="00E553DF" w:rsidRDefault="005967B2" w:rsidP="000C2C40">
            <w:pPr>
              <w:pStyle w:val="Descriptionlabels"/>
              <w:rPr>
                <w:rStyle w:val="LabelChar"/>
                <w:rFonts w:ascii="Arial" w:hAnsi="Arial" w:cs="Arial"/>
                <w:b/>
                <w:sz w:val="24"/>
                <w:szCs w:val="24"/>
                <w:lang w:val="en-GB"/>
              </w:rPr>
            </w:pPr>
          </w:p>
        </w:tc>
        <w:tc>
          <w:tcPr>
            <w:tcW w:w="1303" w:type="pct"/>
            <w:tcBorders>
              <w:bottom w:val="single" w:sz="12" w:space="0" w:color="auto"/>
            </w:tcBorders>
          </w:tcPr>
          <w:p w14:paraId="681708B0" w14:textId="77777777" w:rsidR="005967B2" w:rsidRPr="00E553DF" w:rsidRDefault="005967B2" w:rsidP="004750F1">
            <w:pPr>
              <w:pStyle w:val="BulletedList"/>
              <w:numPr>
                <w:ilvl w:val="0"/>
                <w:numId w:val="0"/>
              </w:numPr>
              <w:rPr>
                <w:rStyle w:val="DetailsChar"/>
                <w:rFonts w:ascii="Arial" w:hAnsi="Arial" w:cs="Arial"/>
                <w:color w:val="auto"/>
                <w:sz w:val="24"/>
                <w:szCs w:val="24"/>
                <w:lang w:val="en-GB"/>
              </w:rPr>
            </w:pPr>
          </w:p>
          <w:p w14:paraId="7FF728C7" w14:textId="77777777" w:rsidR="00DE7D5A" w:rsidRPr="00E553DF" w:rsidRDefault="00DE7D5A" w:rsidP="004750F1">
            <w:pPr>
              <w:pStyle w:val="BulletedList"/>
              <w:numPr>
                <w:ilvl w:val="0"/>
                <w:numId w:val="0"/>
              </w:numPr>
              <w:rPr>
                <w:rStyle w:val="DetailsChar"/>
                <w:rFonts w:ascii="Arial" w:hAnsi="Arial" w:cs="Arial"/>
                <w:sz w:val="24"/>
                <w:szCs w:val="24"/>
                <w:lang w:val="en-GB"/>
              </w:rPr>
            </w:pPr>
          </w:p>
          <w:p w14:paraId="399B7C7D" w14:textId="46D33D26" w:rsidR="00DE7D5A" w:rsidRPr="00E553DF" w:rsidRDefault="00DE7D5A" w:rsidP="004750F1">
            <w:pPr>
              <w:pStyle w:val="BulletedList"/>
              <w:numPr>
                <w:ilvl w:val="0"/>
                <w:numId w:val="0"/>
              </w:numPr>
              <w:rPr>
                <w:rStyle w:val="DetailsChar"/>
                <w:rFonts w:ascii="Arial" w:hAnsi="Arial" w:cs="Arial"/>
                <w:color w:val="auto"/>
                <w:sz w:val="24"/>
                <w:szCs w:val="24"/>
                <w:lang w:val="en-GB"/>
              </w:rPr>
            </w:pPr>
          </w:p>
        </w:tc>
        <w:tc>
          <w:tcPr>
            <w:tcW w:w="636" w:type="pct"/>
            <w:tcBorders>
              <w:bottom w:val="single" w:sz="12" w:space="0" w:color="auto"/>
            </w:tcBorders>
          </w:tcPr>
          <w:p w14:paraId="1D039CDE" w14:textId="5C26958B" w:rsidR="005967B2" w:rsidRPr="00E553DF" w:rsidRDefault="005967B2" w:rsidP="00720D77">
            <w:pPr>
              <w:pStyle w:val="BulletedList"/>
              <w:numPr>
                <w:ilvl w:val="0"/>
                <w:numId w:val="0"/>
              </w:numPr>
              <w:ind w:left="64"/>
              <w:rPr>
                <w:rStyle w:val="BulletedListChar"/>
                <w:rFonts w:ascii="Arial" w:hAnsi="Arial" w:cs="Arial"/>
                <w:b/>
                <w:sz w:val="24"/>
                <w:szCs w:val="24"/>
                <w:lang w:val="en-GB"/>
              </w:rPr>
            </w:pPr>
          </w:p>
        </w:tc>
        <w:tc>
          <w:tcPr>
            <w:tcW w:w="1315" w:type="pct"/>
            <w:tcBorders>
              <w:bottom w:val="single" w:sz="12" w:space="0" w:color="auto"/>
            </w:tcBorders>
          </w:tcPr>
          <w:p w14:paraId="2EA5A686" w14:textId="7692144F" w:rsidR="005967B2" w:rsidRPr="00E553DF" w:rsidRDefault="005967B2" w:rsidP="007F4179">
            <w:pPr>
              <w:pStyle w:val="BulletedList"/>
              <w:numPr>
                <w:ilvl w:val="0"/>
                <w:numId w:val="0"/>
              </w:numPr>
              <w:rPr>
                <w:rStyle w:val="BulletedListChar"/>
                <w:rFonts w:ascii="Arial" w:hAnsi="Arial" w:cs="Arial"/>
                <w:sz w:val="24"/>
                <w:szCs w:val="24"/>
                <w:lang w:val="en-GB"/>
              </w:rPr>
            </w:pPr>
            <w:r w:rsidRPr="00E553DF">
              <w:rPr>
                <w:rStyle w:val="BulletedListChar"/>
                <w:rFonts w:ascii="Arial" w:hAnsi="Arial" w:cs="Arial"/>
                <w:sz w:val="24"/>
                <w:szCs w:val="24"/>
                <w:lang w:val="en-GB"/>
              </w:rPr>
              <w:t>Knowledge of central governments Decent Homes objectives and criteria</w:t>
            </w:r>
          </w:p>
        </w:tc>
        <w:tc>
          <w:tcPr>
            <w:tcW w:w="663" w:type="pct"/>
            <w:tcBorders>
              <w:bottom w:val="single" w:sz="12" w:space="0" w:color="auto"/>
            </w:tcBorders>
          </w:tcPr>
          <w:p w14:paraId="23F22D29" w14:textId="3C292256" w:rsidR="005967B2" w:rsidRPr="00E553DF" w:rsidRDefault="005967B2" w:rsidP="005676F4">
            <w:pPr>
              <w:pStyle w:val="BulletedList"/>
              <w:numPr>
                <w:ilvl w:val="0"/>
                <w:numId w:val="0"/>
              </w:numPr>
              <w:ind w:left="41"/>
              <w:rPr>
                <w:rStyle w:val="BulletedListChar"/>
                <w:rFonts w:ascii="Arial" w:hAnsi="Arial" w:cs="Arial"/>
                <w:b/>
                <w:sz w:val="24"/>
                <w:szCs w:val="24"/>
                <w:lang w:val="en-GB"/>
              </w:rPr>
            </w:pPr>
            <w:r w:rsidRPr="00E553DF">
              <w:rPr>
                <w:rStyle w:val="BulletedListChar"/>
                <w:rFonts w:ascii="Arial" w:hAnsi="Arial" w:cs="Arial"/>
                <w:b/>
                <w:sz w:val="24"/>
                <w:szCs w:val="24"/>
                <w:lang w:val="en-GB"/>
              </w:rPr>
              <w:t>A/I</w:t>
            </w:r>
          </w:p>
        </w:tc>
      </w:tr>
      <w:tr w:rsidR="0096646D" w:rsidRPr="00E553DF" w14:paraId="13C67781" w14:textId="0E424D55" w:rsidTr="00E64F72">
        <w:trPr>
          <w:trHeight w:val="231"/>
        </w:trPr>
        <w:tc>
          <w:tcPr>
            <w:tcW w:w="1083" w:type="pct"/>
            <w:vMerge w:val="restart"/>
            <w:tcBorders>
              <w:top w:val="single" w:sz="12" w:space="0" w:color="auto"/>
              <w:left w:val="single" w:sz="4" w:space="0" w:color="auto"/>
              <w:right w:val="single" w:sz="4" w:space="0" w:color="auto"/>
            </w:tcBorders>
          </w:tcPr>
          <w:p w14:paraId="59FDA067" w14:textId="77777777" w:rsidR="0096646D" w:rsidRPr="00E553DF" w:rsidRDefault="0096646D" w:rsidP="000C2C40">
            <w:pPr>
              <w:pStyle w:val="Descriptionlabels"/>
              <w:rPr>
                <w:rStyle w:val="DetailsChar"/>
                <w:rFonts w:ascii="Arial" w:hAnsi="Arial" w:cs="Arial"/>
                <w:sz w:val="24"/>
                <w:szCs w:val="24"/>
                <w:lang w:val="en-GB"/>
              </w:rPr>
            </w:pPr>
            <w:r w:rsidRPr="00E553DF">
              <w:rPr>
                <w:rStyle w:val="DetailsChar"/>
                <w:rFonts w:ascii="Arial" w:hAnsi="Arial" w:cs="Arial"/>
                <w:sz w:val="24"/>
                <w:szCs w:val="24"/>
                <w:lang w:val="en-GB"/>
              </w:rPr>
              <w:t>Communication</w:t>
            </w:r>
          </w:p>
          <w:p w14:paraId="71FF777E"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12" w:space="0" w:color="auto"/>
              <w:left w:val="single" w:sz="4" w:space="0" w:color="auto"/>
              <w:bottom w:val="single" w:sz="4" w:space="0" w:color="auto"/>
              <w:right w:val="single" w:sz="4" w:space="0" w:color="auto"/>
            </w:tcBorders>
          </w:tcPr>
          <w:p w14:paraId="666F607D" w14:textId="1620B99A" w:rsidR="0096646D" w:rsidRPr="00E553DF" w:rsidRDefault="00C93260" w:rsidP="005676F4">
            <w:pPr>
              <w:pStyle w:val="BulletedList"/>
              <w:numPr>
                <w:ilvl w:val="0"/>
                <w:numId w:val="0"/>
              </w:numPr>
              <w:ind w:left="48"/>
              <w:rPr>
                <w:rStyle w:val="DetailsChar"/>
                <w:rFonts w:ascii="Arial" w:hAnsi="Arial" w:cs="Arial"/>
                <w:color w:val="auto"/>
                <w:sz w:val="24"/>
                <w:szCs w:val="24"/>
                <w:lang w:val="en-GB"/>
              </w:rPr>
            </w:pPr>
            <w:r w:rsidRPr="00E553DF">
              <w:rPr>
                <w:rStyle w:val="DetailsChar"/>
                <w:rFonts w:ascii="Arial" w:hAnsi="Arial" w:cs="Arial"/>
                <w:color w:val="auto"/>
                <w:sz w:val="24"/>
                <w:szCs w:val="24"/>
                <w:lang w:val="en-GB"/>
              </w:rPr>
              <w:t xml:space="preserve">Ability to communicate clearly and effectively ensuring that complex technical information is understood by a </w:t>
            </w:r>
            <w:r w:rsidR="006C3177" w:rsidRPr="00E553DF">
              <w:rPr>
                <w:rStyle w:val="DetailsChar"/>
                <w:rFonts w:ascii="Arial" w:hAnsi="Arial" w:cs="Arial"/>
                <w:color w:val="auto"/>
                <w:sz w:val="24"/>
                <w:szCs w:val="24"/>
                <w:lang w:val="en-GB"/>
              </w:rPr>
              <w:t>non-technical</w:t>
            </w:r>
            <w:r w:rsidRPr="00E553DF">
              <w:rPr>
                <w:rStyle w:val="DetailsChar"/>
                <w:rFonts w:ascii="Arial" w:hAnsi="Arial" w:cs="Arial"/>
                <w:color w:val="auto"/>
                <w:sz w:val="24"/>
                <w:szCs w:val="24"/>
                <w:lang w:val="en-GB"/>
              </w:rPr>
              <w:t xml:space="preserve"> audience</w:t>
            </w:r>
          </w:p>
        </w:tc>
        <w:tc>
          <w:tcPr>
            <w:tcW w:w="636" w:type="pct"/>
            <w:tcBorders>
              <w:top w:val="single" w:sz="12" w:space="0" w:color="auto"/>
              <w:left w:val="single" w:sz="4" w:space="0" w:color="auto"/>
              <w:right w:val="single" w:sz="4" w:space="0" w:color="auto"/>
            </w:tcBorders>
          </w:tcPr>
          <w:p w14:paraId="1D3BE2E9" w14:textId="3A3FBBF2"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Borders>
              <w:top w:val="single" w:sz="12" w:space="0" w:color="auto"/>
              <w:left w:val="single" w:sz="4" w:space="0" w:color="auto"/>
              <w:right w:val="single" w:sz="4" w:space="0" w:color="auto"/>
            </w:tcBorders>
          </w:tcPr>
          <w:p w14:paraId="74A25C93" w14:textId="7D773CD3" w:rsidR="0096646D" w:rsidRPr="00E553DF" w:rsidRDefault="0096646D" w:rsidP="005676F4">
            <w:pPr>
              <w:pStyle w:val="BulletedList"/>
              <w:numPr>
                <w:ilvl w:val="0"/>
                <w:numId w:val="0"/>
              </w:numPr>
              <w:ind w:left="-1"/>
              <w:rPr>
                <w:rStyle w:val="DetailsChar"/>
                <w:rFonts w:ascii="Arial" w:hAnsi="Arial" w:cs="Arial"/>
                <w:sz w:val="24"/>
                <w:szCs w:val="24"/>
                <w:lang w:val="en-GB"/>
              </w:rPr>
            </w:pPr>
          </w:p>
        </w:tc>
        <w:tc>
          <w:tcPr>
            <w:tcW w:w="663" w:type="pct"/>
            <w:tcBorders>
              <w:top w:val="single" w:sz="12" w:space="0" w:color="auto"/>
              <w:left w:val="single" w:sz="4" w:space="0" w:color="auto"/>
              <w:right w:val="single" w:sz="4" w:space="0" w:color="auto"/>
            </w:tcBorders>
          </w:tcPr>
          <w:p w14:paraId="209D7A19"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3E9B386C" w14:textId="77777777" w:rsidTr="00E64F72">
        <w:trPr>
          <w:trHeight w:val="228"/>
        </w:trPr>
        <w:tc>
          <w:tcPr>
            <w:tcW w:w="1083" w:type="pct"/>
            <w:vMerge/>
            <w:tcBorders>
              <w:left w:val="single" w:sz="4" w:space="0" w:color="auto"/>
              <w:right w:val="single" w:sz="4" w:space="0" w:color="auto"/>
            </w:tcBorders>
          </w:tcPr>
          <w:p w14:paraId="4B02F76E"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4" w:space="0" w:color="auto"/>
              <w:left w:val="single" w:sz="4" w:space="0" w:color="auto"/>
              <w:bottom w:val="single" w:sz="4" w:space="0" w:color="auto"/>
              <w:right w:val="single" w:sz="4" w:space="0" w:color="auto"/>
            </w:tcBorders>
          </w:tcPr>
          <w:p w14:paraId="4BDB178B" w14:textId="69C2F605" w:rsidR="0096646D" w:rsidRPr="00E553DF" w:rsidRDefault="00C93260" w:rsidP="005676F4">
            <w:pPr>
              <w:pStyle w:val="BulletedList"/>
              <w:numPr>
                <w:ilvl w:val="0"/>
                <w:numId w:val="0"/>
              </w:numPr>
              <w:ind w:left="48"/>
              <w:rPr>
                <w:rStyle w:val="DetailsChar"/>
                <w:rFonts w:ascii="Arial" w:hAnsi="Arial" w:cs="Arial"/>
                <w:color w:val="auto"/>
                <w:sz w:val="24"/>
                <w:szCs w:val="24"/>
                <w:lang w:val="en-GB"/>
              </w:rPr>
            </w:pPr>
            <w:r w:rsidRPr="00E553DF">
              <w:rPr>
                <w:rStyle w:val="DetailsChar"/>
                <w:rFonts w:ascii="Arial" w:hAnsi="Arial" w:cs="Arial"/>
                <w:color w:val="auto"/>
                <w:sz w:val="24"/>
                <w:szCs w:val="24"/>
                <w:lang w:val="en-GB"/>
              </w:rPr>
              <w:t xml:space="preserve">Ability to produce accurate and detailed written reports </w:t>
            </w:r>
          </w:p>
        </w:tc>
        <w:tc>
          <w:tcPr>
            <w:tcW w:w="636" w:type="pct"/>
            <w:tcBorders>
              <w:left w:val="single" w:sz="4" w:space="0" w:color="auto"/>
              <w:right w:val="single" w:sz="4" w:space="0" w:color="auto"/>
            </w:tcBorders>
          </w:tcPr>
          <w:p w14:paraId="2F230E82" w14:textId="3A19FC92"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Borders>
              <w:left w:val="single" w:sz="4" w:space="0" w:color="auto"/>
              <w:right w:val="single" w:sz="4" w:space="0" w:color="auto"/>
            </w:tcBorders>
          </w:tcPr>
          <w:p w14:paraId="6EF050FD" w14:textId="77777777" w:rsidR="0096646D" w:rsidRPr="00E553DF" w:rsidRDefault="0096646D" w:rsidP="005676F4">
            <w:pPr>
              <w:pStyle w:val="BulletedList"/>
              <w:numPr>
                <w:ilvl w:val="0"/>
                <w:numId w:val="0"/>
              </w:numPr>
              <w:ind w:left="-1"/>
              <w:rPr>
                <w:rStyle w:val="DetailsChar"/>
                <w:rFonts w:ascii="Arial" w:hAnsi="Arial" w:cs="Arial"/>
                <w:sz w:val="24"/>
                <w:szCs w:val="24"/>
                <w:lang w:val="en-GB"/>
              </w:rPr>
            </w:pPr>
          </w:p>
        </w:tc>
        <w:tc>
          <w:tcPr>
            <w:tcW w:w="663" w:type="pct"/>
            <w:tcBorders>
              <w:left w:val="single" w:sz="4" w:space="0" w:color="auto"/>
              <w:right w:val="single" w:sz="4" w:space="0" w:color="auto"/>
            </w:tcBorders>
          </w:tcPr>
          <w:p w14:paraId="145FE9DB"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C93260" w:rsidRPr="00E553DF" w14:paraId="740A0E7C" w14:textId="77777777" w:rsidTr="00E64F72">
        <w:trPr>
          <w:trHeight w:val="228"/>
        </w:trPr>
        <w:tc>
          <w:tcPr>
            <w:tcW w:w="1083" w:type="pct"/>
            <w:vMerge/>
            <w:tcBorders>
              <w:left w:val="single" w:sz="4" w:space="0" w:color="auto"/>
              <w:right w:val="single" w:sz="4" w:space="0" w:color="auto"/>
            </w:tcBorders>
          </w:tcPr>
          <w:p w14:paraId="30908DBA" w14:textId="77777777" w:rsidR="00C93260" w:rsidRPr="00E553DF" w:rsidRDefault="00C93260" w:rsidP="000C2C40">
            <w:pPr>
              <w:pStyle w:val="Descriptionlabels"/>
              <w:rPr>
                <w:rStyle w:val="DetailsChar"/>
                <w:rFonts w:ascii="Arial" w:hAnsi="Arial" w:cs="Arial"/>
                <w:sz w:val="24"/>
                <w:szCs w:val="24"/>
                <w:lang w:val="en-GB"/>
              </w:rPr>
            </w:pPr>
          </w:p>
        </w:tc>
        <w:tc>
          <w:tcPr>
            <w:tcW w:w="1303" w:type="pct"/>
            <w:tcBorders>
              <w:top w:val="single" w:sz="4" w:space="0" w:color="auto"/>
              <w:left w:val="single" w:sz="4" w:space="0" w:color="auto"/>
              <w:bottom w:val="single" w:sz="4" w:space="0" w:color="auto"/>
              <w:right w:val="single" w:sz="4" w:space="0" w:color="auto"/>
            </w:tcBorders>
          </w:tcPr>
          <w:p w14:paraId="3499D8A3" w14:textId="40DA9479" w:rsidR="00C93260" w:rsidRPr="00E553DF" w:rsidRDefault="00C93260" w:rsidP="005676F4">
            <w:pPr>
              <w:pStyle w:val="BulletedList"/>
              <w:numPr>
                <w:ilvl w:val="0"/>
                <w:numId w:val="0"/>
              </w:numPr>
              <w:ind w:left="48"/>
              <w:rPr>
                <w:rStyle w:val="DetailsChar"/>
                <w:rFonts w:ascii="Arial" w:hAnsi="Arial" w:cs="Arial"/>
                <w:color w:val="auto"/>
                <w:sz w:val="24"/>
                <w:szCs w:val="24"/>
                <w:lang w:val="en-GB"/>
              </w:rPr>
            </w:pPr>
            <w:r w:rsidRPr="00E553DF">
              <w:rPr>
                <w:rStyle w:val="DetailsChar"/>
                <w:rFonts w:ascii="Arial" w:hAnsi="Arial" w:cs="Arial"/>
                <w:color w:val="auto"/>
                <w:sz w:val="24"/>
                <w:szCs w:val="24"/>
                <w:lang w:val="en-GB"/>
              </w:rPr>
              <w:t xml:space="preserve">Demonstrate effective contract administration, dealing with challenging situations and negotiate changes to improve service delivery </w:t>
            </w:r>
          </w:p>
        </w:tc>
        <w:tc>
          <w:tcPr>
            <w:tcW w:w="636" w:type="pct"/>
            <w:tcBorders>
              <w:left w:val="single" w:sz="4" w:space="0" w:color="auto"/>
              <w:right w:val="single" w:sz="4" w:space="0" w:color="auto"/>
            </w:tcBorders>
          </w:tcPr>
          <w:p w14:paraId="0D18A44F" w14:textId="11FB35B9" w:rsidR="00C93260"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Borders>
              <w:left w:val="single" w:sz="4" w:space="0" w:color="auto"/>
              <w:right w:val="single" w:sz="4" w:space="0" w:color="auto"/>
            </w:tcBorders>
          </w:tcPr>
          <w:p w14:paraId="05641BEE" w14:textId="77777777" w:rsidR="00C93260" w:rsidRPr="00E553DF" w:rsidRDefault="00C93260" w:rsidP="005676F4">
            <w:pPr>
              <w:pStyle w:val="BulletedList"/>
              <w:numPr>
                <w:ilvl w:val="0"/>
                <w:numId w:val="0"/>
              </w:numPr>
              <w:ind w:left="-1"/>
              <w:rPr>
                <w:rStyle w:val="DetailsChar"/>
                <w:rFonts w:ascii="Arial" w:hAnsi="Arial" w:cs="Arial"/>
                <w:sz w:val="24"/>
                <w:szCs w:val="24"/>
                <w:lang w:val="en-GB"/>
              </w:rPr>
            </w:pPr>
          </w:p>
        </w:tc>
        <w:tc>
          <w:tcPr>
            <w:tcW w:w="663" w:type="pct"/>
            <w:tcBorders>
              <w:left w:val="single" w:sz="4" w:space="0" w:color="auto"/>
              <w:right w:val="single" w:sz="4" w:space="0" w:color="auto"/>
            </w:tcBorders>
          </w:tcPr>
          <w:p w14:paraId="6C9039E6" w14:textId="77777777" w:rsidR="00C93260" w:rsidRPr="00E553DF" w:rsidRDefault="00C93260"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2D5E90C8" w14:textId="77777777" w:rsidTr="00E64F72">
        <w:trPr>
          <w:trHeight w:val="228"/>
        </w:trPr>
        <w:tc>
          <w:tcPr>
            <w:tcW w:w="1083" w:type="pct"/>
            <w:vMerge/>
            <w:tcBorders>
              <w:left w:val="single" w:sz="4" w:space="0" w:color="auto"/>
              <w:bottom w:val="single" w:sz="12" w:space="0" w:color="auto"/>
              <w:right w:val="single" w:sz="4" w:space="0" w:color="auto"/>
            </w:tcBorders>
          </w:tcPr>
          <w:p w14:paraId="63D0541C"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4" w:space="0" w:color="auto"/>
              <w:left w:val="single" w:sz="4" w:space="0" w:color="auto"/>
              <w:bottom w:val="single" w:sz="12" w:space="0" w:color="auto"/>
              <w:right w:val="single" w:sz="4" w:space="0" w:color="auto"/>
            </w:tcBorders>
          </w:tcPr>
          <w:p w14:paraId="4A379DF2" w14:textId="5D05EA8E" w:rsidR="0096646D" w:rsidRPr="00E553DF" w:rsidRDefault="00C93260" w:rsidP="005676F4">
            <w:pPr>
              <w:pStyle w:val="BulletedList"/>
              <w:numPr>
                <w:ilvl w:val="0"/>
                <w:numId w:val="0"/>
              </w:numPr>
              <w:ind w:left="48"/>
              <w:rPr>
                <w:rStyle w:val="DetailsChar"/>
                <w:rFonts w:ascii="Arial" w:hAnsi="Arial" w:cs="Arial"/>
                <w:color w:val="auto"/>
                <w:sz w:val="24"/>
                <w:szCs w:val="24"/>
                <w:lang w:val="en-GB"/>
              </w:rPr>
            </w:pPr>
            <w:r w:rsidRPr="00E553DF">
              <w:rPr>
                <w:rStyle w:val="BulletedListChar"/>
                <w:rFonts w:ascii="Arial" w:hAnsi="Arial" w:cs="Arial"/>
                <w:color w:val="auto"/>
                <w:sz w:val="24"/>
                <w:szCs w:val="24"/>
                <w:lang w:val="en-GB"/>
              </w:rPr>
              <w:t>Accurate spoken English is essential for the post</w:t>
            </w:r>
          </w:p>
        </w:tc>
        <w:tc>
          <w:tcPr>
            <w:tcW w:w="636" w:type="pct"/>
            <w:tcBorders>
              <w:left w:val="single" w:sz="4" w:space="0" w:color="auto"/>
              <w:bottom w:val="single" w:sz="12" w:space="0" w:color="auto"/>
              <w:right w:val="single" w:sz="4" w:space="0" w:color="auto"/>
            </w:tcBorders>
          </w:tcPr>
          <w:p w14:paraId="52B33CB5" w14:textId="6D48B506"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I</w:t>
            </w:r>
          </w:p>
        </w:tc>
        <w:tc>
          <w:tcPr>
            <w:tcW w:w="1315" w:type="pct"/>
            <w:tcBorders>
              <w:left w:val="single" w:sz="4" w:space="0" w:color="auto"/>
              <w:bottom w:val="single" w:sz="12" w:space="0" w:color="auto"/>
              <w:right w:val="single" w:sz="4" w:space="0" w:color="auto"/>
            </w:tcBorders>
          </w:tcPr>
          <w:p w14:paraId="412CC5E5" w14:textId="77777777" w:rsidR="0096646D" w:rsidRPr="00E553DF" w:rsidRDefault="0096646D" w:rsidP="005676F4">
            <w:pPr>
              <w:pStyle w:val="BulletedList"/>
              <w:numPr>
                <w:ilvl w:val="0"/>
                <w:numId w:val="0"/>
              </w:numPr>
              <w:ind w:left="-1"/>
              <w:rPr>
                <w:rStyle w:val="DetailsChar"/>
                <w:rFonts w:ascii="Arial" w:hAnsi="Arial" w:cs="Arial"/>
                <w:sz w:val="24"/>
                <w:szCs w:val="24"/>
                <w:lang w:val="en-GB"/>
              </w:rPr>
            </w:pPr>
          </w:p>
        </w:tc>
        <w:tc>
          <w:tcPr>
            <w:tcW w:w="663" w:type="pct"/>
            <w:tcBorders>
              <w:left w:val="single" w:sz="4" w:space="0" w:color="auto"/>
              <w:bottom w:val="single" w:sz="12" w:space="0" w:color="auto"/>
              <w:right w:val="single" w:sz="4" w:space="0" w:color="auto"/>
            </w:tcBorders>
          </w:tcPr>
          <w:p w14:paraId="6DB0A95F"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03359B52" w14:textId="5461DED7" w:rsidTr="00E64F72">
        <w:trPr>
          <w:trHeight w:val="435"/>
        </w:trPr>
        <w:tc>
          <w:tcPr>
            <w:tcW w:w="1083" w:type="pct"/>
            <w:tcBorders>
              <w:top w:val="single" w:sz="12" w:space="0" w:color="auto"/>
            </w:tcBorders>
          </w:tcPr>
          <w:p w14:paraId="3FE34C55" w14:textId="77777777" w:rsidR="0096646D" w:rsidRPr="00E553DF" w:rsidRDefault="0096646D" w:rsidP="000C2C40">
            <w:pPr>
              <w:pStyle w:val="Descriptionlabels"/>
              <w:rPr>
                <w:rStyle w:val="DetailsChar"/>
                <w:rFonts w:ascii="Arial" w:hAnsi="Arial" w:cs="Arial"/>
                <w:sz w:val="24"/>
                <w:szCs w:val="24"/>
                <w:lang w:val="en-GB"/>
              </w:rPr>
            </w:pPr>
            <w:r w:rsidRPr="00E553DF">
              <w:rPr>
                <w:rStyle w:val="DetailsChar"/>
                <w:rFonts w:ascii="Arial" w:hAnsi="Arial" w:cs="Arial"/>
                <w:sz w:val="24"/>
                <w:szCs w:val="24"/>
                <w:lang w:val="en-GB"/>
              </w:rPr>
              <w:t>Customer Service</w:t>
            </w:r>
          </w:p>
          <w:p w14:paraId="0DF422C3" w14:textId="77777777" w:rsidR="0096646D" w:rsidRPr="00E553DF" w:rsidRDefault="0096646D" w:rsidP="000C2C40">
            <w:pPr>
              <w:pStyle w:val="Descriptionlabels"/>
              <w:rPr>
                <w:rStyle w:val="DetailsChar"/>
                <w:rFonts w:ascii="Arial" w:hAnsi="Arial" w:cs="Arial"/>
                <w:color w:val="FF0000"/>
                <w:sz w:val="24"/>
                <w:szCs w:val="24"/>
                <w:lang w:val="en-GB"/>
              </w:rPr>
            </w:pPr>
          </w:p>
        </w:tc>
        <w:tc>
          <w:tcPr>
            <w:tcW w:w="1303" w:type="pct"/>
            <w:tcBorders>
              <w:top w:val="single" w:sz="12" w:space="0" w:color="auto"/>
            </w:tcBorders>
          </w:tcPr>
          <w:p w14:paraId="1DDDF268" w14:textId="77777777" w:rsidR="0096646D" w:rsidRPr="00E553DF" w:rsidRDefault="0096646D" w:rsidP="005676F4">
            <w:pPr>
              <w:pStyle w:val="BulletedList"/>
              <w:numPr>
                <w:ilvl w:val="0"/>
                <w:numId w:val="0"/>
              </w:numPr>
              <w:ind w:left="-1"/>
              <w:rPr>
                <w:rStyle w:val="BulletedListChar"/>
                <w:rFonts w:ascii="Arial" w:hAnsi="Arial" w:cs="Arial"/>
                <w:color w:val="auto"/>
                <w:sz w:val="24"/>
                <w:szCs w:val="24"/>
                <w:lang w:val="en-GB"/>
              </w:rPr>
            </w:pPr>
            <w:r w:rsidRPr="00E553DF">
              <w:rPr>
                <w:rStyle w:val="BulletedListChar"/>
                <w:rFonts w:ascii="Arial" w:hAnsi="Arial" w:cs="Arial"/>
                <w:color w:val="auto"/>
                <w:sz w:val="24"/>
                <w:szCs w:val="24"/>
                <w:lang w:val="en-GB"/>
              </w:rPr>
              <w:t>Understanding of and commitment to promoting equality and diversity in service delivery and employment.</w:t>
            </w:r>
          </w:p>
          <w:p w14:paraId="4089D716" w14:textId="77777777" w:rsidR="00DE7D5A" w:rsidRPr="00E553DF" w:rsidRDefault="00DE7D5A" w:rsidP="00DE7D5A">
            <w:pPr>
              <w:pStyle w:val="Default"/>
              <w:rPr>
                <w:color w:val="auto"/>
              </w:rPr>
            </w:pPr>
          </w:p>
          <w:p w14:paraId="030D4A0D" w14:textId="77777777" w:rsidR="00DE7D5A" w:rsidRPr="00E553DF" w:rsidRDefault="00DE7D5A" w:rsidP="00DE7D5A">
            <w:pPr>
              <w:pStyle w:val="Default"/>
            </w:pPr>
            <w:r w:rsidRPr="00E553DF">
              <w:t xml:space="preserve">Ability to choose the most effective communication method dependent on the situation and individual requirements </w:t>
            </w:r>
          </w:p>
          <w:p w14:paraId="48A12B84" w14:textId="77777777" w:rsidR="00DE7D5A" w:rsidRPr="00E553DF" w:rsidRDefault="00DE7D5A" w:rsidP="00DE7D5A">
            <w:pPr>
              <w:pStyle w:val="Default"/>
            </w:pPr>
          </w:p>
          <w:p w14:paraId="2FDE8D25" w14:textId="2171B429" w:rsidR="00DE7D5A" w:rsidRPr="00E553DF" w:rsidRDefault="00DE7D5A" w:rsidP="00DE7D5A">
            <w:pPr>
              <w:pStyle w:val="Default"/>
            </w:pPr>
            <w:r w:rsidRPr="00E553DF">
              <w:t xml:space="preserve">Demonstrate experience of using active listening skills. </w:t>
            </w:r>
          </w:p>
          <w:p w14:paraId="09BF21FE" w14:textId="77777777" w:rsidR="00DE7D5A" w:rsidRPr="00E553DF" w:rsidRDefault="00DE7D5A" w:rsidP="00DE7D5A">
            <w:pPr>
              <w:pStyle w:val="Default"/>
            </w:pPr>
          </w:p>
          <w:p w14:paraId="07D995AB" w14:textId="22195F24" w:rsidR="00DE7D5A" w:rsidRPr="00E553DF" w:rsidRDefault="00DE7D5A" w:rsidP="00DE7D5A">
            <w:pPr>
              <w:pStyle w:val="Default"/>
            </w:pPr>
            <w:r w:rsidRPr="00E553DF">
              <w:t xml:space="preserve">Demonstrate experience of actively ensuring stakeholders are kept </w:t>
            </w:r>
            <w:r w:rsidRPr="00E553DF">
              <w:lastRenderedPageBreak/>
              <w:t xml:space="preserve">informed to manage expectations </w:t>
            </w:r>
          </w:p>
          <w:p w14:paraId="03CD3C8C" w14:textId="77777777" w:rsidR="00DE7D5A" w:rsidRPr="00E553DF" w:rsidRDefault="00DE7D5A" w:rsidP="00DE7D5A">
            <w:pPr>
              <w:pStyle w:val="Default"/>
            </w:pPr>
          </w:p>
          <w:p w14:paraId="414F87B4" w14:textId="42639E2D" w:rsidR="00DE7D5A" w:rsidRPr="00E553DF" w:rsidRDefault="00DE7D5A" w:rsidP="00DE7D5A">
            <w:pPr>
              <w:pStyle w:val="Default"/>
            </w:pPr>
            <w:r w:rsidRPr="00E553DF">
              <w:t xml:space="preserve">Ability to communicate and provide advice in accurate spoken English </w:t>
            </w:r>
          </w:p>
          <w:p w14:paraId="12BB3E02" w14:textId="2E263CA2" w:rsidR="00DE7D5A" w:rsidRPr="00E553DF" w:rsidRDefault="00DE7D5A" w:rsidP="005676F4">
            <w:pPr>
              <w:pStyle w:val="BulletedList"/>
              <w:numPr>
                <w:ilvl w:val="0"/>
                <w:numId w:val="0"/>
              </w:numPr>
              <w:ind w:left="-1"/>
              <w:rPr>
                <w:rStyle w:val="DetailsChar"/>
                <w:rFonts w:ascii="Arial" w:hAnsi="Arial" w:cs="Arial"/>
                <w:color w:val="auto"/>
                <w:sz w:val="24"/>
                <w:szCs w:val="24"/>
                <w:lang w:val="en-GB"/>
              </w:rPr>
            </w:pPr>
          </w:p>
        </w:tc>
        <w:tc>
          <w:tcPr>
            <w:tcW w:w="636" w:type="pct"/>
            <w:tcBorders>
              <w:top w:val="single" w:sz="12" w:space="0" w:color="auto"/>
            </w:tcBorders>
          </w:tcPr>
          <w:p w14:paraId="56933935" w14:textId="4F027394" w:rsidR="0096646D" w:rsidRPr="00E553DF" w:rsidRDefault="0096646D"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lastRenderedPageBreak/>
              <w:t>I</w:t>
            </w:r>
          </w:p>
        </w:tc>
        <w:tc>
          <w:tcPr>
            <w:tcW w:w="1315" w:type="pct"/>
            <w:tcBorders>
              <w:top w:val="single" w:sz="12" w:space="0" w:color="auto"/>
            </w:tcBorders>
          </w:tcPr>
          <w:p w14:paraId="11A85E48" w14:textId="626561DD" w:rsidR="0096646D" w:rsidRPr="00E553DF" w:rsidRDefault="0096646D" w:rsidP="005676F4">
            <w:pPr>
              <w:pStyle w:val="BulletedList"/>
              <w:numPr>
                <w:ilvl w:val="0"/>
                <w:numId w:val="0"/>
              </w:numPr>
              <w:ind w:left="-43"/>
              <w:rPr>
                <w:rStyle w:val="DetailsChar"/>
                <w:rFonts w:ascii="Arial" w:hAnsi="Arial" w:cs="Arial"/>
                <w:sz w:val="24"/>
                <w:szCs w:val="24"/>
                <w:lang w:val="en-GB"/>
              </w:rPr>
            </w:pPr>
          </w:p>
        </w:tc>
        <w:tc>
          <w:tcPr>
            <w:tcW w:w="663" w:type="pct"/>
            <w:tcBorders>
              <w:top w:val="single" w:sz="12" w:space="0" w:color="auto"/>
            </w:tcBorders>
          </w:tcPr>
          <w:p w14:paraId="49AEAE47"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233CF4F0" w14:textId="4D60C145" w:rsidTr="00E64F72">
        <w:trPr>
          <w:trHeight w:val="327"/>
        </w:trPr>
        <w:tc>
          <w:tcPr>
            <w:tcW w:w="1083" w:type="pct"/>
            <w:tcBorders>
              <w:top w:val="single" w:sz="12" w:space="0" w:color="auto"/>
            </w:tcBorders>
          </w:tcPr>
          <w:p w14:paraId="3A943DE1" w14:textId="20BC96AC" w:rsidR="0096646D" w:rsidRPr="00E553DF" w:rsidRDefault="0096646D" w:rsidP="000C2C40">
            <w:pPr>
              <w:pStyle w:val="Descriptionlabels"/>
              <w:rPr>
                <w:rStyle w:val="DetailsChar"/>
                <w:rFonts w:ascii="Arial" w:hAnsi="Arial" w:cs="Arial"/>
                <w:sz w:val="24"/>
                <w:szCs w:val="24"/>
                <w:lang w:val="en-GB"/>
              </w:rPr>
            </w:pPr>
            <w:r w:rsidRPr="00E553DF">
              <w:rPr>
                <w:rStyle w:val="DetailsChar"/>
                <w:rFonts w:ascii="Arial" w:hAnsi="Arial" w:cs="Arial"/>
                <w:sz w:val="24"/>
                <w:szCs w:val="24"/>
                <w:lang w:val="en-GB"/>
              </w:rPr>
              <w:t>Team Working</w:t>
            </w:r>
          </w:p>
          <w:p w14:paraId="6416B735" w14:textId="77777777" w:rsidR="0096646D" w:rsidRPr="00E553DF" w:rsidRDefault="0096646D" w:rsidP="000C2C40">
            <w:pPr>
              <w:pStyle w:val="Descriptionlabels"/>
              <w:rPr>
                <w:rStyle w:val="DetailsChar"/>
                <w:rFonts w:ascii="Arial" w:hAnsi="Arial" w:cs="Arial"/>
                <w:sz w:val="24"/>
                <w:szCs w:val="24"/>
                <w:lang w:val="en-GB"/>
              </w:rPr>
            </w:pPr>
          </w:p>
          <w:p w14:paraId="567F4E42"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12" w:space="0" w:color="auto"/>
            </w:tcBorders>
          </w:tcPr>
          <w:p w14:paraId="54F1A354" w14:textId="3DAC0833" w:rsidR="0096646D" w:rsidRPr="00E553DF" w:rsidRDefault="00C93260" w:rsidP="005676F4">
            <w:pPr>
              <w:pStyle w:val="BulletedList"/>
              <w:numPr>
                <w:ilvl w:val="0"/>
                <w:numId w:val="0"/>
              </w:numPr>
              <w:rPr>
                <w:rStyle w:val="DetailsChar"/>
                <w:rFonts w:ascii="Arial" w:hAnsi="Arial" w:cs="Arial"/>
                <w:color w:val="auto"/>
                <w:sz w:val="24"/>
                <w:szCs w:val="24"/>
                <w:lang w:val="en-GB"/>
              </w:rPr>
            </w:pPr>
            <w:r w:rsidRPr="00E553DF">
              <w:rPr>
                <w:rStyle w:val="DetailsChar"/>
                <w:rFonts w:ascii="Arial" w:hAnsi="Arial" w:cs="Arial"/>
                <w:color w:val="auto"/>
                <w:sz w:val="24"/>
                <w:szCs w:val="24"/>
                <w:lang w:val="en-GB"/>
              </w:rPr>
              <w:t xml:space="preserve">Ability to work collaboratively building relationships both internal and external stakeholders </w:t>
            </w:r>
          </w:p>
        </w:tc>
        <w:tc>
          <w:tcPr>
            <w:tcW w:w="636" w:type="pct"/>
            <w:tcBorders>
              <w:top w:val="single" w:sz="12" w:space="0" w:color="auto"/>
            </w:tcBorders>
          </w:tcPr>
          <w:p w14:paraId="3916AE45" w14:textId="19559793"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Borders>
              <w:top w:val="single" w:sz="12" w:space="0" w:color="auto"/>
            </w:tcBorders>
          </w:tcPr>
          <w:p w14:paraId="6E613BB8" w14:textId="3A27B467" w:rsidR="0096646D" w:rsidRPr="00E553DF" w:rsidRDefault="00C93260" w:rsidP="005676F4">
            <w:pPr>
              <w:pStyle w:val="BulletedList"/>
              <w:numPr>
                <w:ilvl w:val="0"/>
                <w:numId w:val="0"/>
              </w:numPr>
              <w:rPr>
                <w:rStyle w:val="DetailsChar"/>
                <w:rFonts w:ascii="Arial" w:hAnsi="Arial" w:cs="Arial"/>
                <w:sz w:val="24"/>
                <w:szCs w:val="24"/>
                <w:lang w:val="en-GB"/>
              </w:rPr>
            </w:pPr>
            <w:r w:rsidRPr="00E553DF">
              <w:rPr>
                <w:rStyle w:val="DetailsChar"/>
                <w:rFonts w:ascii="Arial" w:hAnsi="Arial" w:cs="Arial"/>
                <w:sz w:val="24"/>
                <w:szCs w:val="24"/>
                <w:lang w:val="en-GB"/>
              </w:rPr>
              <w:t>Display strong influencing skills</w:t>
            </w:r>
          </w:p>
        </w:tc>
        <w:tc>
          <w:tcPr>
            <w:tcW w:w="663" w:type="pct"/>
            <w:tcBorders>
              <w:top w:val="single" w:sz="12" w:space="0" w:color="auto"/>
            </w:tcBorders>
          </w:tcPr>
          <w:p w14:paraId="13E347FD" w14:textId="03A4A791" w:rsidR="0096646D" w:rsidRPr="00E553DF" w:rsidRDefault="00661EAE" w:rsidP="005676F4">
            <w:pPr>
              <w:pStyle w:val="BulletedList"/>
              <w:numPr>
                <w:ilvl w:val="0"/>
                <w:numId w:val="0"/>
              </w:numPr>
              <w:ind w:left="41"/>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r>
      <w:tr w:rsidR="0096646D" w:rsidRPr="00E553DF" w14:paraId="49D4C7AF" w14:textId="114D792C" w:rsidTr="00E64F72">
        <w:trPr>
          <w:trHeight w:val="297"/>
        </w:trPr>
        <w:tc>
          <w:tcPr>
            <w:tcW w:w="1083" w:type="pct"/>
            <w:tcBorders>
              <w:top w:val="single" w:sz="12" w:space="0" w:color="auto"/>
            </w:tcBorders>
          </w:tcPr>
          <w:p w14:paraId="748D4EA9" w14:textId="77777777" w:rsidR="0096646D" w:rsidRPr="00E553DF" w:rsidRDefault="0096646D" w:rsidP="000C2C40">
            <w:pPr>
              <w:pStyle w:val="Descriptionlabels"/>
              <w:rPr>
                <w:rStyle w:val="DetailsChar"/>
                <w:rFonts w:ascii="Arial" w:hAnsi="Arial" w:cs="Arial"/>
                <w:sz w:val="24"/>
                <w:szCs w:val="24"/>
                <w:lang w:val="en-GB"/>
              </w:rPr>
            </w:pPr>
            <w:r w:rsidRPr="00E553DF">
              <w:rPr>
                <w:rStyle w:val="DetailsChar"/>
                <w:rFonts w:ascii="Arial" w:hAnsi="Arial" w:cs="Arial"/>
                <w:sz w:val="24"/>
                <w:szCs w:val="24"/>
                <w:lang w:val="en-GB"/>
              </w:rPr>
              <w:t>Managing self and others</w:t>
            </w:r>
          </w:p>
          <w:p w14:paraId="6C0FA16D"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12" w:space="0" w:color="auto"/>
            </w:tcBorders>
          </w:tcPr>
          <w:p w14:paraId="205DAAB0" w14:textId="0CFFC9DB" w:rsidR="0096646D" w:rsidRPr="00E553DF" w:rsidRDefault="00C93260" w:rsidP="005676F4">
            <w:pPr>
              <w:pStyle w:val="BulletedList"/>
              <w:numPr>
                <w:ilvl w:val="0"/>
                <w:numId w:val="0"/>
              </w:numPr>
              <w:ind w:left="-1"/>
              <w:rPr>
                <w:rStyle w:val="DetailsChar"/>
                <w:rFonts w:ascii="Arial" w:hAnsi="Arial" w:cs="Arial"/>
                <w:sz w:val="24"/>
                <w:szCs w:val="24"/>
                <w:lang w:val="en-GB"/>
              </w:rPr>
            </w:pPr>
            <w:r w:rsidRPr="00E553DF">
              <w:rPr>
                <w:rStyle w:val="DetailsChar"/>
                <w:rFonts w:ascii="Arial" w:hAnsi="Arial" w:cs="Arial"/>
                <w:sz w:val="24"/>
                <w:szCs w:val="24"/>
                <w:lang w:val="en-GB"/>
              </w:rPr>
              <w:t xml:space="preserve">Display the ability to manage oneself, to </w:t>
            </w:r>
            <w:r w:rsidR="0015035D" w:rsidRPr="00E553DF">
              <w:rPr>
                <w:rStyle w:val="DetailsChar"/>
                <w:rFonts w:ascii="Arial" w:hAnsi="Arial" w:cs="Arial"/>
                <w:sz w:val="24"/>
                <w:szCs w:val="24"/>
                <w:lang w:val="en-GB"/>
              </w:rPr>
              <w:t>prioriti</w:t>
            </w:r>
            <w:r w:rsidR="00F3154D" w:rsidRPr="00E553DF">
              <w:rPr>
                <w:rStyle w:val="DetailsChar"/>
                <w:rFonts w:ascii="Arial" w:hAnsi="Arial" w:cs="Arial"/>
                <w:sz w:val="24"/>
                <w:szCs w:val="24"/>
                <w:lang w:val="en-GB"/>
              </w:rPr>
              <w:t>s</w:t>
            </w:r>
            <w:r w:rsidR="0015035D" w:rsidRPr="00E553DF">
              <w:rPr>
                <w:rStyle w:val="DetailsChar"/>
                <w:rFonts w:ascii="Arial" w:hAnsi="Arial" w:cs="Arial"/>
                <w:sz w:val="24"/>
                <w:szCs w:val="24"/>
                <w:lang w:val="en-GB"/>
              </w:rPr>
              <w:t>e</w:t>
            </w:r>
            <w:r w:rsidRPr="00E553DF">
              <w:rPr>
                <w:rStyle w:val="DetailsChar"/>
                <w:rFonts w:ascii="Arial" w:hAnsi="Arial" w:cs="Arial"/>
                <w:sz w:val="24"/>
                <w:szCs w:val="24"/>
                <w:lang w:val="en-GB"/>
              </w:rPr>
              <w:t xml:space="preserve"> workloads in order to achieve personal and service level targets and objectives </w:t>
            </w:r>
          </w:p>
        </w:tc>
        <w:tc>
          <w:tcPr>
            <w:tcW w:w="636" w:type="pct"/>
            <w:tcBorders>
              <w:top w:val="single" w:sz="12" w:space="0" w:color="auto"/>
            </w:tcBorders>
          </w:tcPr>
          <w:p w14:paraId="483715FC" w14:textId="5EBD0BE3"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Borders>
              <w:top w:val="single" w:sz="12" w:space="0" w:color="auto"/>
            </w:tcBorders>
          </w:tcPr>
          <w:p w14:paraId="22F2708E" w14:textId="460EADEE" w:rsidR="0096646D" w:rsidRPr="00E553DF" w:rsidRDefault="0096646D" w:rsidP="005676F4">
            <w:pPr>
              <w:pStyle w:val="BulletedList"/>
              <w:numPr>
                <w:ilvl w:val="0"/>
                <w:numId w:val="0"/>
              </w:numPr>
              <w:ind w:left="109"/>
              <w:rPr>
                <w:rStyle w:val="DetailsChar"/>
                <w:rFonts w:ascii="Arial" w:hAnsi="Arial" w:cs="Arial"/>
                <w:sz w:val="24"/>
                <w:szCs w:val="24"/>
                <w:lang w:val="en-GB"/>
              </w:rPr>
            </w:pPr>
          </w:p>
        </w:tc>
        <w:tc>
          <w:tcPr>
            <w:tcW w:w="663" w:type="pct"/>
            <w:tcBorders>
              <w:top w:val="single" w:sz="12" w:space="0" w:color="auto"/>
            </w:tcBorders>
          </w:tcPr>
          <w:p w14:paraId="642E52AA"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1D3EE42B" w14:textId="6026411C" w:rsidTr="00E64F72">
        <w:trPr>
          <w:trHeight w:val="435"/>
        </w:trPr>
        <w:tc>
          <w:tcPr>
            <w:tcW w:w="1083" w:type="pct"/>
            <w:vMerge w:val="restart"/>
            <w:tcBorders>
              <w:top w:val="single" w:sz="12" w:space="0" w:color="auto"/>
            </w:tcBorders>
          </w:tcPr>
          <w:p w14:paraId="02FD6516" w14:textId="77777777" w:rsidR="0096646D" w:rsidRPr="00E553DF" w:rsidRDefault="0096646D" w:rsidP="000C2C40">
            <w:pPr>
              <w:pStyle w:val="Descriptionlabels"/>
              <w:rPr>
                <w:rStyle w:val="DetailsChar"/>
                <w:rFonts w:ascii="Arial" w:hAnsi="Arial" w:cs="Arial"/>
                <w:sz w:val="24"/>
                <w:szCs w:val="24"/>
                <w:lang w:val="en-GB"/>
              </w:rPr>
            </w:pPr>
            <w:r w:rsidRPr="00E553DF">
              <w:rPr>
                <w:rStyle w:val="DetailsChar"/>
                <w:rFonts w:ascii="Arial" w:hAnsi="Arial" w:cs="Arial"/>
                <w:sz w:val="24"/>
                <w:szCs w:val="24"/>
                <w:lang w:val="en-GB"/>
              </w:rPr>
              <w:t>Can do approach / Achieving results</w:t>
            </w:r>
          </w:p>
          <w:p w14:paraId="4E1BAEAB"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12" w:space="0" w:color="auto"/>
            </w:tcBorders>
          </w:tcPr>
          <w:p w14:paraId="45C86160" w14:textId="23A4AF32" w:rsidR="0096646D" w:rsidRPr="00E553DF" w:rsidRDefault="00C93260" w:rsidP="00C93260">
            <w:pPr>
              <w:pStyle w:val="BulletedList"/>
              <w:numPr>
                <w:ilvl w:val="0"/>
                <w:numId w:val="0"/>
              </w:numPr>
              <w:rPr>
                <w:rStyle w:val="DetailsChar"/>
                <w:rFonts w:ascii="Arial" w:hAnsi="Arial" w:cs="Arial"/>
                <w:sz w:val="24"/>
                <w:szCs w:val="24"/>
                <w:lang w:val="en-GB"/>
              </w:rPr>
            </w:pPr>
            <w:r w:rsidRPr="00E553DF">
              <w:rPr>
                <w:rStyle w:val="DetailsChar"/>
                <w:rFonts w:ascii="Arial" w:hAnsi="Arial" w:cs="Arial"/>
                <w:sz w:val="24"/>
                <w:szCs w:val="24"/>
                <w:lang w:val="en-GB"/>
              </w:rPr>
              <w:t xml:space="preserve">Ability to take personal responsibility </w:t>
            </w:r>
            <w:r w:rsidR="00661EAE" w:rsidRPr="00E553DF">
              <w:rPr>
                <w:rStyle w:val="DetailsChar"/>
                <w:rFonts w:ascii="Arial" w:hAnsi="Arial" w:cs="Arial"/>
                <w:sz w:val="24"/>
                <w:szCs w:val="24"/>
                <w:lang w:val="en-GB"/>
              </w:rPr>
              <w:t>and ownership for decisions, actions and consequences</w:t>
            </w:r>
          </w:p>
        </w:tc>
        <w:tc>
          <w:tcPr>
            <w:tcW w:w="636" w:type="pct"/>
            <w:tcBorders>
              <w:top w:val="single" w:sz="12" w:space="0" w:color="auto"/>
            </w:tcBorders>
          </w:tcPr>
          <w:p w14:paraId="0AC65409" w14:textId="157DF5BC"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Borders>
              <w:top w:val="single" w:sz="12" w:space="0" w:color="auto"/>
            </w:tcBorders>
          </w:tcPr>
          <w:p w14:paraId="1E10A6CF" w14:textId="4F7122D4" w:rsidR="00165186" w:rsidRPr="00E553DF" w:rsidRDefault="00165186" w:rsidP="00165186">
            <w:pPr>
              <w:pStyle w:val="Default"/>
            </w:pPr>
            <w:r w:rsidRPr="00E553DF">
              <w:t xml:space="preserve">Display ability to constructively challenge practices </w:t>
            </w:r>
            <w:r w:rsidR="0015035D" w:rsidRPr="00E553DF">
              <w:t>to</w:t>
            </w:r>
            <w:r w:rsidRPr="00E553DF">
              <w:t xml:space="preserve"> achieve performance improvement </w:t>
            </w:r>
          </w:p>
          <w:p w14:paraId="0AD4B560" w14:textId="51BDA85E" w:rsidR="00165186" w:rsidRPr="00E553DF" w:rsidRDefault="00165186" w:rsidP="00165186">
            <w:pPr>
              <w:rPr>
                <w:rFonts w:eastAsia="Calibri" w:cs="Arial"/>
                <w:sz w:val="24"/>
              </w:rPr>
            </w:pPr>
          </w:p>
        </w:tc>
        <w:tc>
          <w:tcPr>
            <w:tcW w:w="663" w:type="pct"/>
            <w:tcBorders>
              <w:top w:val="single" w:sz="12" w:space="0" w:color="auto"/>
            </w:tcBorders>
          </w:tcPr>
          <w:p w14:paraId="369CCAF4"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2F828A2E" w14:textId="77777777" w:rsidTr="00E64F72">
        <w:trPr>
          <w:trHeight w:val="435"/>
        </w:trPr>
        <w:tc>
          <w:tcPr>
            <w:tcW w:w="1083" w:type="pct"/>
            <w:vMerge/>
          </w:tcPr>
          <w:p w14:paraId="3BC640E9"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Pr>
          <w:p w14:paraId="3FB4FB31" w14:textId="20BF8176" w:rsidR="0096646D" w:rsidRPr="00E553DF" w:rsidRDefault="00661EAE" w:rsidP="00661EAE">
            <w:pPr>
              <w:pStyle w:val="BulletedList"/>
              <w:numPr>
                <w:ilvl w:val="0"/>
                <w:numId w:val="0"/>
              </w:numPr>
              <w:rPr>
                <w:rStyle w:val="DetailsChar"/>
                <w:rFonts w:ascii="Arial" w:hAnsi="Arial" w:cs="Arial"/>
                <w:sz w:val="24"/>
                <w:szCs w:val="24"/>
                <w:lang w:val="en-GB"/>
              </w:rPr>
            </w:pPr>
            <w:r w:rsidRPr="00E553DF">
              <w:rPr>
                <w:rStyle w:val="DetailsChar"/>
                <w:rFonts w:ascii="Arial" w:hAnsi="Arial" w:cs="Arial"/>
                <w:sz w:val="24"/>
                <w:szCs w:val="24"/>
                <w:lang w:val="en-GB"/>
              </w:rPr>
              <w:t xml:space="preserve">Demonstrate the ability to learn learns from experiences </w:t>
            </w:r>
            <w:r w:rsidR="0015035D" w:rsidRPr="00E553DF">
              <w:rPr>
                <w:rStyle w:val="DetailsChar"/>
                <w:rFonts w:ascii="Arial" w:hAnsi="Arial" w:cs="Arial"/>
                <w:sz w:val="24"/>
                <w:szCs w:val="24"/>
                <w:lang w:val="en-GB"/>
              </w:rPr>
              <w:t>to</w:t>
            </w:r>
            <w:r w:rsidRPr="00E553DF">
              <w:rPr>
                <w:rStyle w:val="DetailsChar"/>
                <w:rFonts w:ascii="Arial" w:hAnsi="Arial" w:cs="Arial"/>
                <w:sz w:val="24"/>
                <w:szCs w:val="24"/>
                <w:lang w:val="en-GB"/>
              </w:rPr>
              <w:t xml:space="preserve"> facilitate service improvement </w:t>
            </w:r>
          </w:p>
        </w:tc>
        <w:tc>
          <w:tcPr>
            <w:tcW w:w="636" w:type="pct"/>
          </w:tcPr>
          <w:p w14:paraId="1D156AC2" w14:textId="1C48E0DA" w:rsidR="0096646D" w:rsidRPr="00E553DF" w:rsidRDefault="00661EAE" w:rsidP="00720D77">
            <w:pPr>
              <w:pStyle w:val="BulletedList"/>
              <w:numPr>
                <w:ilvl w:val="0"/>
                <w:numId w:val="0"/>
              </w:numPr>
              <w:ind w:left="64"/>
              <w:rPr>
                <w:rStyle w:val="DetailsChar"/>
                <w:rFonts w:ascii="Arial" w:hAnsi="Arial" w:cs="Arial"/>
                <w:b/>
                <w:color w:val="auto"/>
                <w:sz w:val="24"/>
                <w:szCs w:val="24"/>
                <w:lang w:val="en-GB"/>
              </w:rPr>
            </w:pPr>
            <w:r w:rsidRPr="00E553DF">
              <w:rPr>
                <w:rStyle w:val="DetailsChar"/>
                <w:rFonts w:ascii="Arial" w:hAnsi="Arial" w:cs="Arial"/>
                <w:b/>
                <w:color w:val="auto"/>
                <w:sz w:val="24"/>
                <w:szCs w:val="24"/>
                <w:lang w:val="en-GB"/>
              </w:rPr>
              <w:t>A/I</w:t>
            </w:r>
          </w:p>
        </w:tc>
        <w:tc>
          <w:tcPr>
            <w:tcW w:w="1315" w:type="pct"/>
          </w:tcPr>
          <w:p w14:paraId="59AD53CA" w14:textId="77777777" w:rsidR="0096646D" w:rsidRPr="00E553DF" w:rsidRDefault="0096646D" w:rsidP="005676F4">
            <w:pPr>
              <w:pStyle w:val="BulletedList"/>
              <w:numPr>
                <w:ilvl w:val="0"/>
                <w:numId w:val="0"/>
              </w:numPr>
              <w:ind w:left="109"/>
              <w:rPr>
                <w:rStyle w:val="DetailsChar"/>
                <w:rFonts w:ascii="Arial" w:hAnsi="Arial" w:cs="Arial"/>
                <w:color w:val="auto"/>
                <w:sz w:val="24"/>
                <w:szCs w:val="24"/>
                <w:lang w:val="en-GB"/>
              </w:rPr>
            </w:pPr>
          </w:p>
        </w:tc>
        <w:tc>
          <w:tcPr>
            <w:tcW w:w="663" w:type="pct"/>
          </w:tcPr>
          <w:p w14:paraId="697458E0" w14:textId="77777777" w:rsidR="0096646D" w:rsidRPr="00E553DF" w:rsidRDefault="0096646D" w:rsidP="005676F4">
            <w:pPr>
              <w:pStyle w:val="BulletedList"/>
              <w:numPr>
                <w:ilvl w:val="0"/>
                <w:numId w:val="0"/>
              </w:numPr>
              <w:ind w:left="41"/>
              <w:rPr>
                <w:rStyle w:val="DetailsChar"/>
                <w:rFonts w:ascii="Arial" w:hAnsi="Arial" w:cs="Arial"/>
                <w:b/>
                <w:color w:val="auto"/>
                <w:sz w:val="24"/>
                <w:szCs w:val="24"/>
                <w:lang w:val="en-GB"/>
              </w:rPr>
            </w:pPr>
          </w:p>
        </w:tc>
      </w:tr>
      <w:tr w:rsidR="0096646D" w:rsidRPr="00E553DF" w14:paraId="3D17DF66" w14:textId="3822CF2E" w:rsidTr="00E64F72">
        <w:trPr>
          <w:trHeight w:val="519"/>
        </w:trPr>
        <w:tc>
          <w:tcPr>
            <w:tcW w:w="1083" w:type="pct"/>
            <w:tcBorders>
              <w:top w:val="single" w:sz="12" w:space="0" w:color="auto"/>
            </w:tcBorders>
          </w:tcPr>
          <w:p w14:paraId="10C40A40" w14:textId="4EDE22A1" w:rsidR="0096646D" w:rsidRPr="00E553DF" w:rsidRDefault="0096646D" w:rsidP="000C2C40">
            <w:pPr>
              <w:pStyle w:val="Descriptionlabels"/>
              <w:rPr>
                <w:rStyle w:val="DetailsChar"/>
                <w:rFonts w:ascii="Arial" w:hAnsi="Arial" w:cs="Arial"/>
                <w:sz w:val="24"/>
                <w:szCs w:val="24"/>
                <w:lang w:val="en-GB"/>
              </w:rPr>
            </w:pPr>
            <w:r w:rsidRPr="00E553DF">
              <w:rPr>
                <w:rFonts w:eastAsia="Times New Roman" w:cs="Arial"/>
                <w:b w:val="0"/>
                <w:smallCaps w:val="0"/>
                <w:color w:val="auto"/>
                <w:szCs w:val="24"/>
                <w:lang w:val="en-GB" w:eastAsia="en-US"/>
              </w:rPr>
              <w:br w:type="page"/>
            </w:r>
            <w:r w:rsidR="005140E1" w:rsidRPr="00E553DF">
              <w:rPr>
                <w:rFonts w:eastAsia="Times New Roman" w:cs="Arial"/>
                <w:smallCaps w:val="0"/>
                <w:color w:val="auto"/>
                <w:szCs w:val="24"/>
                <w:lang w:val="en-GB" w:eastAsia="en-US"/>
              </w:rPr>
              <w:t>ADDITIONAL SPECIFIC</w:t>
            </w:r>
            <w:r w:rsidR="005140E1" w:rsidRPr="00E553DF">
              <w:rPr>
                <w:rStyle w:val="DetailsChar"/>
                <w:rFonts w:ascii="Arial" w:hAnsi="Arial" w:cs="Arial"/>
                <w:sz w:val="24"/>
                <w:szCs w:val="24"/>
                <w:lang w:val="en-GB"/>
              </w:rPr>
              <w:t xml:space="preserve"> REQUIREMENTS FOR THIS POST</w:t>
            </w:r>
          </w:p>
          <w:p w14:paraId="4BC9EC2A" w14:textId="77777777" w:rsidR="0096646D" w:rsidRPr="00E553DF" w:rsidRDefault="0096646D" w:rsidP="000C2C40">
            <w:pPr>
              <w:pStyle w:val="Descriptionlabels"/>
              <w:rPr>
                <w:rStyle w:val="DetailsChar"/>
                <w:rFonts w:ascii="Arial" w:hAnsi="Arial" w:cs="Arial"/>
                <w:sz w:val="24"/>
                <w:szCs w:val="24"/>
                <w:lang w:val="en-GB"/>
              </w:rPr>
            </w:pPr>
          </w:p>
          <w:p w14:paraId="1C75DE37" w14:textId="77777777" w:rsidR="0096646D" w:rsidRPr="00E553DF" w:rsidRDefault="0096646D" w:rsidP="000C2C40">
            <w:pPr>
              <w:pStyle w:val="Descriptionlabels"/>
              <w:rPr>
                <w:rStyle w:val="DetailsChar"/>
                <w:rFonts w:ascii="Arial" w:hAnsi="Arial" w:cs="Arial"/>
                <w:sz w:val="24"/>
                <w:szCs w:val="24"/>
                <w:lang w:val="en-GB"/>
              </w:rPr>
            </w:pPr>
          </w:p>
        </w:tc>
        <w:tc>
          <w:tcPr>
            <w:tcW w:w="1303" w:type="pct"/>
            <w:tcBorders>
              <w:top w:val="single" w:sz="12" w:space="0" w:color="auto"/>
            </w:tcBorders>
          </w:tcPr>
          <w:p w14:paraId="143AC760" w14:textId="44B375AB" w:rsidR="0096646D" w:rsidRPr="00E553DF" w:rsidRDefault="0096646D" w:rsidP="005140E1">
            <w:pPr>
              <w:pStyle w:val="BulletedList"/>
              <w:numPr>
                <w:ilvl w:val="0"/>
                <w:numId w:val="0"/>
              </w:numPr>
              <w:ind w:left="-1"/>
              <w:rPr>
                <w:rStyle w:val="DetailsChar"/>
                <w:rFonts w:ascii="Arial" w:hAnsi="Arial" w:cs="Arial"/>
                <w:sz w:val="24"/>
                <w:szCs w:val="24"/>
                <w:lang w:val="en-GB"/>
              </w:rPr>
            </w:pPr>
            <w:r w:rsidRPr="00E553DF">
              <w:rPr>
                <w:rStyle w:val="BulletedListChar"/>
                <w:rFonts w:ascii="Arial" w:hAnsi="Arial" w:cs="Arial"/>
                <w:sz w:val="24"/>
                <w:szCs w:val="24"/>
                <w:lang w:val="en-GB"/>
              </w:rPr>
              <w:t>For business continuity purposes you are required to have access to the internet at home via broadband on a PC, laptop or tablet.</w:t>
            </w:r>
          </w:p>
        </w:tc>
        <w:tc>
          <w:tcPr>
            <w:tcW w:w="636" w:type="pct"/>
            <w:tcBorders>
              <w:top w:val="single" w:sz="12" w:space="0" w:color="auto"/>
            </w:tcBorders>
          </w:tcPr>
          <w:p w14:paraId="1129D3AF" w14:textId="48265FED" w:rsidR="0096646D" w:rsidRPr="00E553DF" w:rsidRDefault="0096646D" w:rsidP="00720D77">
            <w:pPr>
              <w:pStyle w:val="BulletedList"/>
              <w:numPr>
                <w:ilvl w:val="0"/>
                <w:numId w:val="0"/>
              </w:numPr>
              <w:ind w:left="64"/>
              <w:rPr>
                <w:rStyle w:val="DetailsChar"/>
                <w:rFonts w:ascii="Arial" w:hAnsi="Arial" w:cs="Arial"/>
                <w:b/>
                <w:sz w:val="24"/>
                <w:szCs w:val="24"/>
                <w:lang w:val="en-GB"/>
              </w:rPr>
            </w:pPr>
            <w:r w:rsidRPr="00E553DF">
              <w:rPr>
                <w:rStyle w:val="DetailsChar"/>
                <w:rFonts w:ascii="Arial" w:hAnsi="Arial" w:cs="Arial"/>
                <w:b/>
                <w:sz w:val="24"/>
                <w:szCs w:val="24"/>
                <w:lang w:val="en-GB"/>
              </w:rPr>
              <w:t>A</w:t>
            </w:r>
          </w:p>
        </w:tc>
        <w:tc>
          <w:tcPr>
            <w:tcW w:w="1315" w:type="pct"/>
            <w:tcBorders>
              <w:top w:val="single" w:sz="12" w:space="0" w:color="auto"/>
            </w:tcBorders>
          </w:tcPr>
          <w:p w14:paraId="2DFF7AD4" w14:textId="759285F4" w:rsidR="0096646D" w:rsidRPr="00E553DF" w:rsidRDefault="0096646D" w:rsidP="005676F4">
            <w:pPr>
              <w:pStyle w:val="BulletedList"/>
              <w:numPr>
                <w:ilvl w:val="0"/>
                <w:numId w:val="0"/>
              </w:numPr>
              <w:ind w:left="109"/>
              <w:rPr>
                <w:rStyle w:val="DetailsChar"/>
                <w:rFonts w:ascii="Arial" w:hAnsi="Arial" w:cs="Arial"/>
                <w:sz w:val="24"/>
                <w:szCs w:val="24"/>
                <w:lang w:val="en-GB"/>
              </w:rPr>
            </w:pPr>
          </w:p>
        </w:tc>
        <w:tc>
          <w:tcPr>
            <w:tcW w:w="663" w:type="pct"/>
            <w:tcBorders>
              <w:top w:val="single" w:sz="12" w:space="0" w:color="auto"/>
            </w:tcBorders>
          </w:tcPr>
          <w:p w14:paraId="2A72D7B4" w14:textId="77777777" w:rsidR="0096646D" w:rsidRPr="00E553DF" w:rsidRDefault="0096646D" w:rsidP="005676F4">
            <w:pPr>
              <w:pStyle w:val="BulletedList"/>
              <w:numPr>
                <w:ilvl w:val="0"/>
                <w:numId w:val="0"/>
              </w:numPr>
              <w:ind w:left="41"/>
              <w:rPr>
                <w:rStyle w:val="DetailsChar"/>
                <w:rFonts w:ascii="Arial" w:hAnsi="Arial" w:cs="Arial"/>
                <w:b/>
                <w:sz w:val="24"/>
                <w:szCs w:val="24"/>
                <w:lang w:val="en-GB"/>
              </w:rPr>
            </w:pPr>
          </w:p>
        </w:tc>
      </w:tr>
    </w:tbl>
    <w:p w14:paraId="57E2115D" w14:textId="77777777" w:rsidR="00042B15" w:rsidRPr="00E553DF" w:rsidRDefault="00042B15" w:rsidP="00042B15">
      <w:pPr>
        <w:rPr>
          <w:rFonts w:cs="Arial"/>
          <w:b/>
          <w:sz w:val="24"/>
        </w:rPr>
      </w:pPr>
    </w:p>
    <w:p w14:paraId="16C0F74D" w14:textId="623A4C6A" w:rsidR="00042B15" w:rsidRPr="00C01FE4" w:rsidRDefault="005968C1" w:rsidP="00042B15">
      <w:pPr>
        <w:rPr>
          <w:b/>
          <w:sz w:val="20"/>
          <w:szCs w:val="20"/>
        </w:rPr>
      </w:pPr>
      <w:r w:rsidRPr="00C01FE4">
        <w:rPr>
          <w:b/>
          <w:sz w:val="20"/>
          <w:szCs w:val="20"/>
        </w:rPr>
        <w:t>How assessed</w:t>
      </w:r>
    </w:p>
    <w:p w14:paraId="03DC08A3" w14:textId="26C60587" w:rsidR="006C129C" w:rsidRPr="00C01FE4" w:rsidRDefault="005968C1" w:rsidP="00042B15">
      <w:pPr>
        <w:rPr>
          <w:sz w:val="20"/>
          <w:szCs w:val="20"/>
        </w:rPr>
      </w:pPr>
      <w:r w:rsidRPr="00C01FE4">
        <w:rPr>
          <w:sz w:val="20"/>
          <w:szCs w:val="20"/>
        </w:rPr>
        <w:t>A =</w:t>
      </w:r>
      <w:r w:rsidRPr="00C01FE4">
        <w:rPr>
          <w:sz w:val="20"/>
          <w:szCs w:val="20"/>
        </w:rPr>
        <w:tab/>
        <w:t>Application CV/Personal Statement</w:t>
      </w:r>
    </w:p>
    <w:p w14:paraId="3A2647FB" w14:textId="17C9485B" w:rsidR="003017F0" w:rsidRPr="00C01FE4" w:rsidRDefault="003017F0" w:rsidP="00042B15">
      <w:pPr>
        <w:rPr>
          <w:sz w:val="20"/>
          <w:szCs w:val="20"/>
        </w:rPr>
      </w:pPr>
      <w:r w:rsidRPr="00C01FE4">
        <w:rPr>
          <w:sz w:val="20"/>
          <w:szCs w:val="20"/>
        </w:rPr>
        <w:t xml:space="preserve">C = </w:t>
      </w:r>
      <w:r w:rsidRPr="00C01FE4">
        <w:rPr>
          <w:sz w:val="20"/>
          <w:szCs w:val="20"/>
        </w:rPr>
        <w:tab/>
        <w:t>Certificates/professional Registration</w:t>
      </w:r>
    </w:p>
    <w:p w14:paraId="71925965" w14:textId="47C05FC1" w:rsidR="005968C1" w:rsidRPr="00C01FE4" w:rsidRDefault="003017F0" w:rsidP="00042B15">
      <w:pPr>
        <w:rPr>
          <w:sz w:val="20"/>
          <w:szCs w:val="20"/>
        </w:rPr>
      </w:pPr>
      <w:r w:rsidRPr="00C01FE4">
        <w:rPr>
          <w:sz w:val="20"/>
          <w:szCs w:val="20"/>
        </w:rPr>
        <w:t>D</w:t>
      </w:r>
      <w:r w:rsidR="005968C1" w:rsidRPr="00C01FE4">
        <w:rPr>
          <w:sz w:val="20"/>
          <w:szCs w:val="20"/>
        </w:rPr>
        <w:t xml:space="preserve"> =</w:t>
      </w:r>
      <w:r w:rsidR="005968C1" w:rsidRPr="00C01FE4">
        <w:rPr>
          <w:sz w:val="20"/>
          <w:szCs w:val="20"/>
        </w:rPr>
        <w:tab/>
        <w:t>DBS police check</w:t>
      </w:r>
    </w:p>
    <w:p w14:paraId="15CEC418" w14:textId="142CE06E" w:rsidR="005968C1" w:rsidRPr="00C01FE4" w:rsidRDefault="005968C1" w:rsidP="00042B15">
      <w:pPr>
        <w:rPr>
          <w:sz w:val="20"/>
          <w:szCs w:val="20"/>
        </w:rPr>
      </w:pPr>
      <w:r w:rsidRPr="00C01FE4">
        <w:rPr>
          <w:sz w:val="20"/>
          <w:szCs w:val="20"/>
        </w:rPr>
        <w:t>E =</w:t>
      </w:r>
      <w:r w:rsidRPr="00C01FE4">
        <w:rPr>
          <w:sz w:val="20"/>
          <w:szCs w:val="20"/>
        </w:rPr>
        <w:tab/>
        <w:t>Exercise</w:t>
      </w:r>
    </w:p>
    <w:p w14:paraId="5CA07ECA" w14:textId="633C22A0" w:rsidR="005968C1" w:rsidRPr="00C01FE4" w:rsidRDefault="005968C1" w:rsidP="00042B15">
      <w:pPr>
        <w:rPr>
          <w:sz w:val="20"/>
          <w:szCs w:val="20"/>
        </w:rPr>
      </w:pPr>
      <w:r w:rsidRPr="00C01FE4">
        <w:rPr>
          <w:sz w:val="20"/>
          <w:szCs w:val="20"/>
        </w:rPr>
        <w:t>I =</w:t>
      </w:r>
      <w:r w:rsidRPr="00C01FE4">
        <w:rPr>
          <w:sz w:val="20"/>
          <w:szCs w:val="20"/>
        </w:rPr>
        <w:tab/>
        <w:t>Interview</w:t>
      </w:r>
    </w:p>
    <w:p w14:paraId="18AA95A9" w14:textId="2F6F4CC3" w:rsidR="005968C1" w:rsidRPr="00C01FE4" w:rsidRDefault="005968C1" w:rsidP="00042B15">
      <w:pPr>
        <w:rPr>
          <w:sz w:val="20"/>
          <w:szCs w:val="20"/>
        </w:rPr>
      </w:pPr>
      <w:r w:rsidRPr="00C01FE4">
        <w:rPr>
          <w:sz w:val="20"/>
          <w:szCs w:val="20"/>
        </w:rPr>
        <w:t>M =</w:t>
      </w:r>
      <w:r w:rsidRPr="00C01FE4">
        <w:rPr>
          <w:sz w:val="20"/>
          <w:szCs w:val="20"/>
        </w:rPr>
        <w:tab/>
        <w:t>Medical assessment</w:t>
      </w:r>
    </w:p>
    <w:p w14:paraId="1C9F899F" w14:textId="16D99661" w:rsidR="005968C1" w:rsidRPr="00C01FE4" w:rsidRDefault="005968C1" w:rsidP="00042B1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C01FE4"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Pr="00C01FE4" w:rsidRDefault="0062625A" w:rsidP="000C2C40">
            <w:pPr>
              <w:rPr>
                <w:rStyle w:val="PlaceholderText"/>
                <w:color w:val="262626"/>
                <w:sz w:val="20"/>
                <w:szCs w:val="20"/>
              </w:rPr>
            </w:pPr>
          </w:p>
          <w:p w14:paraId="6EBF76FA" w14:textId="77777777" w:rsidR="00CB3FE4" w:rsidRPr="00C01FE4" w:rsidRDefault="00CB3FE4" w:rsidP="000C2C40">
            <w:pPr>
              <w:rPr>
                <w:rStyle w:val="PlaceholderText"/>
                <w:color w:val="262626"/>
                <w:sz w:val="20"/>
                <w:szCs w:val="20"/>
              </w:rPr>
            </w:pPr>
            <w:r w:rsidRPr="00C01FE4">
              <w:rPr>
                <w:rStyle w:val="PlaceholderText"/>
                <w:color w:val="262626"/>
                <w:sz w:val="20"/>
                <w:szCs w:val="20"/>
              </w:rPr>
              <w:t>For Official Use only</w:t>
            </w:r>
          </w:p>
        </w:tc>
      </w:tr>
      <w:tr w:rsidR="0015035D" w:rsidRPr="00C01FE4" w14:paraId="2990425F" w14:textId="77777777" w:rsidTr="00554609">
        <w:trPr>
          <w:trHeight w:val="140"/>
        </w:trPr>
        <w:tc>
          <w:tcPr>
            <w:tcW w:w="2376" w:type="dxa"/>
            <w:tcMar>
              <w:top w:w="0" w:type="dxa"/>
              <w:left w:w="108" w:type="dxa"/>
              <w:bottom w:w="0" w:type="dxa"/>
              <w:right w:w="108" w:type="dxa"/>
            </w:tcMar>
          </w:tcPr>
          <w:p w14:paraId="4E8AC673" w14:textId="77777777" w:rsidR="0015035D" w:rsidRPr="00C01FE4" w:rsidRDefault="0015035D" w:rsidP="0015035D">
            <w:pPr>
              <w:rPr>
                <w:rFonts w:cs="Arial"/>
                <w:b/>
                <w:sz w:val="20"/>
                <w:szCs w:val="20"/>
              </w:rPr>
            </w:pPr>
            <w:r w:rsidRPr="00C01FE4">
              <w:rPr>
                <w:rFonts w:cs="Arial"/>
                <w:b/>
                <w:sz w:val="20"/>
                <w:szCs w:val="20"/>
              </w:rPr>
              <w:t>Job title:</w:t>
            </w:r>
          </w:p>
        </w:tc>
        <w:tc>
          <w:tcPr>
            <w:tcW w:w="2694" w:type="dxa"/>
          </w:tcPr>
          <w:p w14:paraId="4539B73C" w14:textId="1B169B91" w:rsidR="0015035D" w:rsidRPr="00C01FE4" w:rsidRDefault="0015035D" w:rsidP="0015035D">
            <w:pPr>
              <w:rPr>
                <w:rFonts w:cs="Arial"/>
                <w:sz w:val="20"/>
                <w:szCs w:val="20"/>
              </w:rPr>
            </w:pPr>
            <w:r w:rsidRPr="00C01FE4">
              <w:rPr>
                <w:rFonts w:cs="Arial"/>
                <w:sz w:val="20"/>
                <w:szCs w:val="20"/>
              </w:rPr>
              <w:t xml:space="preserve">Housing Operations Support Officer – Aids &amp; Adaptations </w:t>
            </w:r>
          </w:p>
        </w:tc>
        <w:tc>
          <w:tcPr>
            <w:tcW w:w="1842" w:type="dxa"/>
          </w:tcPr>
          <w:p w14:paraId="523750E9" w14:textId="77777777" w:rsidR="0015035D" w:rsidRPr="00C01FE4" w:rsidRDefault="0015035D" w:rsidP="0015035D">
            <w:pPr>
              <w:rPr>
                <w:rFonts w:cs="Arial"/>
                <w:b/>
                <w:sz w:val="20"/>
                <w:szCs w:val="20"/>
              </w:rPr>
            </w:pPr>
            <w:r w:rsidRPr="00C01FE4">
              <w:rPr>
                <w:rFonts w:cs="Arial"/>
                <w:b/>
                <w:sz w:val="20"/>
                <w:szCs w:val="20"/>
              </w:rPr>
              <w:t>Post no:</w:t>
            </w:r>
          </w:p>
        </w:tc>
        <w:tc>
          <w:tcPr>
            <w:tcW w:w="2694" w:type="dxa"/>
          </w:tcPr>
          <w:p w14:paraId="2F27EBDD" w14:textId="2D30DFC3" w:rsidR="0015035D" w:rsidRPr="00C01FE4" w:rsidRDefault="0015035D" w:rsidP="0015035D">
            <w:pPr>
              <w:rPr>
                <w:rFonts w:cs="Arial"/>
                <w:sz w:val="20"/>
                <w:szCs w:val="20"/>
              </w:rPr>
            </w:pPr>
          </w:p>
        </w:tc>
      </w:tr>
      <w:tr w:rsidR="0015035D" w:rsidRPr="00C01FE4" w14:paraId="17E19F97" w14:textId="77777777" w:rsidTr="00554609">
        <w:trPr>
          <w:trHeight w:val="137"/>
        </w:trPr>
        <w:tc>
          <w:tcPr>
            <w:tcW w:w="2376" w:type="dxa"/>
            <w:tcMar>
              <w:top w:w="0" w:type="dxa"/>
              <w:left w:w="108" w:type="dxa"/>
              <w:bottom w:w="0" w:type="dxa"/>
              <w:right w:w="108" w:type="dxa"/>
            </w:tcMar>
          </w:tcPr>
          <w:p w14:paraId="1E4EFC1F" w14:textId="77777777" w:rsidR="0015035D" w:rsidRPr="00C01FE4" w:rsidRDefault="0015035D" w:rsidP="0015035D">
            <w:pPr>
              <w:rPr>
                <w:rFonts w:cs="Arial"/>
                <w:b/>
                <w:sz w:val="20"/>
                <w:szCs w:val="20"/>
              </w:rPr>
            </w:pPr>
            <w:r w:rsidRPr="00C01FE4">
              <w:rPr>
                <w:rFonts w:cs="Arial"/>
                <w:b/>
                <w:sz w:val="20"/>
                <w:szCs w:val="20"/>
              </w:rPr>
              <w:t>Service:</w:t>
            </w:r>
          </w:p>
        </w:tc>
        <w:tc>
          <w:tcPr>
            <w:tcW w:w="2694" w:type="dxa"/>
          </w:tcPr>
          <w:p w14:paraId="27DD2710" w14:textId="1CA451B8" w:rsidR="0015035D" w:rsidRPr="00C01FE4" w:rsidRDefault="0015035D" w:rsidP="0015035D">
            <w:pPr>
              <w:rPr>
                <w:rFonts w:cs="Arial"/>
                <w:sz w:val="20"/>
                <w:szCs w:val="20"/>
              </w:rPr>
            </w:pPr>
            <w:r w:rsidRPr="00C01FE4">
              <w:rPr>
                <w:rFonts w:cs="Arial"/>
                <w:sz w:val="20"/>
                <w:szCs w:val="20"/>
              </w:rPr>
              <w:t>Housing Operations</w:t>
            </w:r>
          </w:p>
        </w:tc>
        <w:tc>
          <w:tcPr>
            <w:tcW w:w="1842" w:type="dxa"/>
          </w:tcPr>
          <w:p w14:paraId="6A30469C" w14:textId="77777777" w:rsidR="0015035D" w:rsidRPr="00C01FE4" w:rsidRDefault="0015035D" w:rsidP="0015035D">
            <w:pPr>
              <w:rPr>
                <w:rFonts w:cs="Arial"/>
                <w:b/>
                <w:sz w:val="20"/>
                <w:szCs w:val="20"/>
              </w:rPr>
            </w:pPr>
            <w:r w:rsidRPr="00C01FE4">
              <w:rPr>
                <w:rFonts w:cs="Arial"/>
                <w:b/>
                <w:sz w:val="20"/>
                <w:szCs w:val="20"/>
              </w:rPr>
              <w:t>JE score:</w:t>
            </w:r>
          </w:p>
        </w:tc>
        <w:tc>
          <w:tcPr>
            <w:tcW w:w="2694" w:type="dxa"/>
          </w:tcPr>
          <w:p w14:paraId="5911B88B" w14:textId="2EF1D66B" w:rsidR="0015035D" w:rsidRPr="00C01FE4" w:rsidRDefault="00BD0CB8" w:rsidP="0015035D">
            <w:pPr>
              <w:rPr>
                <w:rFonts w:cs="Arial"/>
                <w:sz w:val="20"/>
                <w:szCs w:val="20"/>
              </w:rPr>
            </w:pPr>
            <w:r>
              <w:rPr>
                <w:rFonts w:cs="Arial"/>
                <w:sz w:val="20"/>
                <w:szCs w:val="20"/>
              </w:rPr>
              <w:t>252</w:t>
            </w:r>
          </w:p>
        </w:tc>
      </w:tr>
      <w:tr w:rsidR="0015035D" w:rsidRPr="00C01FE4" w14:paraId="16FDFAB3" w14:textId="77777777" w:rsidTr="00554609">
        <w:trPr>
          <w:trHeight w:val="137"/>
        </w:trPr>
        <w:tc>
          <w:tcPr>
            <w:tcW w:w="2376" w:type="dxa"/>
            <w:tcMar>
              <w:top w:w="0" w:type="dxa"/>
              <w:left w:w="108" w:type="dxa"/>
              <w:bottom w:w="0" w:type="dxa"/>
              <w:right w:w="108" w:type="dxa"/>
            </w:tcMar>
          </w:tcPr>
          <w:p w14:paraId="45B41755" w14:textId="77777777" w:rsidR="0015035D" w:rsidRPr="00C01FE4" w:rsidRDefault="0015035D" w:rsidP="0015035D">
            <w:pPr>
              <w:rPr>
                <w:rFonts w:cs="Arial"/>
                <w:b/>
                <w:sz w:val="20"/>
                <w:szCs w:val="20"/>
              </w:rPr>
            </w:pPr>
            <w:r w:rsidRPr="00C01FE4">
              <w:rPr>
                <w:rFonts w:cs="Arial"/>
                <w:b/>
                <w:sz w:val="20"/>
                <w:szCs w:val="20"/>
              </w:rPr>
              <w:lastRenderedPageBreak/>
              <w:t>Team:</w:t>
            </w:r>
          </w:p>
        </w:tc>
        <w:tc>
          <w:tcPr>
            <w:tcW w:w="2694" w:type="dxa"/>
          </w:tcPr>
          <w:p w14:paraId="28EFE98D" w14:textId="66DFB737" w:rsidR="0015035D" w:rsidRPr="00C01FE4" w:rsidRDefault="0015035D" w:rsidP="0015035D">
            <w:pPr>
              <w:rPr>
                <w:rFonts w:cs="Arial"/>
                <w:sz w:val="20"/>
                <w:szCs w:val="20"/>
              </w:rPr>
            </w:pPr>
            <w:r w:rsidRPr="00C01FE4">
              <w:rPr>
                <w:rFonts w:cs="Arial"/>
                <w:sz w:val="20"/>
                <w:szCs w:val="20"/>
              </w:rPr>
              <w:t>Property Service Team</w:t>
            </w:r>
          </w:p>
        </w:tc>
        <w:tc>
          <w:tcPr>
            <w:tcW w:w="1842" w:type="dxa"/>
          </w:tcPr>
          <w:p w14:paraId="16DF9F9D" w14:textId="77777777" w:rsidR="0015035D" w:rsidRPr="00C01FE4" w:rsidRDefault="0015035D" w:rsidP="0015035D">
            <w:pPr>
              <w:rPr>
                <w:rFonts w:cs="Arial"/>
                <w:b/>
                <w:sz w:val="20"/>
                <w:szCs w:val="20"/>
              </w:rPr>
            </w:pPr>
            <w:r w:rsidRPr="00C01FE4">
              <w:rPr>
                <w:rFonts w:cs="Arial"/>
                <w:b/>
                <w:sz w:val="20"/>
                <w:szCs w:val="20"/>
              </w:rPr>
              <w:t>Pay band:</w:t>
            </w:r>
          </w:p>
        </w:tc>
        <w:tc>
          <w:tcPr>
            <w:tcW w:w="2694" w:type="dxa"/>
          </w:tcPr>
          <w:p w14:paraId="0ADE8E19" w14:textId="3CC73BF4" w:rsidR="0015035D" w:rsidRPr="00C01FE4" w:rsidRDefault="002D3F2B" w:rsidP="0015035D">
            <w:pPr>
              <w:rPr>
                <w:rFonts w:cs="Arial"/>
                <w:sz w:val="20"/>
                <w:szCs w:val="20"/>
              </w:rPr>
            </w:pPr>
            <w:r>
              <w:rPr>
                <w:rFonts w:cs="Arial"/>
                <w:sz w:val="20"/>
                <w:szCs w:val="20"/>
              </w:rPr>
              <w:t>8</w:t>
            </w:r>
          </w:p>
        </w:tc>
      </w:tr>
      <w:tr w:rsidR="0015035D" w:rsidRPr="00C01FE4" w14:paraId="713CAC21" w14:textId="77777777" w:rsidTr="0054262F">
        <w:trPr>
          <w:trHeight w:val="137"/>
        </w:trPr>
        <w:tc>
          <w:tcPr>
            <w:tcW w:w="2376" w:type="dxa"/>
            <w:tcMar>
              <w:top w:w="0" w:type="dxa"/>
              <w:left w:w="108" w:type="dxa"/>
              <w:bottom w:w="0" w:type="dxa"/>
              <w:right w:w="108" w:type="dxa"/>
            </w:tcMar>
          </w:tcPr>
          <w:p w14:paraId="28875F8C" w14:textId="77777777" w:rsidR="0015035D" w:rsidRPr="00C01FE4" w:rsidRDefault="0015035D" w:rsidP="0015035D">
            <w:pPr>
              <w:rPr>
                <w:rFonts w:cs="Arial"/>
                <w:b/>
                <w:sz w:val="20"/>
                <w:szCs w:val="20"/>
              </w:rPr>
            </w:pPr>
            <w:r w:rsidRPr="00C01FE4">
              <w:rPr>
                <w:rFonts w:cs="Arial"/>
                <w:b/>
                <w:sz w:val="20"/>
                <w:szCs w:val="20"/>
              </w:rPr>
              <w:t>Location:</w:t>
            </w:r>
          </w:p>
        </w:tc>
        <w:tc>
          <w:tcPr>
            <w:tcW w:w="2694" w:type="dxa"/>
            <w:tcBorders>
              <w:bottom w:val="single" w:sz="4" w:space="0" w:color="auto"/>
            </w:tcBorders>
          </w:tcPr>
          <w:p w14:paraId="6C695260" w14:textId="77777777" w:rsidR="0015035D" w:rsidRPr="00C01FE4" w:rsidRDefault="0015035D" w:rsidP="0015035D">
            <w:pPr>
              <w:rPr>
                <w:rFonts w:cs="Arial"/>
                <w:sz w:val="20"/>
                <w:szCs w:val="20"/>
              </w:rPr>
            </w:pPr>
            <w:r w:rsidRPr="00C01FE4">
              <w:rPr>
                <w:rFonts w:cs="Arial"/>
                <w:sz w:val="20"/>
                <w:szCs w:val="20"/>
              </w:rPr>
              <w:t>The Burys</w:t>
            </w:r>
          </w:p>
          <w:p w14:paraId="09132D90" w14:textId="77777777" w:rsidR="0015035D" w:rsidRPr="00C01FE4" w:rsidRDefault="0015035D" w:rsidP="0015035D">
            <w:pPr>
              <w:rPr>
                <w:rFonts w:cs="Arial"/>
                <w:sz w:val="20"/>
                <w:szCs w:val="20"/>
              </w:rPr>
            </w:pPr>
            <w:r w:rsidRPr="00C01FE4">
              <w:rPr>
                <w:rFonts w:cs="Arial"/>
                <w:sz w:val="20"/>
                <w:szCs w:val="20"/>
              </w:rPr>
              <w:t xml:space="preserve">Godalming, </w:t>
            </w:r>
          </w:p>
          <w:p w14:paraId="1F8A28E2" w14:textId="3FC791BA" w:rsidR="0015035D" w:rsidRPr="00C01FE4" w:rsidRDefault="0015035D" w:rsidP="0015035D">
            <w:pPr>
              <w:rPr>
                <w:rFonts w:cs="Arial"/>
                <w:sz w:val="20"/>
                <w:szCs w:val="20"/>
              </w:rPr>
            </w:pPr>
            <w:r w:rsidRPr="00C01FE4">
              <w:rPr>
                <w:rFonts w:cs="Arial"/>
                <w:sz w:val="20"/>
                <w:szCs w:val="20"/>
              </w:rPr>
              <w:t>Surrey GU7 1HR</w:t>
            </w:r>
          </w:p>
        </w:tc>
        <w:tc>
          <w:tcPr>
            <w:tcW w:w="1842" w:type="dxa"/>
            <w:tcBorders>
              <w:bottom w:val="single" w:sz="4" w:space="0" w:color="auto"/>
            </w:tcBorders>
          </w:tcPr>
          <w:p w14:paraId="0C8DAF2B" w14:textId="77777777" w:rsidR="0015035D" w:rsidRPr="00C01FE4" w:rsidRDefault="0015035D" w:rsidP="0015035D">
            <w:pPr>
              <w:rPr>
                <w:rFonts w:cs="Arial"/>
                <w:b/>
                <w:sz w:val="20"/>
                <w:szCs w:val="20"/>
              </w:rPr>
            </w:pPr>
            <w:r w:rsidRPr="00C01FE4">
              <w:rPr>
                <w:rFonts w:cs="Arial"/>
                <w:b/>
                <w:sz w:val="20"/>
                <w:szCs w:val="20"/>
              </w:rPr>
              <w:t>Position type:</w:t>
            </w:r>
          </w:p>
          <w:p w14:paraId="124F3142" w14:textId="762A5992" w:rsidR="0015035D" w:rsidRPr="00C01FE4" w:rsidRDefault="0015035D" w:rsidP="0015035D">
            <w:pPr>
              <w:rPr>
                <w:rFonts w:cs="Arial"/>
                <w:i/>
                <w:sz w:val="20"/>
                <w:szCs w:val="20"/>
              </w:rPr>
            </w:pPr>
            <w:r w:rsidRPr="00C01FE4">
              <w:rPr>
                <w:rFonts w:cs="Arial"/>
                <w:sz w:val="20"/>
                <w:szCs w:val="20"/>
              </w:rPr>
              <w:t>(if part time, working pattern)</w:t>
            </w:r>
          </w:p>
        </w:tc>
        <w:tc>
          <w:tcPr>
            <w:tcW w:w="2694" w:type="dxa"/>
          </w:tcPr>
          <w:p w14:paraId="6809254E" w14:textId="41E916E6" w:rsidR="0015035D" w:rsidRPr="00C01FE4" w:rsidRDefault="0015035D" w:rsidP="0015035D">
            <w:pPr>
              <w:rPr>
                <w:rFonts w:cs="Arial"/>
                <w:sz w:val="20"/>
                <w:szCs w:val="20"/>
              </w:rPr>
            </w:pPr>
            <w:r w:rsidRPr="00C01FE4">
              <w:rPr>
                <w:rFonts w:cs="Arial"/>
                <w:sz w:val="20"/>
                <w:szCs w:val="20"/>
              </w:rPr>
              <w:t>Full time</w:t>
            </w:r>
          </w:p>
          <w:p w14:paraId="34289B87" w14:textId="22F3E4F2" w:rsidR="0015035D" w:rsidRPr="00C01FE4" w:rsidRDefault="0015035D" w:rsidP="0015035D">
            <w:pPr>
              <w:rPr>
                <w:rFonts w:cs="Arial"/>
                <w:sz w:val="20"/>
                <w:szCs w:val="20"/>
              </w:rPr>
            </w:pPr>
            <w:r w:rsidRPr="00C01FE4">
              <w:rPr>
                <w:rFonts w:cs="Arial"/>
                <w:sz w:val="20"/>
                <w:szCs w:val="20"/>
              </w:rPr>
              <w:t>37 Hours/ Five-day week</w:t>
            </w:r>
          </w:p>
          <w:p w14:paraId="14E35B92" w14:textId="77777777" w:rsidR="0015035D" w:rsidRPr="00C01FE4" w:rsidRDefault="0015035D" w:rsidP="0015035D">
            <w:pPr>
              <w:rPr>
                <w:rFonts w:cs="Arial"/>
                <w:sz w:val="20"/>
                <w:szCs w:val="20"/>
              </w:rPr>
            </w:pPr>
          </w:p>
        </w:tc>
      </w:tr>
      <w:tr w:rsidR="0015035D" w:rsidRPr="00C01FE4"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15035D" w:rsidRPr="00C01FE4" w:rsidRDefault="0015035D" w:rsidP="0015035D">
            <w:pPr>
              <w:rPr>
                <w:rFonts w:cs="Arial"/>
                <w:b/>
                <w:sz w:val="20"/>
                <w:szCs w:val="20"/>
              </w:rPr>
            </w:pPr>
            <w:r w:rsidRPr="00C01FE4">
              <w:rPr>
                <w:rFonts w:cs="Arial"/>
                <w:b/>
                <w:sz w:val="20"/>
                <w:szCs w:val="20"/>
              </w:rPr>
              <w:t>Competencies:</w:t>
            </w:r>
          </w:p>
          <w:p w14:paraId="3FA461C1" w14:textId="7E0983DF" w:rsidR="0015035D" w:rsidRPr="00C01FE4" w:rsidRDefault="0015035D" w:rsidP="0015035D">
            <w:pPr>
              <w:rPr>
                <w:rFonts w:cs="Arial"/>
                <w:b/>
                <w:sz w:val="20"/>
                <w:szCs w:val="20"/>
              </w:rPr>
            </w:pPr>
            <w:r w:rsidRPr="00C01FE4">
              <w:rPr>
                <w:rFonts w:cs="Arial"/>
                <w:b/>
                <w:sz w:val="20"/>
                <w:szCs w:val="20"/>
              </w:rPr>
              <w:t>(level 1 – 4)</w:t>
            </w:r>
          </w:p>
        </w:tc>
        <w:tc>
          <w:tcPr>
            <w:tcW w:w="2694" w:type="dxa"/>
            <w:tcBorders>
              <w:right w:val="single" w:sz="4" w:space="0" w:color="auto"/>
            </w:tcBorders>
          </w:tcPr>
          <w:p w14:paraId="5D32745E" w14:textId="76C60991" w:rsidR="0015035D" w:rsidRPr="00C01FE4" w:rsidRDefault="0015035D" w:rsidP="0015035D">
            <w:pPr>
              <w:rPr>
                <w:rFonts w:cs="Arial"/>
                <w:sz w:val="20"/>
                <w:szCs w:val="20"/>
              </w:rPr>
            </w:pPr>
            <w:r w:rsidRPr="00C01FE4">
              <w:rPr>
                <w:rFonts w:cs="Arial"/>
                <w:sz w:val="20"/>
                <w:szCs w:val="20"/>
              </w:rPr>
              <w:t>Communication:</w:t>
            </w:r>
          </w:p>
        </w:tc>
        <w:tc>
          <w:tcPr>
            <w:tcW w:w="1842" w:type="dxa"/>
            <w:tcBorders>
              <w:left w:val="single" w:sz="4" w:space="0" w:color="auto"/>
            </w:tcBorders>
          </w:tcPr>
          <w:p w14:paraId="73A712C9" w14:textId="0EFFDF1F" w:rsidR="0015035D" w:rsidRPr="00C01FE4" w:rsidRDefault="0015035D" w:rsidP="0015035D">
            <w:pPr>
              <w:jc w:val="center"/>
              <w:rPr>
                <w:rFonts w:cs="Arial"/>
                <w:b/>
                <w:sz w:val="20"/>
                <w:szCs w:val="20"/>
              </w:rPr>
            </w:pPr>
            <w:r w:rsidRPr="00C01FE4">
              <w:rPr>
                <w:rFonts w:cs="Arial"/>
                <w:b/>
                <w:sz w:val="20"/>
                <w:szCs w:val="20"/>
              </w:rPr>
              <w:t>2</w:t>
            </w:r>
          </w:p>
        </w:tc>
        <w:tc>
          <w:tcPr>
            <w:tcW w:w="2694" w:type="dxa"/>
            <w:vMerge w:val="restart"/>
          </w:tcPr>
          <w:p w14:paraId="6B88A4A6" w14:textId="7D995C1A" w:rsidR="0015035D" w:rsidRPr="00C01FE4" w:rsidRDefault="0015035D" w:rsidP="0015035D">
            <w:pPr>
              <w:rPr>
                <w:rFonts w:cs="Arial"/>
                <w:sz w:val="20"/>
                <w:szCs w:val="20"/>
              </w:rPr>
            </w:pPr>
          </w:p>
        </w:tc>
      </w:tr>
      <w:tr w:rsidR="0015035D" w:rsidRPr="00C01FE4" w14:paraId="2BA684EB" w14:textId="77777777" w:rsidTr="0054262F">
        <w:trPr>
          <w:trHeight w:val="137"/>
        </w:trPr>
        <w:tc>
          <w:tcPr>
            <w:tcW w:w="2376" w:type="dxa"/>
            <w:vMerge/>
            <w:tcMar>
              <w:top w:w="0" w:type="dxa"/>
              <w:left w:w="108" w:type="dxa"/>
              <w:bottom w:w="0" w:type="dxa"/>
              <w:right w:w="108" w:type="dxa"/>
            </w:tcMar>
          </w:tcPr>
          <w:p w14:paraId="40D6041D" w14:textId="66913A49" w:rsidR="0015035D" w:rsidRPr="00C01FE4" w:rsidRDefault="0015035D" w:rsidP="0015035D">
            <w:pPr>
              <w:rPr>
                <w:rFonts w:cs="Arial"/>
                <w:b/>
                <w:sz w:val="20"/>
                <w:szCs w:val="20"/>
              </w:rPr>
            </w:pPr>
          </w:p>
        </w:tc>
        <w:tc>
          <w:tcPr>
            <w:tcW w:w="2694" w:type="dxa"/>
            <w:tcBorders>
              <w:right w:val="single" w:sz="4" w:space="0" w:color="auto"/>
            </w:tcBorders>
          </w:tcPr>
          <w:p w14:paraId="035AF277" w14:textId="2669F577" w:rsidR="0015035D" w:rsidRPr="00C01FE4" w:rsidRDefault="0015035D" w:rsidP="0015035D">
            <w:pPr>
              <w:rPr>
                <w:rFonts w:cs="Arial"/>
                <w:sz w:val="20"/>
                <w:szCs w:val="20"/>
              </w:rPr>
            </w:pPr>
            <w:r w:rsidRPr="00C01FE4">
              <w:rPr>
                <w:rFonts w:cs="Arial"/>
                <w:sz w:val="20"/>
                <w:szCs w:val="20"/>
              </w:rPr>
              <w:t>Customer Service:</w:t>
            </w:r>
          </w:p>
        </w:tc>
        <w:tc>
          <w:tcPr>
            <w:tcW w:w="1842" w:type="dxa"/>
            <w:tcBorders>
              <w:left w:val="single" w:sz="4" w:space="0" w:color="auto"/>
            </w:tcBorders>
          </w:tcPr>
          <w:p w14:paraId="53148284" w14:textId="091F50A7" w:rsidR="0015035D" w:rsidRPr="00C01FE4" w:rsidRDefault="0015035D" w:rsidP="0015035D">
            <w:pPr>
              <w:jc w:val="center"/>
              <w:rPr>
                <w:rFonts w:cs="Arial"/>
                <w:b/>
                <w:sz w:val="20"/>
                <w:szCs w:val="20"/>
              </w:rPr>
            </w:pPr>
            <w:r w:rsidRPr="00C01FE4">
              <w:rPr>
                <w:rFonts w:cs="Arial"/>
                <w:b/>
                <w:sz w:val="20"/>
                <w:szCs w:val="20"/>
              </w:rPr>
              <w:t>3</w:t>
            </w:r>
          </w:p>
        </w:tc>
        <w:tc>
          <w:tcPr>
            <w:tcW w:w="2694" w:type="dxa"/>
            <w:vMerge/>
          </w:tcPr>
          <w:p w14:paraId="54DFE023" w14:textId="28DEB917" w:rsidR="0015035D" w:rsidRPr="00C01FE4" w:rsidRDefault="0015035D" w:rsidP="0015035D">
            <w:pPr>
              <w:rPr>
                <w:rFonts w:cs="Arial"/>
                <w:sz w:val="20"/>
                <w:szCs w:val="20"/>
              </w:rPr>
            </w:pPr>
          </w:p>
        </w:tc>
      </w:tr>
      <w:tr w:rsidR="0015035D" w:rsidRPr="00C01FE4" w14:paraId="0B726EC3" w14:textId="77777777" w:rsidTr="0054262F">
        <w:trPr>
          <w:trHeight w:val="137"/>
        </w:trPr>
        <w:tc>
          <w:tcPr>
            <w:tcW w:w="2376" w:type="dxa"/>
            <w:vMerge/>
            <w:tcMar>
              <w:top w:w="0" w:type="dxa"/>
              <w:left w:w="108" w:type="dxa"/>
              <w:bottom w:w="0" w:type="dxa"/>
              <w:right w:w="108" w:type="dxa"/>
            </w:tcMar>
          </w:tcPr>
          <w:p w14:paraId="625DF102" w14:textId="77777777" w:rsidR="0015035D" w:rsidRPr="00C01FE4" w:rsidRDefault="0015035D" w:rsidP="0015035D">
            <w:pPr>
              <w:rPr>
                <w:rFonts w:cs="Arial"/>
                <w:b/>
                <w:sz w:val="20"/>
                <w:szCs w:val="20"/>
              </w:rPr>
            </w:pPr>
          </w:p>
        </w:tc>
        <w:tc>
          <w:tcPr>
            <w:tcW w:w="2694" w:type="dxa"/>
            <w:tcBorders>
              <w:right w:val="single" w:sz="4" w:space="0" w:color="auto"/>
            </w:tcBorders>
          </w:tcPr>
          <w:p w14:paraId="48F3B703" w14:textId="49FA9E63" w:rsidR="0015035D" w:rsidRPr="00C01FE4" w:rsidRDefault="0015035D" w:rsidP="0015035D">
            <w:pPr>
              <w:rPr>
                <w:rFonts w:cs="Arial"/>
                <w:sz w:val="20"/>
                <w:szCs w:val="20"/>
              </w:rPr>
            </w:pPr>
            <w:r w:rsidRPr="00C01FE4">
              <w:rPr>
                <w:rFonts w:cs="Arial"/>
                <w:sz w:val="20"/>
                <w:szCs w:val="20"/>
              </w:rPr>
              <w:t>Team Working:</w:t>
            </w:r>
          </w:p>
        </w:tc>
        <w:tc>
          <w:tcPr>
            <w:tcW w:w="1842" w:type="dxa"/>
            <w:tcBorders>
              <w:left w:val="single" w:sz="4" w:space="0" w:color="auto"/>
            </w:tcBorders>
          </w:tcPr>
          <w:p w14:paraId="48C0CD66" w14:textId="1165C67A" w:rsidR="0015035D" w:rsidRPr="00C01FE4" w:rsidRDefault="0015035D" w:rsidP="0015035D">
            <w:pPr>
              <w:jc w:val="center"/>
              <w:rPr>
                <w:rFonts w:cs="Arial"/>
                <w:b/>
                <w:sz w:val="20"/>
                <w:szCs w:val="20"/>
              </w:rPr>
            </w:pPr>
            <w:r w:rsidRPr="00C01FE4">
              <w:rPr>
                <w:rFonts w:cs="Arial"/>
                <w:b/>
                <w:sz w:val="20"/>
                <w:szCs w:val="20"/>
              </w:rPr>
              <w:t>2</w:t>
            </w:r>
          </w:p>
        </w:tc>
        <w:tc>
          <w:tcPr>
            <w:tcW w:w="2694" w:type="dxa"/>
            <w:vMerge/>
          </w:tcPr>
          <w:p w14:paraId="27949DB2" w14:textId="77777777" w:rsidR="0015035D" w:rsidRPr="00C01FE4" w:rsidRDefault="0015035D" w:rsidP="0015035D">
            <w:pPr>
              <w:rPr>
                <w:rFonts w:cs="Arial"/>
                <w:sz w:val="20"/>
                <w:szCs w:val="20"/>
              </w:rPr>
            </w:pPr>
          </w:p>
        </w:tc>
      </w:tr>
      <w:tr w:rsidR="0015035D" w:rsidRPr="00C01FE4" w14:paraId="1859F310" w14:textId="77777777" w:rsidTr="0054262F">
        <w:trPr>
          <w:trHeight w:val="137"/>
        </w:trPr>
        <w:tc>
          <w:tcPr>
            <w:tcW w:w="2376" w:type="dxa"/>
            <w:vMerge/>
            <w:tcMar>
              <w:top w:w="0" w:type="dxa"/>
              <w:left w:w="108" w:type="dxa"/>
              <w:bottom w:w="0" w:type="dxa"/>
              <w:right w:w="108" w:type="dxa"/>
            </w:tcMar>
          </w:tcPr>
          <w:p w14:paraId="4BEB5551" w14:textId="77777777" w:rsidR="0015035D" w:rsidRPr="00C01FE4" w:rsidRDefault="0015035D" w:rsidP="0015035D">
            <w:pPr>
              <w:rPr>
                <w:rFonts w:cs="Arial"/>
                <w:b/>
                <w:sz w:val="20"/>
                <w:szCs w:val="20"/>
              </w:rPr>
            </w:pPr>
          </w:p>
        </w:tc>
        <w:tc>
          <w:tcPr>
            <w:tcW w:w="2694" w:type="dxa"/>
            <w:tcBorders>
              <w:right w:val="single" w:sz="4" w:space="0" w:color="auto"/>
            </w:tcBorders>
          </w:tcPr>
          <w:p w14:paraId="1E34D859" w14:textId="20457C2B" w:rsidR="0015035D" w:rsidRPr="00C01FE4" w:rsidRDefault="0015035D" w:rsidP="0015035D">
            <w:pPr>
              <w:rPr>
                <w:rFonts w:cs="Arial"/>
                <w:sz w:val="20"/>
                <w:szCs w:val="20"/>
              </w:rPr>
            </w:pPr>
            <w:r w:rsidRPr="00C01FE4">
              <w:rPr>
                <w:rFonts w:cs="Arial"/>
                <w:sz w:val="20"/>
                <w:szCs w:val="20"/>
              </w:rPr>
              <w:t>Managing Self and Others:</w:t>
            </w:r>
          </w:p>
        </w:tc>
        <w:tc>
          <w:tcPr>
            <w:tcW w:w="1842" w:type="dxa"/>
            <w:tcBorders>
              <w:left w:val="single" w:sz="4" w:space="0" w:color="auto"/>
            </w:tcBorders>
          </w:tcPr>
          <w:p w14:paraId="6C5C9297" w14:textId="087BE574" w:rsidR="0015035D" w:rsidRPr="00C01FE4" w:rsidRDefault="0015035D" w:rsidP="0015035D">
            <w:pPr>
              <w:jc w:val="center"/>
              <w:rPr>
                <w:rFonts w:cs="Arial"/>
                <w:b/>
                <w:sz w:val="20"/>
                <w:szCs w:val="20"/>
              </w:rPr>
            </w:pPr>
            <w:r w:rsidRPr="00C01FE4">
              <w:rPr>
                <w:rFonts w:cs="Arial"/>
                <w:b/>
                <w:sz w:val="20"/>
                <w:szCs w:val="20"/>
              </w:rPr>
              <w:t>2</w:t>
            </w:r>
          </w:p>
        </w:tc>
        <w:tc>
          <w:tcPr>
            <w:tcW w:w="2694" w:type="dxa"/>
            <w:vMerge/>
          </w:tcPr>
          <w:p w14:paraId="367096E7" w14:textId="77777777" w:rsidR="0015035D" w:rsidRPr="00C01FE4" w:rsidRDefault="0015035D" w:rsidP="0015035D">
            <w:pPr>
              <w:rPr>
                <w:rFonts w:cs="Arial"/>
                <w:sz w:val="20"/>
                <w:szCs w:val="20"/>
              </w:rPr>
            </w:pPr>
          </w:p>
        </w:tc>
      </w:tr>
      <w:tr w:rsidR="0015035D" w:rsidRPr="00C01FE4" w14:paraId="31DA56EC" w14:textId="77777777" w:rsidTr="0054262F">
        <w:trPr>
          <w:trHeight w:val="137"/>
        </w:trPr>
        <w:tc>
          <w:tcPr>
            <w:tcW w:w="2376" w:type="dxa"/>
            <w:vMerge/>
            <w:tcMar>
              <w:top w:w="0" w:type="dxa"/>
              <w:left w:w="108" w:type="dxa"/>
              <w:bottom w:w="0" w:type="dxa"/>
              <w:right w:w="108" w:type="dxa"/>
            </w:tcMar>
          </w:tcPr>
          <w:p w14:paraId="3193533D" w14:textId="77777777" w:rsidR="0015035D" w:rsidRPr="00C01FE4" w:rsidRDefault="0015035D" w:rsidP="0015035D">
            <w:pPr>
              <w:rPr>
                <w:rFonts w:cs="Arial"/>
                <w:b/>
                <w:sz w:val="20"/>
                <w:szCs w:val="20"/>
              </w:rPr>
            </w:pPr>
          </w:p>
        </w:tc>
        <w:tc>
          <w:tcPr>
            <w:tcW w:w="2694" w:type="dxa"/>
            <w:tcBorders>
              <w:right w:val="single" w:sz="4" w:space="0" w:color="auto"/>
            </w:tcBorders>
          </w:tcPr>
          <w:p w14:paraId="7BED2BD0" w14:textId="6012C1DC" w:rsidR="0015035D" w:rsidRPr="00C01FE4" w:rsidRDefault="0015035D" w:rsidP="0015035D">
            <w:pPr>
              <w:rPr>
                <w:rFonts w:cs="Arial"/>
                <w:sz w:val="20"/>
                <w:szCs w:val="20"/>
              </w:rPr>
            </w:pPr>
            <w:r w:rsidRPr="00C01FE4">
              <w:rPr>
                <w:rFonts w:cs="Arial"/>
                <w:sz w:val="20"/>
                <w:szCs w:val="20"/>
              </w:rPr>
              <w:t>Can do approach/Results</w:t>
            </w:r>
          </w:p>
        </w:tc>
        <w:tc>
          <w:tcPr>
            <w:tcW w:w="1842" w:type="dxa"/>
            <w:tcBorders>
              <w:left w:val="single" w:sz="4" w:space="0" w:color="auto"/>
            </w:tcBorders>
          </w:tcPr>
          <w:p w14:paraId="54B6D6E7" w14:textId="141E5049" w:rsidR="0015035D" w:rsidRPr="00C01FE4" w:rsidRDefault="0015035D" w:rsidP="0015035D">
            <w:pPr>
              <w:jc w:val="center"/>
              <w:rPr>
                <w:rFonts w:cs="Arial"/>
                <w:b/>
                <w:sz w:val="20"/>
                <w:szCs w:val="20"/>
              </w:rPr>
            </w:pPr>
            <w:r w:rsidRPr="00C01FE4">
              <w:rPr>
                <w:rFonts w:cs="Arial"/>
                <w:b/>
                <w:sz w:val="20"/>
                <w:szCs w:val="20"/>
              </w:rPr>
              <w:t>2</w:t>
            </w:r>
          </w:p>
        </w:tc>
        <w:tc>
          <w:tcPr>
            <w:tcW w:w="2694" w:type="dxa"/>
            <w:vMerge/>
          </w:tcPr>
          <w:p w14:paraId="055F3E01" w14:textId="77777777" w:rsidR="0015035D" w:rsidRPr="00C01FE4" w:rsidRDefault="0015035D" w:rsidP="0015035D">
            <w:pPr>
              <w:rPr>
                <w:rFonts w:cs="Arial"/>
                <w:sz w:val="20"/>
                <w:szCs w:val="20"/>
              </w:rPr>
            </w:pPr>
          </w:p>
        </w:tc>
      </w:tr>
    </w:tbl>
    <w:p w14:paraId="3D20FBB8" w14:textId="01921382" w:rsidR="006C3177" w:rsidRPr="00C01FE4" w:rsidRDefault="006C3177">
      <w:pPr>
        <w:rPr>
          <w:sz w:val="20"/>
          <w:szCs w:val="20"/>
        </w:rPr>
      </w:pPr>
    </w:p>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C01FE4" w14:paraId="2F6EF808" w14:textId="77777777" w:rsidTr="00554609">
        <w:tc>
          <w:tcPr>
            <w:tcW w:w="2376" w:type="dxa"/>
            <w:shd w:val="clear" w:color="auto" w:fill="548DD4" w:themeFill="text2" w:themeFillTint="99"/>
          </w:tcPr>
          <w:p w14:paraId="2E45FBEC" w14:textId="60F1F3C0" w:rsidR="00042B15" w:rsidRPr="00C01FE4" w:rsidRDefault="00554609" w:rsidP="000C2C40">
            <w:pPr>
              <w:pStyle w:val="Descriptionlabels"/>
              <w:rPr>
                <w:color w:val="FFFFFF" w:themeColor="background1"/>
                <w:sz w:val="20"/>
                <w:szCs w:val="20"/>
                <w:lang w:val="en-GB"/>
              </w:rPr>
            </w:pPr>
            <w:r w:rsidRPr="00C01FE4">
              <w:rPr>
                <w:color w:val="FFFFFF" w:themeColor="background1"/>
                <w:sz w:val="20"/>
                <w:szCs w:val="20"/>
                <w:lang w:val="en-GB"/>
              </w:rPr>
              <w:t>R</w:t>
            </w:r>
            <w:r w:rsidR="00042B15" w:rsidRPr="00C01FE4">
              <w:rPr>
                <w:color w:val="FFFFFF" w:themeColor="background1"/>
                <w:sz w:val="20"/>
                <w:szCs w:val="20"/>
                <w:lang w:val="en-GB"/>
              </w:rPr>
              <w:t>eviewed By:</w:t>
            </w:r>
          </w:p>
        </w:tc>
        <w:tc>
          <w:tcPr>
            <w:tcW w:w="2728" w:type="dxa"/>
          </w:tcPr>
          <w:p w14:paraId="4DDE4A53" w14:textId="6A71504A" w:rsidR="00042B15" w:rsidRPr="00C01FE4" w:rsidRDefault="00B50821" w:rsidP="007E6A0C">
            <w:pPr>
              <w:rPr>
                <w:b/>
                <w:i/>
                <w:szCs w:val="20"/>
              </w:rPr>
            </w:pPr>
            <w:r w:rsidRPr="00C01FE4">
              <w:rPr>
                <w:b/>
                <w:i/>
                <w:szCs w:val="20"/>
              </w:rPr>
              <w:t xml:space="preserve">Housing Operations </w:t>
            </w:r>
            <w:r w:rsidR="0015035D" w:rsidRPr="00C01FE4">
              <w:rPr>
                <w:b/>
                <w:i/>
                <w:szCs w:val="20"/>
              </w:rPr>
              <w:t xml:space="preserve">Support </w:t>
            </w:r>
            <w:r w:rsidRPr="00C01FE4">
              <w:rPr>
                <w:b/>
                <w:i/>
                <w:szCs w:val="20"/>
              </w:rPr>
              <w:t>Manager</w:t>
            </w:r>
          </w:p>
        </w:tc>
        <w:tc>
          <w:tcPr>
            <w:tcW w:w="1842" w:type="dxa"/>
            <w:shd w:val="clear" w:color="auto" w:fill="548DD4" w:themeFill="text2" w:themeFillTint="99"/>
          </w:tcPr>
          <w:p w14:paraId="63D637D4" w14:textId="77777777" w:rsidR="00042B15" w:rsidRPr="00C01FE4" w:rsidRDefault="00042B15" w:rsidP="000C2C40">
            <w:pPr>
              <w:pStyle w:val="Descriptionlabels"/>
              <w:rPr>
                <w:color w:val="FFFFFF" w:themeColor="background1"/>
                <w:sz w:val="20"/>
                <w:szCs w:val="20"/>
                <w:lang w:val="en-GB"/>
              </w:rPr>
            </w:pPr>
            <w:r w:rsidRPr="00C01FE4">
              <w:rPr>
                <w:color w:val="FFFFFF" w:themeColor="background1"/>
                <w:sz w:val="20"/>
                <w:szCs w:val="20"/>
                <w:lang w:val="en-GB"/>
              </w:rPr>
              <w:t>Date:</w:t>
            </w:r>
          </w:p>
        </w:tc>
        <w:tc>
          <w:tcPr>
            <w:tcW w:w="2694" w:type="dxa"/>
          </w:tcPr>
          <w:p w14:paraId="2C28AC83" w14:textId="48DE8163" w:rsidR="00042B15" w:rsidRPr="00C01FE4" w:rsidRDefault="0015035D" w:rsidP="000C2C40">
            <w:pPr>
              <w:rPr>
                <w:szCs w:val="20"/>
              </w:rPr>
            </w:pPr>
            <w:r w:rsidRPr="00C01FE4">
              <w:rPr>
                <w:szCs w:val="20"/>
              </w:rPr>
              <w:t>2</w:t>
            </w:r>
            <w:r w:rsidR="00C53213" w:rsidRPr="00C01FE4">
              <w:rPr>
                <w:szCs w:val="20"/>
              </w:rPr>
              <w:t>3</w:t>
            </w:r>
            <w:r w:rsidRPr="00C01FE4">
              <w:rPr>
                <w:szCs w:val="20"/>
              </w:rPr>
              <w:t>/01/2025</w:t>
            </w:r>
          </w:p>
        </w:tc>
      </w:tr>
      <w:tr w:rsidR="00042B15" w:rsidRPr="00C01FE4" w14:paraId="22C1E518" w14:textId="77777777" w:rsidTr="00554609">
        <w:tc>
          <w:tcPr>
            <w:tcW w:w="2376" w:type="dxa"/>
            <w:shd w:val="clear" w:color="auto" w:fill="548DD4" w:themeFill="text2" w:themeFillTint="99"/>
          </w:tcPr>
          <w:p w14:paraId="4F2E0799" w14:textId="1AFD766A" w:rsidR="00042B15" w:rsidRPr="00C01FE4" w:rsidRDefault="003017F0" w:rsidP="000C2C40">
            <w:pPr>
              <w:pStyle w:val="Descriptionlabels"/>
              <w:rPr>
                <w:color w:val="FFFFFF" w:themeColor="background1"/>
                <w:sz w:val="20"/>
                <w:szCs w:val="20"/>
                <w:lang w:val="en-GB"/>
              </w:rPr>
            </w:pPr>
            <w:r w:rsidRPr="00C01FE4">
              <w:rPr>
                <w:color w:val="FFFFFF" w:themeColor="background1"/>
                <w:sz w:val="20"/>
                <w:szCs w:val="20"/>
                <w:lang w:val="en-GB"/>
              </w:rPr>
              <w:t>Checked in</w:t>
            </w:r>
            <w:r w:rsidR="00042B15" w:rsidRPr="00C01FE4">
              <w:rPr>
                <w:color w:val="FFFFFF" w:themeColor="background1"/>
                <w:sz w:val="20"/>
                <w:szCs w:val="20"/>
                <w:lang w:val="en-GB"/>
              </w:rPr>
              <w:t>:</w:t>
            </w:r>
          </w:p>
        </w:tc>
        <w:tc>
          <w:tcPr>
            <w:tcW w:w="2728" w:type="dxa"/>
          </w:tcPr>
          <w:p w14:paraId="33E6575E" w14:textId="46D6EE2B" w:rsidR="00042B15" w:rsidRPr="00C01FE4" w:rsidRDefault="005140E1" w:rsidP="000C2C40">
            <w:pPr>
              <w:rPr>
                <w:b/>
                <w:i/>
                <w:color w:val="FFFFFF" w:themeColor="background1"/>
                <w:szCs w:val="20"/>
              </w:rPr>
            </w:pPr>
            <w:r w:rsidRPr="00C01FE4">
              <w:rPr>
                <w:szCs w:val="20"/>
              </w:rPr>
              <w:t>Human Resources</w:t>
            </w:r>
          </w:p>
        </w:tc>
        <w:tc>
          <w:tcPr>
            <w:tcW w:w="1842" w:type="dxa"/>
            <w:shd w:val="clear" w:color="auto" w:fill="548DD4" w:themeFill="text2" w:themeFillTint="99"/>
          </w:tcPr>
          <w:p w14:paraId="26B2825F" w14:textId="77777777" w:rsidR="00042B15" w:rsidRPr="00C01FE4" w:rsidRDefault="00042B15" w:rsidP="000C2C40">
            <w:pPr>
              <w:pStyle w:val="Descriptionlabels"/>
              <w:rPr>
                <w:color w:val="FFFFFF" w:themeColor="background1"/>
                <w:sz w:val="20"/>
                <w:szCs w:val="20"/>
                <w:lang w:val="en-GB"/>
              </w:rPr>
            </w:pPr>
            <w:r w:rsidRPr="00C01FE4">
              <w:rPr>
                <w:color w:val="FFFFFF" w:themeColor="background1"/>
                <w:sz w:val="20"/>
                <w:szCs w:val="20"/>
                <w:lang w:val="en-GB"/>
              </w:rPr>
              <w:t>Date:</w:t>
            </w:r>
          </w:p>
        </w:tc>
        <w:tc>
          <w:tcPr>
            <w:tcW w:w="2694" w:type="dxa"/>
          </w:tcPr>
          <w:p w14:paraId="29404C75" w14:textId="4A5DC72D" w:rsidR="00042B15" w:rsidRPr="00C01FE4" w:rsidRDefault="00BD0CB8" w:rsidP="000C2C40">
            <w:pPr>
              <w:rPr>
                <w:szCs w:val="20"/>
              </w:rPr>
            </w:pPr>
            <w:r>
              <w:rPr>
                <w:szCs w:val="20"/>
              </w:rPr>
              <w:t>10/04/2025</w:t>
            </w:r>
          </w:p>
        </w:tc>
      </w:tr>
      <w:tr w:rsidR="00042B15" w:rsidRPr="00C01FE4" w14:paraId="6AEEF927" w14:textId="77777777" w:rsidTr="00554609">
        <w:tc>
          <w:tcPr>
            <w:tcW w:w="2376" w:type="dxa"/>
            <w:shd w:val="clear" w:color="auto" w:fill="548DD4" w:themeFill="text2" w:themeFillTint="99"/>
          </w:tcPr>
          <w:p w14:paraId="037E933A" w14:textId="77777777" w:rsidR="00042B15" w:rsidRPr="00C01FE4" w:rsidRDefault="00042B15" w:rsidP="000C2C40">
            <w:pPr>
              <w:pStyle w:val="Descriptionlabels"/>
              <w:rPr>
                <w:color w:val="FFFFFF" w:themeColor="background1"/>
                <w:sz w:val="20"/>
                <w:szCs w:val="20"/>
                <w:lang w:val="en-GB"/>
              </w:rPr>
            </w:pPr>
            <w:r w:rsidRPr="00C01FE4">
              <w:rPr>
                <w:color w:val="FFFFFF" w:themeColor="background1"/>
                <w:sz w:val="20"/>
                <w:szCs w:val="20"/>
                <w:lang w:val="en-GB"/>
              </w:rPr>
              <w:t>Last Updated:</w:t>
            </w:r>
          </w:p>
        </w:tc>
        <w:tc>
          <w:tcPr>
            <w:tcW w:w="2728" w:type="dxa"/>
          </w:tcPr>
          <w:p w14:paraId="29E2D2D1" w14:textId="404DD87E" w:rsidR="00042B15" w:rsidRPr="00C01FE4" w:rsidRDefault="0015035D" w:rsidP="000C2C40">
            <w:pPr>
              <w:rPr>
                <w:color w:val="FFFFFF" w:themeColor="background1"/>
                <w:szCs w:val="20"/>
              </w:rPr>
            </w:pPr>
            <w:r w:rsidRPr="00C01FE4">
              <w:rPr>
                <w:szCs w:val="20"/>
              </w:rPr>
              <w:t>2</w:t>
            </w:r>
            <w:r w:rsidR="00C53213" w:rsidRPr="00C01FE4">
              <w:rPr>
                <w:szCs w:val="20"/>
              </w:rPr>
              <w:t>3</w:t>
            </w:r>
            <w:r w:rsidRPr="00C01FE4">
              <w:rPr>
                <w:szCs w:val="20"/>
              </w:rPr>
              <w:t>/01/2025</w:t>
            </w:r>
            <w:r w:rsidR="00B50821" w:rsidRPr="00C01FE4">
              <w:rPr>
                <w:szCs w:val="20"/>
              </w:rPr>
              <w:t xml:space="preserve"> </w:t>
            </w:r>
          </w:p>
        </w:tc>
        <w:tc>
          <w:tcPr>
            <w:tcW w:w="1842" w:type="dxa"/>
            <w:shd w:val="clear" w:color="auto" w:fill="548DD4" w:themeFill="text2" w:themeFillTint="99"/>
          </w:tcPr>
          <w:p w14:paraId="7DBE5EFC" w14:textId="77777777" w:rsidR="00042B15" w:rsidRPr="00C01FE4" w:rsidRDefault="00042B15" w:rsidP="000C2C40">
            <w:pPr>
              <w:pStyle w:val="Descriptionlabels"/>
              <w:rPr>
                <w:color w:val="FFFFFF" w:themeColor="background1"/>
                <w:sz w:val="20"/>
                <w:szCs w:val="20"/>
                <w:lang w:val="en-GB"/>
              </w:rPr>
            </w:pPr>
            <w:r w:rsidRPr="00C01FE4">
              <w:rPr>
                <w:color w:val="FFFFFF" w:themeColor="background1"/>
                <w:sz w:val="20"/>
                <w:szCs w:val="20"/>
                <w:lang w:val="en-GB"/>
              </w:rPr>
              <w:t>Date:</w:t>
            </w:r>
          </w:p>
        </w:tc>
        <w:tc>
          <w:tcPr>
            <w:tcW w:w="2694" w:type="dxa"/>
          </w:tcPr>
          <w:p w14:paraId="0B4ED932" w14:textId="00F0AEB3" w:rsidR="00042B15" w:rsidRPr="00C01FE4" w:rsidRDefault="00042B15" w:rsidP="000C2C40">
            <w:pPr>
              <w:rPr>
                <w:szCs w:val="20"/>
              </w:rPr>
            </w:pPr>
          </w:p>
        </w:tc>
      </w:tr>
    </w:tbl>
    <w:p w14:paraId="6CD92A87" w14:textId="77777777" w:rsidR="006C129C" w:rsidRPr="00195F82" w:rsidRDefault="006C129C" w:rsidP="0062625A">
      <w:pPr>
        <w:rPr>
          <w:sz w:val="20"/>
          <w:szCs w:val="20"/>
        </w:rPr>
      </w:pPr>
    </w:p>
    <w:sectPr w:rsidR="006C129C" w:rsidRPr="00195F82"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34ED" w14:textId="77777777" w:rsidR="00C60F3F" w:rsidRPr="00C01FE4" w:rsidRDefault="00C60F3F" w:rsidP="001E1F95">
      <w:r w:rsidRPr="00C01FE4">
        <w:separator/>
      </w:r>
    </w:p>
  </w:endnote>
  <w:endnote w:type="continuationSeparator" w:id="0">
    <w:p w14:paraId="2FDF0579" w14:textId="77777777" w:rsidR="00C60F3F" w:rsidRPr="00C01FE4" w:rsidRDefault="00C60F3F" w:rsidP="001E1F95">
      <w:r w:rsidRPr="00C01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630B00F0" w:rsidR="005676F4" w:rsidRPr="00C01FE4" w:rsidRDefault="005676F4">
        <w:pPr>
          <w:pStyle w:val="Footer"/>
          <w:pBdr>
            <w:top w:val="single" w:sz="4" w:space="1" w:color="D9D9D9" w:themeColor="background1" w:themeShade="D9"/>
          </w:pBdr>
          <w:rPr>
            <w:b/>
            <w:bCs/>
          </w:rPr>
        </w:pPr>
        <w:r w:rsidRPr="00C01FE4">
          <w:fldChar w:fldCharType="begin"/>
        </w:r>
        <w:r w:rsidRPr="00C01FE4">
          <w:instrText xml:space="preserve"> PAGE   \* MERGEFORMAT </w:instrText>
        </w:r>
        <w:r w:rsidRPr="00C01FE4">
          <w:fldChar w:fldCharType="separate"/>
        </w:r>
        <w:r w:rsidR="00F91B6F" w:rsidRPr="00C01FE4">
          <w:rPr>
            <w:b/>
            <w:bCs/>
          </w:rPr>
          <w:t>1</w:t>
        </w:r>
        <w:r w:rsidRPr="00C01FE4">
          <w:rPr>
            <w:b/>
            <w:bCs/>
          </w:rPr>
          <w:fldChar w:fldCharType="end"/>
        </w:r>
        <w:r w:rsidRPr="00C01FE4">
          <w:rPr>
            <w:b/>
            <w:bCs/>
          </w:rPr>
          <w:t xml:space="preserve"> | </w:t>
        </w:r>
        <w:r w:rsidRPr="00C01FE4">
          <w:rPr>
            <w:color w:val="808080" w:themeColor="background1" w:themeShade="80"/>
            <w:spacing w:val="60"/>
          </w:rPr>
          <w:t>Page</w:t>
        </w:r>
      </w:p>
    </w:sdtContent>
  </w:sdt>
  <w:p w14:paraId="39451E6E" w14:textId="77777777" w:rsidR="005676F4" w:rsidRPr="00C01FE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6125" w14:textId="77777777" w:rsidR="00C60F3F" w:rsidRPr="00C01FE4" w:rsidRDefault="00C60F3F" w:rsidP="001E1F95">
      <w:r w:rsidRPr="00C01FE4">
        <w:separator/>
      </w:r>
    </w:p>
  </w:footnote>
  <w:footnote w:type="continuationSeparator" w:id="0">
    <w:p w14:paraId="7066D73F" w14:textId="77777777" w:rsidR="00C60F3F" w:rsidRPr="00C01FE4" w:rsidRDefault="00C60F3F" w:rsidP="001E1F95">
      <w:r w:rsidRPr="00C01F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8EE"/>
    <w:multiLevelType w:val="hybridMultilevel"/>
    <w:tmpl w:val="7E04B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3528C"/>
    <w:multiLevelType w:val="hybridMultilevel"/>
    <w:tmpl w:val="8352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82B8C"/>
    <w:multiLevelType w:val="hybridMultilevel"/>
    <w:tmpl w:val="5386A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954FE"/>
    <w:multiLevelType w:val="hybridMultilevel"/>
    <w:tmpl w:val="9A6ED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985602"/>
    <w:multiLevelType w:val="hybridMultilevel"/>
    <w:tmpl w:val="AB5C5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BA0FC3"/>
    <w:multiLevelType w:val="hybridMultilevel"/>
    <w:tmpl w:val="26B2E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552320"/>
    <w:multiLevelType w:val="hybridMultilevel"/>
    <w:tmpl w:val="93383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672AE5"/>
    <w:multiLevelType w:val="hybridMultilevel"/>
    <w:tmpl w:val="84809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826B9C"/>
    <w:multiLevelType w:val="hybridMultilevel"/>
    <w:tmpl w:val="2A4E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53341"/>
    <w:multiLevelType w:val="hybridMultilevel"/>
    <w:tmpl w:val="BC66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64BF0"/>
    <w:multiLevelType w:val="hybridMultilevel"/>
    <w:tmpl w:val="EF229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2C2602"/>
    <w:multiLevelType w:val="hybridMultilevel"/>
    <w:tmpl w:val="8F7A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7E2A37"/>
    <w:multiLevelType w:val="hybridMultilevel"/>
    <w:tmpl w:val="8DB60B10"/>
    <w:lvl w:ilvl="0" w:tplc="5FB04D3C">
      <w:start w:val="1"/>
      <w:numFmt w:val="bullet"/>
      <w:lvlText w:val=""/>
      <w:lvlJc w:val="left"/>
      <w:pPr>
        <w:ind w:left="720" w:hanging="360"/>
      </w:pPr>
      <w:rPr>
        <w:rFonts w:ascii="Symbol" w:hAnsi="Symbol" w:hint="default"/>
        <w:color w:val="auto"/>
      </w:rPr>
    </w:lvl>
    <w:lvl w:ilvl="1" w:tplc="F6E09CA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62DCFF08"/>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81A67E8">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F7403"/>
    <w:multiLevelType w:val="hybridMultilevel"/>
    <w:tmpl w:val="7FE850C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5814547"/>
    <w:multiLevelType w:val="hybridMultilevel"/>
    <w:tmpl w:val="F0D00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DA2D8A"/>
    <w:multiLevelType w:val="hybridMultilevel"/>
    <w:tmpl w:val="83D4D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B272C3"/>
    <w:multiLevelType w:val="hybridMultilevel"/>
    <w:tmpl w:val="DB7CA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8390959">
    <w:abstractNumId w:val="14"/>
  </w:num>
  <w:num w:numId="2" w16cid:durableId="2034067729">
    <w:abstractNumId w:val="1"/>
  </w:num>
  <w:num w:numId="3" w16cid:durableId="128478735">
    <w:abstractNumId w:val="13"/>
  </w:num>
  <w:num w:numId="4" w16cid:durableId="1248463053">
    <w:abstractNumId w:val="10"/>
  </w:num>
  <w:num w:numId="5" w16cid:durableId="1739865908">
    <w:abstractNumId w:val="6"/>
  </w:num>
  <w:num w:numId="6" w16cid:durableId="310597788">
    <w:abstractNumId w:val="9"/>
  </w:num>
  <w:num w:numId="7" w16cid:durableId="962885804">
    <w:abstractNumId w:val="2"/>
  </w:num>
  <w:num w:numId="8" w16cid:durableId="2076659803">
    <w:abstractNumId w:val="3"/>
  </w:num>
  <w:num w:numId="9" w16cid:durableId="1668632290">
    <w:abstractNumId w:val="17"/>
  </w:num>
  <w:num w:numId="10" w16cid:durableId="1927573873">
    <w:abstractNumId w:val="15"/>
  </w:num>
  <w:num w:numId="11" w16cid:durableId="2082752067">
    <w:abstractNumId w:val="12"/>
  </w:num>
  <w:num w:numId="12" w16cid:durableId="330530357">
    <w:abstractNumId w:val="0"/>
  </w:num>
  <w:num w:numId="13" w16cid:durableId="1790122381">
    <w:abstractNumId w:val="18"/>
  </w:num>
  <w:num w:numId="14" w16cid:durableId="455178795">
    <w:abstractNumId w:val="4"/>
  </w:num>
  <w:num w:numId="15" w16cid:durableId="1223715342">
    <w:abstractNumId w:val="16"/>
  </w:num>
  <w:num w:numId="16" w16cid:durableId="77293539">
    <w:abstractNumId w:val="11"/>
  </w:num>
  <w:num w:numId="17" w16cid:durableId="843282864">
    <w:abstractNumId w:val="8"/>
  </w:num>
  <w:num w:numId="18" w16cid:durableId="1489399295">
    <w:abstractNumId w:val="5"/>
  </w:num>
  <w:num w:numId="19" w16cid:durableId="682125726">
    <w:abstractNumId w:val="14"/>
  </w:num>
  <w:num w:numId="20" w16cid:durableId="8256281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5F8"/>
    <w:rsid w:val="000037CF"/>
    <w:rsid w:val="000049B1"/>
    <w:rsid w:val="000049DB"/>
    <w:rsid w:val="00005060"/>
    <w:rsid w:val="0000553F"/>
    <w:rsid w:val="000056F7"/>
    <w:rsid w:val="00005A89"/>
    <w:rsid w:val="00014111"/>
    <w:rsid w:val="00017BCA"/>
    <w:rsid w:val="000208AE"/>
    <w:rsid w:val="00023983"/>
    <w:rsid w:val="00025C01"/>
    <w:rsid w:val="00026995"/>
    <w:rsid w:val="000304F5"/>
    <w:rsid w:val="000325D1"/>
    <w:rsid w:val="00035684"/>
    <w:rsid w:val="0003726E"/>
    <w:rsid w:val="00040BFC"/>
    <w:rsid w:val="00042A01"/>
    <w:rsid w:val="00042B15"/>
    <w:rsid w:val="00045FC5"/>
    <w:rsid w:val="00046035"/>
    <w:rsid w:val="00050354"/>
    <w:rsid w:val="0005219B"/>
    <w:rsid w:val="00052465"/>
    <w:rsid w:val="00060F20"/>
    <w:rsid w:val="00061197"/>
    <w:rsid w:val="00061E1B"/>
    <w:rsid w:val="00072197"/>
    <w:rsid w:val="0007596A"/>
    <w:rsid w:val="000759F4"/>
    <w:rsid w:val="000800AD"/>
    <w:rsid w:val="00084B5D"/>
    <w:rsid w:val="0008727F"/>
    <w:rsid w:val="00091204"/>
    <w:rsid w:val="00092DD7"/>
    <w:rsid w:val="000B0423"/>
    <w:rsid w:val="000B0F07"/>
    <w:rsid w:val="000C23B9"/>
    <w:rsid w:val="000C2C40"/>
    <w:rsid w:val="000C57EE"/>
    <w:rsid w:val="000D25D5"/>
    <w:rsid w:val="000D5DAA"/>
    <w:rsid w:val="000D609A"/>
    <w:rsid w:val="000E5760"/>
    <w:rsid w:val="000E6B18"/>
    <w:rsid w:val="000F55A3"/>
    <w:rsid w:val="000F6247"/>
    <w:rsid w:val="000F64B1"/>
    <w:rsid w:val="000F7AA8"/>
    <w:rsid w:val="00102FA7"/>
    <w:rsid w:val="001057D0"/>
    <w:rsid w:val="00105E76"/>
    <w:rsid w:val="00110108"/>
    <w:rsid w:val="00111C7B"/>
    <w:rsid w:val="00115066"/>
    <w:rsid w:val="00125AC0"/>
    <w:rsid w:val="001263C8"/>
    <w:rsid w:val="00127DCC"/>
    <w:rsid w:val="001420B2"/>
    <w:rsid w:val="00144CFD"/>
    <w:rsid w:val="00150158"/>
    <w:rsid w:val="0015035D"/>
    <w:rsid w:val="00152F01"/>
    <w:rsid w:val="001537B3"/>
    <w:rsid w:val="00165186"/>
    <w:rsid w:val="001677F1"/>
    <w:rsid w:val="00173981"/>
    <w:rsid w:val="00177147"/>
    <w:rsid w:val="00180809"/>
    <w:rsid w:val="001839B1"/>
    <w:rsid w:val="001840FB"/>
    <w:rsid w:val="00192B63"/>
    <w:rsid w:val="00195F82"/>
    <w:rsid w:val="001A1375"/>
    <w:rsid w:val="001A3260"/>
    <w:rsid w:val="001A3F4C"/>
    <w:rsid w:val="001A55DB"/>
    <w:rsid w:val="001A6D63"/>
    <w:rsid w:val="001A783B"/>
    <w:rsid w:val="001B37D1"/>
    <w:rsid w:val="001B565D"/>
    <w:rsid w:val="001B6656"/>
    <w:rsid w:val="001B73FC"/>
    <w:rsid w:val="001C78ED"/>
    <w:rsid w:val="001D55A0"/>
    <w:rsid w:val="001E1282"/>
    <w:rsid w:val="001E1F95"/>
    <w:rsid w:val="001E32D4"/>
    <w:rsid w:val="00200DC5"/>
    <w:rsid w:val="00203592"/>
    <w:rsid w:val="00203D96"/>
    <w:rsid w:val="00214FB8"/>
    <w:rsid w:val="002177B8"/>
    <w:rsid w:val="0021794E"/>
    <w:rsid w:val="002247AE"/>
    <w:rsid w:val="00224EA1"/>
    <w:rsid w:val="00226778"/>
    <w:rsid w:val="0024142F"/>
    <w:rsid w:val="00257C41"/>
    <w:rsid w:val="00262F3A"/>
    <w:rsid w:val="00263CF7"/>
    <w:rsid w:val="00264E0D"/>
    <w:rsid w:val="00265FF1"/>
    <w:rsid w:val="00267354"/>
    <w:rsid w:val="00270210"/>
    <w:rsid w:val="00274711"/>
    <w:rsid w:val="00285560"/>
    <w:rsid w:val="00290701"/>
    <w:rsid w:val="002923EF"/>
    <w:rsid w:val="00294DAE"/>
    <w:rsid w:val="00297676"/>
    <w:rsid w:val="002A3886"/>
    <w:rsid w:val="002A59B2"/>
    <w:rsid w:val="002B0E39"/>
    <w:rsid w:val="002B5F9A"/>
    <w:rsid w:val="002C26AA"/>
    <w:rsid w:val="002C2CA5"/>
    <w:rsid w:val="002C7FAD"/>
    <w:rsid w:val="002D1848"/>
    <w:rsid w:val="002D3F2B"/>
    <w:rsid w:val="002D7056"/>
    <w:rsid w:val="002E09A9"/>
    <w:rsid w:val="002E0B74"/>
    <w:rsid w:val="002E67CD"/>
    <w:rsid w:val="002E68CB"/>
    <w:rsid w:val="002F42C9"/>
    <w:rsid w:val="002F6F30"/>
    <w:rsid w:val="003017F0"/>
    <w:rsid w:val="003032C9"/>
    <w:rsid w:val="0030753A"/>
    <w:rsid w:val="00334DD9"/>
    <w:rsid w:val="0034149A"/>
    <w:rsid w:val="00341C41"/>
    <w:rsid w:val="00342408"/>
    <w:rsid w:val="003501C6"/>
    <w:rsid w:val="00355CB5"/>
    <w:rsid w:val="00360258"/>
    <w:rsid w:val="00372779"/>
    <w:rsid w:val="003777DD"/>
    <w:rsid w:val="00383777"/>
    <w:rsid w:val="00383D3C"/>
    <w:rsid w:val="003851A8"/>
    <w:rsid w:val="00392766"/>
    <w:rsid w:val="00392CF3"/>
    <w:rsid w:val="00394055"/>
    <w:rsid w:val="003A0EB7"/>
    <w:rsid w:val="003A1539"/>
    <w:rsid w:val="003A22DB"/>
    <w:rsid w:val="003A5236"/>
    <w:rsid w:val="003A6ABC"/>
    <w:rsid w:val="003B30EA"/>
    <w:rsid w:val="003B3A32"/>
    <w:rsid w:val="003C1653"/>
    <w:rsid w:val="003F10C5"/>
    <w:rsid w:val="003F3EEC"/>
    <w:rsid w:val="004035B4"/>
    <w:rsid w:val="00406CF6"/>
    <w:rsid w:val="004117FE"/>
    <w:rsid w:val="00417A98"/>
    <w:rsid w:val="004237A3"/>
    <w:rsid w:val="004306DC"/>
    <w:rsid w:val="00433590"/>
    <w:rsid w:val="00437E29"/>
    <w:rsid w:val="00441EA3"/>
    <w:rsid w:val="00443695"/>
    <w:rsid w:val="0044554F"/>
    <w:rsid w:val="00445E00"/>
    <w:rsid w:val="004508E3"/>
    <w:rsid w:val="00451D16"/>
    <w:rsid w:val="00454666"/>
    <w:rsid w:val="00454706"/>
    <w:rsid w:val="004559E1"/>
    <w:rsid w:val="00463352"/>
    <w:rsid w:val="00463530"/>
    <w:rsid w:val="004640C6"/>
    <w:rsid w:val="00465A9A"/>
    <w:rsid w:val="00470719"/>
    <w:rsid w:val="00473EF7"/>
    <w:rsid w:val="004750F1"/>
    <w:rsid w:val="00475AB3"/>
    <w:rsid w:val="0047712B"/>
    <w:rsid w:val="00485ABB"/>
    <w:rsid w:val="00487A0C"/>
    <w:rsid w:val="00491761"/>
    <w:rsid w:val="00493E59"/>
    <w:rsid w:val="00493E5C"/>
    <w:rsid w:val="004A0157"/>
    <w:rsid w:val="004A24D3"/>
    <w:rsid w:val="004A2D9C"/>
    <w:rsid w:val="004A569B"/>
    <w:rsid w:val="004A5B36"/>
    <w:rsid w:val="004A6AD1"/>
    <w:rsid w:val="004B0017"/>
    <w:rsid w:val="004B198B"/>
    <w:rsid w:val="004B33B9"/>
    <w:rsid w:val="004C0B8E"/>
    <w:rsid w:val="004C0C93"/>
    <w:rsid w:val="004C1B30"/>
    <w:rsid w:val="004C3719"/>
    <w:rsid w:val="004C506D"/>
    <w:rsid w:val="004C6B8D"/>
    <w:rsid w:val="004C6F9B"/>
    <w:rsid w:val="004C7994"/>
    <w:rsid w:val="004D1248"/>
    <w:rsid w:val="004D33E0"/>
    <w:rsid w:val="004D4058"/>
    <w:rsid w:val="004D4A6A"/>
    <w:rsid w:val="004D6EB7"/>
    <w:rsid w:val="004F3F6E"/>
    <w:rsid w:val="005015B1"/>
    <w:rsid w:val="005030D2"/>
    <w:rsid w:val="00503B87"/>
    <w:rsid w:val="00506B8B"/>
    <w:rsid w:val="00513FAB"/>
    <w:rsid w:val="005140E1"/>
    <w:rsid w:val="00514C9E"/>
    <w:rsid w:val="00517769"/>
    <w:rsid w:val="0052495E"/>
    <w:rsid w:val="00530FA5"/>
    <w:rsid w:val="00531774"/>
    <w:rsid w:val="005332D0"/>
    <w:rsid w:val="0053434B"/>
    <w:rsid w:val="00540879"/>
    <w:rsid w:val="0054262F"/>
    <w:rsid w:val="00543803"/>
    <w:rsid w:val="0054767A"/>
    <w:rsid w:val="005506EE"/>
    <w:rsid w:val="00554609"/>
    <w:rsid w:val="0055638B"/>
    <w:rsid w:val="005662E7"/>
    <w:rsid w:val="005676F4"/>
    <w:rsid w:val="005735E2"/>
    <w:rsid w:val="0057701B"/>
    <w:rsid w:val="00585E43"/>
    <w:rsid w:val="00591AFF"/>
    <w:rsid w:val="00593EDE"/>
    <w:rsid w:val="005945D6"/>
    <w:rsid w:val="00596419"/>
    <w:rsid w:val="005967B2"/>
    <w:rsid w:val="005968C1"/>
    <w:rsid w:val="00597ABD"/>
    <w:rsid w:val="005A070A"/>
    <w:rsid w:val="005A450F"/>
    <w:rsid w:val="005A751B"/>
    <w:rsid w:val="005A7DFB"/>
    <w:rsid w:val="005B396E"/>
    <w:rsid w:val="005B5A80"/>
    <w:rsid w:val="005C188F"/>
    <w:rsid w:val="005C2625"/>
    <w:rsid w:val="005D6AD4"/>
    <w:rsid w:val="005E4DDE"/>
    <w:rsid w:val="005E77E3"/>
    <w:rsid w:val="005F2884"/>
    <w:rsid w:val="005F36F1"/>
    <w:rsid w:val="005F39B8"/>
    <w:rsid w:val="005F4864"/>
    <w:rsid w:val="005F65A9"/>
    <w:rsid w:val="005F6704"/>
    <w:rsid w:val="00602E1E"/>
    <w:rsid w:val="00605BF2"/>
    <w:rsid w:val="00623FDE"/>
    <w:rsid w:val="00624409"/>
    <w:rsid w:val="0062625A"/>
    <w:rsid w:val="00630A29"/>
    <w:rsid w:val="00631EE1"/>
    <w:rsid w:val="006333BB"/>
    <w:rsid w:val="00635507"/>
    <w:rsid w:val="006414D0"/>
    <w:rsid w:val="006514B8"/>
    <w:rsid w:val="006565CE"/>
    <w:rsid w:val="00656CB9"/>
    <w:rsid w:val="00661EAE"/>
    <w:rsid w:val="00670AAC"/>
    <w:rsid w:val="006730F5"/>
    <w:rsid w:val="006838EF"/>
    <w:rsid w:val="00684A00"/>
    <w:rsid w:val="0069382F"/>
    <w:rsid w:val="0069580A"/>
    <w:rsid w:val="00696489"/>
    <w:rsid w:val="00696BFA"/>
    <w:rsid w:val="006A03BE"/>
    <w:rsid w:val="006B048C"/>
    <w:rsid w:val="006B16BD"/>
    <w:rsid w:val="006B1A39"/>
    <w:rsid w:val="006B4A86"/>
    <w:rsid w:val="006B73D6"/>
    <w:rsid w:val="006C129C"/>
    <w:rsid w:val="006C3177"/>
    <w:rsid w:val="006C428A"/>
    <w:rsid w:val="006D0FD0"/>
    <w:rsid w:val="006D394B"/>
    <w:rsid w:val="006D7128"/>
    <w:rsid w:val="006E360E"/>
    <w:rsid w:val="006E4216"/>
    <w:rsid w:val="0070055B"/>
    <w:rsid w:val="007046F1"/>
    <w:rsid w:val="007118A1"/>
    <w:rsid w:val="00714904"/>
    <w:rsid w:val="00715FFD"/>
    <w:rsid w:val="007203CF"/>
    <w:rsid w:val="00720D77"/>
    <w:rsid w:val="0072231A"/>
    <w:rsid w:val="00724FED"/>
    <w:rsid w:val="007269ED"/>
    <w:rsid w:val="007320F7"/>
    <w:rsid w:val="00734091"/>
    <w:rsid w:val="00736B83"/>
    <w:rsid w:val="007441FF"/>
    <w:rsid w:val="007463D6"/>
    <w:rsid w:val="007574A6"/>
    <w:rsid w:val="007606DD"/>
    <w:rsid w:val="0076519A"/>
    <w:rsid w:val="00766898"/>
    <w:rsid w:val="00771662"/>
    <w:rsid w:val="00772EA0"/>
    <w:rsid w:val="00773608"/>
    <w:rsid w:val="00784E75"/>
    <w:rsid w:val="00793E41"/>
    <w:rsid w:val="00797258"/>
    <w:rsid w:val="007A367F"/>
    <w:rsid w:val="007A40AD"/>
    <w:rsid w:val="007A68AB"/>
    <w:rsid w:val="007B3191"/>
    <w:rsid w:val="007B3A9D"/>
    <w:rsid w:val="007B5D24"/>
    <w:rsid w:val="007C30D9"/>
    <w:rsid w:val="007C3731"/>
    <w:rsid w:val="007C53C1"/>
    <w:rsid w:val="007D1C14"/>
    <w:rsid w:val="007D5CF8"/>
    <w:rsid w:val="007E0649"/>
    <w:rsid w:val="007E13B6"/>
    <w:rsid w:val="007E3201"/>
    <w:rsid w:val="007E6A0C"/>
    <w:rsid w:val="007F1CAE"/>
    <w:rsid w:val="007F30F9"/>
    <w:rsid w:val="007F4179"/>
    <w:rsid w:val="007F4673"/>
    <w:rsid w:val="007F49BB"/>
    <w:rsid w:val="007F5B49"/>
    <w:rsid w:val="007F6541"/>
    <w:rsid w:val="007F7CFC"/>
    <w:rsid w:val="0080255F"/>
    <w:rsid w:val="00804AFB"/>
    <w:rsid w:val="00805D6B"/>
    <w:rsid w:val="00810D1B"/>
    <w:rsid w:val="008110C8"/>
    <w:rsid w:val="00812408"/>
    <w:rsid w:val="0081312F"/>
    <w:rsid w:val="0081383A"/>
    <w:rsid w:val="00820F4C"/>
    <w:rsid w:val="00823976"/>
    <w:rsid w:val="00824FBB"/>
    <w:rsid w:val="00835A60"/>
    <w:rsid w:val="00841A8A"/>
    <w:rsid w:val="00845799"/>
    <w:rsid w:val="00847377"/>
    <w:rsid w:val="00852CEE"/>
    <w:rsid w:val="00853521"/>
    <w:rsid w:val="00854314"/>
    <w:rsid w:val="008546A0"/>
    <w:rsid w:val="00854852"/>
    <w:rsid w:val="00855A6A"/>
    <w:rsid w:val="0087279E"/>
    <w:rsid w:val="00874D78"/>
    <w:rsid w:val="0087632D"/>
    <w:rsid w:val="00880D28"/>
    <w:rsid w:val="00880DF2"/>
    <w:rsid w:val="00882F45"/>
    <w:rsid w:val="00883012"/>
    <w:rsid w:val="008855F4"/>
    <w:rsid w:val="00887AE9"/>
    <w:rsid w:val="00887ECD"/>
    <w:rsid w:val="008901D1"/>
    <w:rsid w:val="0089328E"/>
    <w:rsid w:val="008A1581"/>
    <w:rsid w:val="008A15F9"/>
    <w:rsid w:val="008A21F9"/>
    <w:rsid w:val="008A33DD"/>
    <w:rsid w:val="008A5CBB"/>
    <w:rsid w:val="008B0EA8"/>
    <w:rsid w:val="008B4906"/>
    <w:rsid w:val="008B4D7B"/>
    <w:rsid w:val="008C1417"/>
    <w:rsid w:val="008C314F"/>
    <w:rsid w:val="008D3B3B"/>
    <w:rsid w:val="008D6B46"/>
    <w:rsid w:val="008D7BC4"/>
    <w:rsid w:val="008E44D7"/>
    <w:rsid w:val="008E6421"/>
    <w:rsid w:val="008E7044"/>
    <w:rsid w:val="008F4C58"/>
    <w:rsid w:val="008F6C5D"/>
    <w:rsid w:val="00900389"/>
    <w:rsid w:val="00900F45"/>
    <w:rsid w:val="009012CB"/>
    <w:rsid w:val="009027D9"/>
    <w:rsid w:val="0090332A"/>
    <w:rsid w:val="00907B1C"/>
    <w:rsid w:val="009103E6"/>
    <w:rsid w:val="00914801"/>
    <w:rsid w:val="00921643"/>
    <w:rsid w:val="009302CB"/>
    <w:rsid w:val="0093168B"/>
    <w:rsid w:val="0093185B"/>
    <w:rsid w:val="00936785"/>
    <w:rsid w:val="00937506"/>
    <w:rsid w:val="00950EB7"/>
    <w:rsid w:val="00954B8B"/>
    <w:rsid w:val="00956996"/>
    <w:rsid w:val="00957376"/>
    <w:rsid w:val="0096646D"/>
    <w:rsid w:val="009673E6"/>
    <w:rsid w:val="0097345A"/>
    <w:rsid w:val="009775B9"/>
    <w:rsid w:val="00984BD7"/>
    <w:rsid w:val="00985F3F"/>
    <w:rsid w:val="00987568"/>
    <w:rsid w:val="009939B6"/>
    <w:rsid w:val="009A2776"/>
    <w:rsid w:val="009A77C0"/>
    <w:rsid w:val="009B126F"/>
    <w:rsid w:val="009C2D33"/>
    <w:rsid w:val="009C58EE"/>
    <w:rsid w:val="009C658A"/>
    <w:rsid w:val="009D59EB"/>
    <w:rsid w:val="009D6BF9"/>
    <w:rsid w:val="009D7D33"/>
    <w:rsid w:val="009E337B"/>
    <w:rsid w:val="009E3955"/>
    <w:rsid w:val="009E684A"/>
    <w:rsid w:val="009F091A"/>
    <w:rsid w:val="009F1242"/>
    <w:rsid w:val="009F29D6"/>
    <w:rsid w:val="009F2D66"/>
    <w:rsid w:val="00A066CB"/>
    <w:rsid w:val="00A147D3"/>
    <w:rsid w:val="00A157FD"/>
    <w:rsid w:val="00A16D1E"/>
    <w:rsid w:val="00A25813"/>
    <w:rsid w:val="00A26E31"/>
    <w:rsid w:val="00A30941"/>
    <w:rsid w:val="00A34A14"/>
    <w:rsid w:val="00A35EE2"/>
    <w:rsid w:val="00A36EFE"/>
    <w:rsid w:val="00A42F65"/>
    <w:rsid w:val="00A4395A"/>
    <w:rsid w:val="00A50905"/>
    <w:rsid w:val="00A52851"/>
    <w:rsid w:val="00A54ECE"/>
    <w:rsid w:val="00A609AB"/>
    <w:rsid w:val="00A65405"/>
    <w:rsid w:val="00A66A59"/>
    <w:rsid w:val="00A72A9D"/>
    <w:rsid w:val="00A72BA7"/>
    <w:rsid w:val="00A7493F"/>
    <w:rsid w:val="00A81B7E"/>
    <w:rsid w:val="00A8458D"/>
    <w:rsid w:val="00A85215"/>
    <w:rsid w:val="00A9017F"/>
    <w:rsid w:val="00A9056D"/>
    <w:rsid w:val="00A91E03"/>
    <w:rsid w:val="00A922BA"/>
    <w:rsid w:val="00A93443"/>
    <w:rsid w:val="00A93A75"/>
    <w:rsid w:val="00A9541B"/>
    <w:rsid w:val="00A9693A"/>
    <w:rsid w:val="00A9781C"/>
    <w:rsid w:val="00AA09B9"/>
    <w:rsid w:val="00AA0B2B"/>
    <w:rsid w:val="00AA675C"/>
    <w:rsid w:val="00AA73F5"/>
    <w:rsid w:val="00AB32BC"/>
    <w:rsid w:val="00AB4B9B"/>
    <w:rsid w:val="00AB53DC"/>
    <w:rsid w:val="00AC29D7"/>
    <w:rsid w:val="00AD068E"/>
    <w:rsid w:val="00AD0C08"/>
    <w:rsid w:val="00AD0F8C"/>
    <w:rsid w:val="00AD1DB9"/>
    <w:rsid w:val="00AD3C84"/>
    <w:rsid w:val="00AD63A8"/>
    <w:rsid w:val="00AD6AD2"/>
    <w:rsid w:val="00AE2264"/>
    <w:rsid w:val="00AE6F33"/>
    <w:rsid w:val="00B01001"/>
    <w:rsid w:val="00B12160"/>
    <w:rsid w:val="00B129D9"/>
    <w:rsid w:val="00B175D7"/>
    <w:rsid w:val="00B213FD"/>
    <w:rsid w:val="00B2196C"/>
    <w:rsid w:val="00B24482"/>
    <w:rsid w:val="00B25896"/>
    <w:rsid w:val="00B31029"/>
    <w:rsid w:val="00B31E60"/>
    <w:rsid w:val="00B43F0F"/>
    <w:rsid w:val="00B476EF"/>
    <w:rsid w:val="00B50821"/>
    <w:rsid w:val="00B50DA8"/>
    <w:rsid w:val="00B527B5"/>
    <w:rsid w:val="00B57128"/>
    <w:rsid w:val="00B62EAA"/>
    <w:rsid w:val="00B67AF8"/>
    <w:rsid w:val="00B70798"/>
    <w:rsid w:val="00B724EC"/>
    <w:rsid w:val="00B74FC9"/>
    <w:rsid w:val="00B765C2"/>
    <w:rsid w:val="00B775C4"/>
    <w:rsid w:val="00B838FE"/>
    <w:rsid w:val="00B83FCA"/>
    <w:rsid w:val="00B85DDC"/>
    <w:rsid w:val="00B93263"/>
    <w:rsid w:val="00BA5181"/>
    <w:rsid w:val="00BA563C"/>
    <w:rsid w:val="00BA6B14"/>
    <w:rsid w:val="00BA7063"/>
    <w:rsid w:val="00BB27FA"/>
    <w:rsid w:val="00BB4107"/>
    <w:rsid w:val="00BB54D8"/>
    <w:rsid w:val="00BC053B"/>
    <w:rsid w:val="00BC4DE1"/>
    <w:rsid w:val="00BD0CB8"/>
    <w:rsid w:val="00BD3F10"/>
    <w:rsid w:val="00BE3465"/>
    <w:rsid w:val="00BE3A58"/>
    <w:rsid w:val="00BF0D68"/>
    <w:rsid w:val="00BF52A5"/>
    <w:rsid w:val="00BF6315"/>
    <w:rsid w:val="00C01FE4"/>
    <w:rsid w:val="00C037C3"/>
    <w:rsid w:val="00C052D2"/>
    <w:rsid w:val="00C162EF"/>
    <w:rsid w:val="00C1769B"/>
    <w:rsid w:val="00C2745A"/>
    <w:rsid w:val="00C32B0F"/>
    <w:rsid w:val="00C34508"/>
    <w:rsid w:val="00C37D35"/>
    <w:rsid w:val="00C47A30"/>
    <w:rsid w:val="00C53213"/>
    <w:rsid w:val="00C57182"/>
    <w:rsid w:val="00C57451"/>
    <w:rsid w:val="00C60F3F"/>
    <w:rsid w:val="00C643C2"/>
    <w:rsid w:val="00C6612E"/>
    <w:rsid w:val="00C66CB9"/>
    <w:rsid w:val="00C71C59"/>
    <w:rsid w:val="00C71CFD"/>
    <w:rsid w:val="00C71F99"/>
    <w:rsid w:val="00C72A2C"/>
    <w:rsid w:val="00C766D7"/>
    <w:rsid w:val="00C76EAF"/>
    <w:rsid w:val="00C76F25"/>
    <w:rsid w:val="00C801F7"/>
    <w:rsid w:val="00C86893"/>
    <w:rsid w:val="00C879B3"/>
    <w:rsid w:val="00C925C3"/>
    <w:rsid w:val="00C92764"/>
    <w:rsid w:val="00C93260"/>
    <w:rsid w:val="00C93D1A"/>
    <w:rsid w:val="00C97A04"/>
    <w:rsid w:val="00CA525A"/>
    <w:rsid w:val="00CA66E6"/>
    <w:rsid w:val="00CB3FE4"/>
    <w:rsid w:val="00CB71CB"/>
    <w:rsid w:val="00CD277A"/>
    <w:rsid w:val="00CD3633"/>
    <w:rsid w:val="00CE1398"/>
    <w:rsid w:val="00CE784C"/>
    <w:rsid w:val="00CF0B75"/>
    <w:rsid w:val="00D040EE"/>
    <w:rsid w:val="00D2103E"/>
    <w:rsid w:val="00D24952"/>
    <w:rsid w:val="00D40C85"/>
    <w:rsid w:val="00D43284"/>
    <w:rsid w:val="00D43446"/>
    <w:rsid w:val="00D43D9A"/>
    <w:rsid w:val="00D465D5"/>
    <w:rsid w:val="00D50A1C"/>
    <w:rsid w:val="00D53254"/>
    <w:rsid w:val="00D5333B"/>
    <w:rsid w:val="00D5742F"/>
    <w:rsid w:val="00D63BF2"/>
    <w:rsid w:val="00D6566D"/>
    <w:rsid w:val="00D700E5"/>
    <w:rsid w:val="00D708BE"/>
    <w:rsid w:val="00D7337F"/>
    <w:rsid w:val="00D74874"/>
    <w:rsid w:val="00D766D4"/>
    <w:rsid w:val="00D76711"/>
    <w:rsid w:val="00D77809"/>
    <w:rsid w:val="00D80007"/>
    <w:rsid w:val="00D84C33"/>
    <w:rsid w:val="00D866B0"/>
    <w:rsid w:val="00D90291"/>
    <w:rsid w:val="00D9372C"/>
    <w:rsid w:val="00D937A4"/>
    <w:rsid w:val="00D9482B"/>
    <w:rsid w:val="00D95F38"/>
    <w:rsid w:val="00D96821"/>
    <w:rsid w:val="00DA1D8D"/>
    <w:rsid w:val="00DA2691"/>
    <w:rsid w:val="00DB78D9"/>
    <w:rsid w:val="00DC48CA"/>
    <w:rsid w:val="00DC48E4"/>
    <w:rsid w:val="00DC6102"/>
    <w:rsid w:val="00DD3A6D"/>
    <w:rsid w:val="00DD4DDE"/>
    <w:rsid w:val="00DD7C97"/>
    <w:rsid w:val="00DE2FD6"/>
    <w:rsid w:val="00DE4F6A"/>
    <w:rsid w:val="00DE51A4"/>
    <w:rsid w:val="00DE5FE3"/>
    <w:rsid w:val="00DE7D5A"/>
    <w:rsid w:val="00DE7DFE"/>
    <w:rsid w:val="00DF1029"/>
    <w:rsid w:val="00DF1D50"/>
    <w:rsid w:val="00DF4107"/>
    <w:rsid w:val="00DF50C0"/>
    <w:rsid w:val="00DF67BA"/>
    <w:rsid w:val="00DF6FB5"/>
    <w:rsid w:val="00E0244F"/>
    <w:rsid w:val="00E05A6C"/>
    <w:rsid w:val="00E07B14"/>
    <w:rsid w:val="00E10A1E"/>
    <w:rsid w:val="00E11935"/>
    <w:rsid w:val="00E1243D"/>
    <w:rsid w:val="00E13C01"/>
    <w:rsid w:val="00E13F1E"/>
    <w:rsid w:val="00E1603B"/>
    <w:rsid w:val="00E2015E"/>
    <w:rsid w:val="00E2508E"/>
    <w:rsid w:val="00E32703"/>
    <w:rsid w:val="00E33522"/>
    <w:rsid w:val="00E36172"/>
    <w:rsid w:val="00E41EEE"/>
    <w:rsid w:val="00E42D54"/>
    <w:rsid w:val="00E465D1"/>
    <w:rsid w:val="00E5056B"/>
    <w:rsid w:val="00E54F96"/>
    <w:rsid w:val="00E553DF"/>
    <w:rsid w:val="00E64154"/>
    <w:rsid w:val="00E64F72"/>
    <w:rsid w:val="00E65D37"/>
    <w:rsid w:val="00E7026C"/>
    <w:rsid w:val="00E72632"/>
    <w:rsid w:val="00E81217"/>
    <w:rsid w:val="00E82160"/>
    <w:rsid w:val="00E828F1"/>
    <w:rsid w:val="00E91765"/>
    <w:rsid w:val="00E95E55"/>
    <w:rsid w:val="00EA0DAF"/>
    <w:rsid w:val="00EA5BFD"/>
    <w:rsid w:val="00EB0506"/>
    <w:rsid w:val="00EB0550"/>
    <w:rsid w:val="00EC326A"/>
    <w:rsid w:val="00EC4B04"/>
    <w:rsid w:val="00ED0AFE"/>
    <w:rsid w:val="00ED14E9"/>
    <w:rsid w:val="00ED2069"/>
    <w:rsid w:val="00ED3296"/>
    <w:rsid w:val="00ED3D46"/>
    <w:rsid w:val="00ED4972"/>
    <w:rsid w:val="00ED6FB8"/>
    <w:rsid w:val="00EE3FF3"/>
    <w:rsid w:val="00EF1698"/>
    <w:rsid w:val="00EF2EE4"/>
    <w:rsid w:val="00F041FE"/>
    <w:rsid w:val="00F04365"/>
    <w:rsid w:val="00F05832"/>
    <w:rsid w:val="00F06AE7"/>
    <w:rsid w:val="00F11D78"/>
    <w:rsid w:val="00F11E00"/>
    <w:rsid w:val="00F14EBF"/>
    <w:rsid w:val="00F16DEE"/>
    <w:rsid w:val="00F24FDC"/>
    <w:rsid w:val="00F306F5"/>
    <w:rsid w:val="00F3154D"/>
    <w:rsid w:val="00F32242"/>
    <w:rsid w:val="00F42552"/>
    <w:rsid w:val="00F4271B"/>
    <w:rsid w:val="00F44E8C"/>
    <w:rsid w:val="00F479F0"/>
    <w:rsid w:val="00F508C4"/>
    <w:rsid w:val="00F50EF9"/>
    <w:rsid w:val="00F510FC"/>
    <w:rsid w:val="00F530C4"/>
    <w:rsid w:val="00F55194"/>
    <w:rsid w:val="00F555AC"/>
    <w:rsid w:val="00F64295"/>
    <w:rsid w:val="00F66814"/>
    <w:rsid w:val="00F701AF"/>
    <w:rsid w:val="00F7668F"/>
    <w:rsid w:val="00F80822"/>
    <w:rsid w:val="00F83D03"/>
    <w:rsid w:val="00F869BF"/>
    <w:rsid w:val="00F86D7E"/>
    <w:rsid w:val="00F91B6F"/>
    <w:rsid w:val="00F93190"/>
    <w:rsid w:val="00FA182E"/>
    <w:rsid w:val="00FB1F98"/>
    <w:rsid w:val="00FB21C8"/>
    <w:rsid w:val="00FB38FA"/>
    <w:rsid w:val="00FB5CD5"/>
    <w:rsid w:val="00FC058B"/>
    <w:rsid w:val="00FC1E7C"/>
    <w:rsid w:val="00FC367C"/>
    <w:rsid w:val="00FC5FA9"/>
    <w:rsid w:val="00FE1BBA"/>
    <w:rsid w:val="00FE5639"/>
    <w:rsid w:val="00FF1AF0"/>
    <w:rsid w:val="00FF409E"/>
    <w:rsid w:val="00FF6415"/>
    <w:rsid w:val="00FF7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61D12416-24E4-4B24-A2D3-FA3FFDE0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Default">
    <w:name w:val="Default"/>
    <w:rsid w:val="0082397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2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0291">
      <w:bodyDiv w:val="1"/>
      <w:marLeft w:val="0"/>
      <w:marRight w:val="0"/>
      <w:marTop w:val="0"/>
      <w:marBottom w:val="0"/>
      <w:divBdr>
        <w:top w:val="none" w:sz="0" w:space="0" w:color="auto"/>
        <w:left w:val="none" w:sz="0" w:space="0" w:color="auto"/>
        <w:bottom w:val="none" w:sz="0" w:space="0" w:color="auto"/>
        <w:right w:val="none" w:sz="0" w:space="0" w:color="auto"/>
      </w:divBdr>
    </w:div>
    <w:div w:id="649676663">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F501C6-7B7C-4C34-8A30-D3ACE8E2D8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74C8469-46B8-47C9-8E7D-5A1EF178109D}">
      <dgm:prSet phldrT="[Text]" custT="1"/>
      <dgm:spPr/>
      <dgm:t>
        <a:bodyPr/>
        <a:lstStyle/>
        <a:p>
          <a:r>
            <a:rPr lang="en-GB" sz="1000"/>
            <a:t>Executive Head of Housing</a:t>
          </a:r>
        </a:p>
      </dgm:t>
    </dgm:pt>
    <dgm:pt modelId="{321882C9-1E26-4041-91F4-3AE09FA4D224}" type="parTrans" cxnId="{87F7B306-4EFB-4F69-94E6-A29160B34D5A}">
      <dgm:prSet/>
      <dgm:spPr/>
      <dgm:t>
        <a:bodyPr/>
        <a:lstStyle/>
        <a:p>
          <a:endParaRPr lang="en-GB"/>
        </a:p>
      </dgm:t>
    </dgm:pt>
    <dgm:pt modelId="{AA9681B0-6BE5-4134-A7C2-B2B15D9AF056}" type="sibTrans" cxnId="{87F7B306-4EFB-4F69-94E6-A29160B34D5A}">
      <dgm:prSet/>
      <dgm:spPr/>
      <dgm:t>
        <a:bodyPr/>
        <a:lstStyle/>
        <a:p>
          <a:endParaRPr lang="en-GB"/>
        </a:p>
      </dgm:t>
    </dgm:pt>
    <dgm:pt modelId="{4546DBF5-E0B0-454C-8A03-9B4DC7231777}">
      <dgm:prSet phldrT="[Text]" custT="1"/>
      <dgm:spPr/>
      <dgm:t>
        <a:bodyPr/>
        <a:lstStyle/>
        <a:p>
          <a:r>
            <a:rPr lang="en-GB" sz="1000"/>
            <a:t>Housing Operations Support Manager</a:t>
          </a:r>
        </a:p>
      </dgm:t>
    </dgm:pt>
    <dgm:pt modelId="{AD8465E9-EDDE-4010-B967-88699CEE422E}" type="parTrans" cxnId="{2E0652AA-2F08-4206-AB7B-20918C3BA663}">
      <dgm:prSet/>
      <dgm:spPr/>
      <dgm:t>
        <a:bodyPr/>
        <a:lstStyle/>
        <a:p>
          <a:endParaRPr lang="en-GB"/>
        </a:p>
      </dgm:t>
    </dgm:pt>
    <dgm:pt modelId="{83834E36-2563-49B4-BAFC-C4B75DC94FAB}" type="sibTrans" cxnId="{2E0652AA-2F08-4206-AB7B-20918C3BA663}">
      <dgm:prSet/>
      <dgm:spPr/>
      <dgm:t>
        <a:bodyPr/>
        <a:lstStyle/>
        <a:p>
          <a:endParaRPr lang="en-GB"/>
        </a:p>
      </dgm:t>
    </dgm:pt>
    <dgm:pt modelId="{F6D91C53-B5FF-4A1F-9045-8DB8CF538688}">
      <dgm:prSet phldrT="[Text]" custT="1"/>
      <dgm:spPr/>
      <dgm:t>
        <a:bodyPr/>
        <a:lstStyle/>
        <a:p>
          <a:r>
            <a:rPr lang="en-GB" sz="1000"/>
            <a:t>Housing Operations Support officer                                        Aids &amp; Adaptaions</a:t>
          </a:r>
        </a:p>
      </dgm:t>
    </dgm:pt>
    <dgm:pt modelId="{175938D4-D91F-45DD-94C7-343009986B33}" type="parTrans" cxnId="{73345707-5EB3-4013-B1CA-0BA3777567D9}">
      <dgm:prSet/>
      <dgm:spPr/>
      <dgm:t>
        <a:bodyPr/>
        <a:lstStyle/>
        <a:p>
          <a:endParaRPr lang="en-GB"/>
        </a:p>
      </dgm:t>
    </dgm:pt>
    <dgm:pt modelId="{F7E4C848-CEBB-44EB-B464-C65879ACC828}" type="sibTrans" cxnId="{73345707-5EB3-4013-B1CA-0BA3777567D9}">
      <dgm:prSet/>
      <dgm:spPr/>
      <dgm:t>
        <a:bodyPr/>
        <a:lstStyle/>
        <a:p>
          <a:endParaRPr lang="en-GB"/>
        </a:p>
      </dgm:t>
    </dgm:pt>
    <dgm:pt modelId="{0394FA93-03A1-4623-89D4-4FF5D4C2D9CC}">
      <dgm:prSet custT="1"/>
      <dgm:spPr/>
      <dgm:t>
        <a:bodyPr/>
        <a:lstStyle/>
        <a:p>
          <a:r>
            <a:rPr lang="en-GB" sz="1000"/>
            <a:t>Housing Operations Manager</a:t>
          </a:r>
        </a:p>
      </dgm:t>
    </dgm:pt>
    <dgm:pt modelId="{029C79FB-790B-48AB-A885-73ACACFAECA2}" type="parTrans" cxnId="{ECBBAD4B-BDF2-4DC5-9F03-DDFBE1001EB5}">
      <dgm:prSet/>
      <dgm:spPr/>
      <dgm:t>
        <a:bodyPr/>
        <a:lstStyle/>
        <a:p>
          <a:endParaRPr lang="en-GB"/>
        </a:p>
      </dgm:t>
    </dgm:pt>
    <dgm:pt modelId="{A8992652-2CD1-45F4-9D98-C1526C91CFC1}" type="sibTrans" cxnId="{ECBBAD4B-BDF2-4DC5-9F03-DDFBE1001EB5}">
      <dgm:prSet/>
      <dgm:spPr/>
      <dgm:t>
        <a:bodyPr/>
        <a:lstStyle/>
        <a:p>
          <a:endParaRPr lang="en-GB"/>
        </a:p>
      </dgm:t>
    </dgm:pt>
    <dgm:pt modelId="{5716745A-83D5-4634-9945-808D09A9229B}" type="asst">
      <dgm:prSet custT="1"/>
      <dgm:spPr/>
      <dgm:t>
        <a:bodyPr/>
        <a:lstStyle/>
        <a:p>
          <a:r>
            <a:rPr lang="en-GB" sz="1000"/>
            <a:t>In support of the Aids &amp; Adaptations Surveyor</a:t>
          </a:r>
        </a:p>
      </dgm:t>
    </dgm:pt>
    <dgm:pt modelId="{83916FB1-F590-4B8D-8A5A-F03F32A56DA7}" type="parTrans" cxnId="{C57729AA-72F4-4660-ACC4-C45098AF9F8B}">
      <dgm:prSet/>
      <dgm:spPr/>
      <dgm:t>
        <a:bodyPr/>
        <a:lstStyle/>
        <a:p>
          <a:endParaRPr lang="en-GB"/>
        </a:p>
      </dgm:t>
    </dgm:pt>
    <dgm:pt modelId="{08559687-E3A9-4F05-AA47-744CFCB6F4C4}" type="sibTrans" cxnId="{C57729AA-72F4-4660-ACC4-C45098AF9F8B}">
      <dgm:prSet/>
      <dgm:spPr/>
      <dgm:t>
        <a:bodyPr/>
        <a:lstStyle/>
        <a:p>
          <a:endParaRPr lang="en-GB"/>
        </a:p>
      </dgm:t>
    </dgm:pt>
    <dgm:pt modelId="{3469971C-0BED-405B-BF14-245BC5AFEC05}" type="pres">
      <dgm:prSet presAssocID="{12F501C6-7B7C-4C34-8A30-D3ACE8E2D8B3}" presName="hierChild1" presStyleCnt="0">
        <dgm:presLayoutVars>
          <dgm:orgChart val="1"/>
          <dgm:chPref val="1"/>
          <dgm:dir/>
          <dgm:animOne val="branch"/>
          <dgm:animLvl val="lvl"/>
          <dgm:resizeHandles/>
        </dgm:presLayoutVars>
      </dgm:prSet>
      <dgm:spPr/>
    </dgm:pt>
    <dgm:pt modelId="{153B3714-4085-4D20-94E0-AB2E52B8EC54}" type="pres">
      <dgm:prSet presAssocID="{374C8469-46B8-47C9-8E7D-5A1EF178109D}" presName="hierRoot1" presStyleCnt="0">
        <dgm:presLayoutVars>
          <dgm:hierBranch val="init"/>
        </dgm:presLayoutVars>
      </dgm:prSet>
      <dgm:spPr/>
    </dgm:pt>
    <dgm:pt modelId="{0829912B-F33D-4847-8F9B-B50F3BF4B650}" type="pres">
      <dgm:prSet presAssocID="{374C8469-46B8-47C9-8E7D-5A1EF178109D}" presName="rootComposite1" presStyleCnt="0"/>
      <dgm:spPr/>
    </dgm:pt>
    <dgm:pt modelId="{287C47BD-5063-4AB6-91CD-F3678EC78F16}" type="pres">
      <dgm:prSet presAssocID="{374C8469-46B8-47C9-8E7D-5A1EF178109D}" presName="rootText1" presStyleLbl="node0" presStyleIdx="0" presStyleCnt="1">
        <dgm:presLayoutVars>
          <dgm:chPref val="3"/>
        </dgm:presLayoutVars>
      </dgm:prSet>
      <dgm:spPr/>
    </dgm:pt>
    <dgm:pt modelId="{B0B8E587-838C-4E8B-93E2-581E55E38BC8}" type="pres">
      <dgm:prSet presAssocID="{374C8469-46B8-47C9-8E7D-5A1EF178109D}" presName="rootConnector1" presStyleLbl="node1" presStyleIdx="0" presStyleCnt="0"/>
      <dgm:spPr/>
    </dgm:pt>
    <dgm:pt modelId="{07E5B911-4BA4-488A-AC69-590DD9AA4ED2}" type="pres">
      <dgm:prSet presAssocID="{374C8469-46B8-47C9-8E7D-5A1EF178109D}" presName="hierChild2" presStyleCnt="0"/>
      <dgm:spPr/>
    </dgm:pt>
    <dgm:pt modelId="{D3CDE270-BC40-41BC-9B1D-532676D0233D}" type="pres">
      <dgm:prSet presAssocID="{029C79FB-790B-48AB-A885-73ACACFAECA2}" presName="Name37" presStyleLbl="parChTrans1D2" presStyleIdx="0" presStyleCnt="1"/>
      <dgm:spPr/>
    </dgm:pt>
    <dgm:pt modelId="{33C4541D-945E-4D1A-B92E-357F41CD5E5A}" type="pres">
      <dgm:prSet presAssocID="{0394FA93-03A1-4623-89D4-4FF5D4C2D9CC}" presName="hierRoot2" presStyleCnt="0">
        <dgm:presLayoutVars>
          <dgm:hierBranch val="init"/>
        </dgm:presLayoutVars>
      </dgm:prSet>
      <dgm:spPr/>
    </dgm:pt>
    <dgm:pt modelId="{4513D4FD-ECB5-4889-9964-2ACC7CEE9AB5}" type="pres">
      <dgm:prSet presAssocID="{0394FA93-03A1-4623-89D4-4FF5D4C2D9CC}" presName="rootComposite" presStyleCnt="0"/>
      <dgm:spPr/>
    </dgm:pt>
    <dgm:pt modelId="{97D2F8FE-1D46-4FFF-B3FC-2EB4F7F9B381}" type="pres">
      <dgm:prSet presAssocID="{0394FA93-03A1-4623-89D4-4FF5D4C2D9CC}" presName="rootText" presStyleLbl="node2" presStyleIdx="0" presStyleCnt="1" custScaleX="128147" custScaleY="95234">
        <dgm:presLayoutVars>
          <dgm:chPref val="3"/>
        </dgm:presLayoutVars>
      </dgm:prSet>
      <dgm:spPr/>
    </dgm:pt>
    <dgm:pt modelId="{30C7C7C6-137A-44B1-9B5B-CC220F4A225D}" type="pres">
      <dgm:prSet presAssocID="{0394FA93-03A1-4623-89D4-4FF5D4C2D9CC}" presName="rootConnector" presStyleLbl="node2" presStyleIdx="0" presStyleCnt="1"/>
      <dgm:spPr/>
    </dgm:pt>
    <dgm:pt modelId="{97ED5ABD-FB7F-485C-8068-A26131ACCCE8}" type="pres">
      <dgm:prSet presAssocID="{0394FA93-03A1-4623-89D4-4FF5D4C2D9CC}" presName="hierChild4" presStyleCnt="0"/>
      <dgm:spPr/>
    </dgm:pt>
    <dgm:pt modelId="{9A74EAFB-F035-4285-888D-503413761988}" type="pres">
      <dgm:prSet presAssocID="{AD8465E9-EDDE-4010-B967-88699CEE422E}" presName="Name37" presStyleLbl="parChTrans1D3" presStyleIdx="0" presStyleCnt="1"/>
      <dgm:spPr/>
    </dgm:pt>
    <dgm:pt modelId="{D5024471-451B-4216-9EFB-B26DB9AD65BE}" type="pres">
      <dgm:prSet presAssocID="{4546DBF5-E0B0-454C-8A03-9B4DC7231777}" presName="hierRoot2" presStyleCnt="0">
        <dgm:presLayoutVars>
          <dgm:hierBranch val="init"/>
        </dgm:presLayoutVars>
      </dgm:prSet>
      <dgm:spPr/>
    </dgm:pt>
    <dgm:pt modelId="{CB11CF80-995F-4F73-8624-79ECD7E176AE}" type="pres">
      <dgm:prSet presAssocID="{4546DBF5-E0B0-454C-8A03-9B4DC7231777}" presName="rootComposite" presStyleCnt="0"/>
      <dgm:spPr/>
    </dgm:pt>
    <dgm:pt modelId="{F14CC91B-C46A-4425-A3A9-2CCB3C5C806D}" type="pres">
      <dgm:prSet presAssocID="{4546DBF5-E0B0-454C-8A03-9B4DC7231777}" presName="rootText" presStyleLbl="node3" presStyleIdx="0" presStyleCnt="1" custScaleX="127383" custScaleY="89052">
        <dgm:presLayoutVars>
          <dgm:chPref val="3"/>
        </dgm:presLayoutVars>
      </dgm:prSet>
      <dgm:spPr/>
    </dgm:pt>
    <dgm:pt modelId="{D358E85D-D017-4B16-944F-B2494D31B7D9}" type="pres">
      <dgm:prSet presAssocID="{4546DBF5-E0B0-454C-8A03-9B4DC7231777}" presName="rootConnector" presStyleLbl="node3" presStyleIdx="0" presStyleCnt="1"/>
      <dgm:spPr/>
    </dgm:pt>
    <dgm:pt modelId="{17036DE5-72F3-4E81-894B-9830785DC25B}" type="pres">
      <dgm:prSet presAssocID="{4546DBF5-E0B0-454C-8A03-9B4DC7231777}" presName="hierChild4" presStyleCnt="0"/>
      <dgm:spPr/>
    </dgm:pt>
    <dgm:pt modelId="{F5BFA268-2FCC-45F7-A403-8C1B19B1C773}" type="pres">
      <dgm:prSet presAssocID="{175938D4-D91F-45DD-94C7-343009986B33}" presName="Name37" presStyleLbl="parChTrans1D4" presStyleIdx="0" presStyleCnt="2"/>
      <dgm:spPr/>
    </dgm:pt>
    <dgm:pt modelId="{A273DDD2-1FFE-4689-80AE-52664D8E188A}" type="pres">
      <dgm:prSet presAssocID="{F6D91C53-B5FF-4A1F-9045-8DB8CF538688}" presName="hierRoot2" presStyleCnt="0">
        <dgm:presLayoutVars>
          <dgm:hierBranch val="init"/>
        </dgm:presLayoutVars>
      </dgm:prSet>
      <dgm:spPr/>
    </dgm:pt>
    <dgm:pt modelId="{E171DC85-A321-4E36-A6B7-D379B8925F05}" type="pres">
      <dgm:prSet presAssocID="{F6D91C53-B5FF-4A1F-9045-8DB8CF538688}" presName="rootComposite" presStyleCnt="0"/>
      <dgm:spPr/>
    </dgm:pt>
    <dgm:pt modelId="{30F5051B-D4B2-4125-8241-5E3D237A656F}" type="pres">
      <dgm:prSet presAssocID="{F6D91C53-B5FF-4A1F-9045-8DB8CF538688}" presName="rootText" presStyleLbl="node4" presStyleIdx="0" presStyleCnt="1" custScaleX="136158">
        <dgm:presLayoutVars>
          <dgm:chPref val="3"/>
        </dgm:presLayoutVars>
      </dgm:prSet>
      <dgm:spPr/>
    </dgm:pt>
    <dgm:pt modelId="{90BBFB1E-969D-402F-812C-D7396F0C638F}" type="pres">
      <dgm:prSet presAssocID="{F6D91C53-B5FF-4A1F-9045-8DB8CF538688}" presName="rootConnector" presStyleLbl="node4" presStyleIdx="0" presStyleCnt="1"/>
      <dgm:spPr/>
    </dgm:pt>
    <dgm:pt modelId="{280B7101-AF98-4424-912C-C0FBED711A82}" type="pres">
      <dgm:prSet presAssocID="{F6D91C53-B5FF-4A1F-9045-8DB8CF538688}" presName="hierChild4" presStyleCnt="0"/>
      <dgm:spPr/>
    </dgm:pt>
    <dgm:pt modelId="{3BE56C70-AC27-464D-8055-99BDC0064852}" type="pres">
      <dgm:prSet presAssocID="{F6D91C53-B5FF-4A1F-9045-8DB8CF538688}" presName="hierChild5" presStyleCnt="0"/>
      <dgm:spPr/>
    </dgm:pt>
    <dgm:pt modelId="{852EE402-E286-4948-94FD-BC4AB1FE7910}" type="pres">
      <dgm:prSet presAssocID="{83916FB1-F590-4B8D-8A5A-F03F32A56DA7}" presName="Name111" presStyleLbl="parChTrans1D4" presStyleIdx="1" presStyleCnt="2"/>
      <dgm:spPr/>
    </dgm:pt>
    <dgm:pt modelId="{29672BD6-1FE0-424F-A550-A807F1522959}" type="pres">
      <dgm:prSet presAssocID="{5716745A-83D5-4634-9945-808D09A9229B}" presName="hierRoot3" presStyleCnt="0">
        <dgm:presLayoutVars>
          <dgm:hierBranch val="init"/>
        </dgm:presLayoutVars>
      </dgm:prSet>
      <dgm:spPr/>
    </dgm:pt>
    <dgm:pt modelId="{849741A3-8042-4DF4-8E06-492068E269CD}" type="pres">
      <dgm:prSet presAssocID="{5716745A-83D5-4634-9945-808D09A9229B}" presName="rootComposite3" presStyleCnt="0"/>
      <dgm:spPr/>
    </dgm:pt>
    <dgm:pt modelId="{6EF8CD97-F580-4B30-9524-7DDDF6EADBD8}" type="pres">
      <dgm:prSet presAssocID="{5716745A-83D5-4634-9945-808D09A9229B}" presName="rootText3" presStyleLbl="asst4" presStyleIdx="0" presStyleCnt="1" custScaleX="130672" custScaleY="115479">
        <dgm:presLayoutVars>
          <dgm:chPref val="3"/>
        </dgm:presLayoutVars>
      </dgm:prSet>
      <dgm:spPr/>
    </dgm:pt>
    <dgm:pt modelId="{96A578BB-4AE8-484E-9510-3FC1BD11CF4C}" type="pres">
      <dgm:prSet presAssocID="{5716745A-83D5-4634-9945-808D09A9229B}" presName="rootConnector3" presStyleLbl="asst4" presStyleIdx="0" presStyleCnt="1"/>
      <dgm:spPr/>
    </dgm:pt>
    <dgm:pt modelId="{74690AED-C824-423E-9C4B-212244F10A73}" type="pres">
      <dgm:prSet presAssocID="{5716745A-83D5-4634-9945-808D09A9229B}" presName="hierChild6" presStyleCnt="0"/>
      <dgm:spPr/>
    </dgm:pt>
    <dgm:pt modelId="{F3C60A29-A220-46B3-B84F-E22AF7AB5C16}" type="pres">
      <dgm:prSet presAssocID="{5716745A-83D5-4634-9945-808D09A9229B}" presName="hierChild7" presStyleCnt="0"/>
      <dgm:spPr/>
    </dgm:pt>
    <dgm:pt modelId="{609F07D9-8D76-4C79-AF1C-852CA0316136}" type="pres">
      <dgm:prSet presAssocID="{4546DBF5-E0B0-454C-8A03-9B4DC7231777}" presName="hierChild5" presStyleCnt="0"/>
      <dgm:spPr/>
    </dgm:pt>
    <dgm:pt modelId="{87440131-2D4B-4134-AEE0-A10491E9AFC6}" type="pres">
      <dgm:prSet presAssocID="{0394FA93-03A1-4623-89D4-4FF5D4C2D9CC}" presName="hierChild5" presStyleCnt="0"/>
      <dgm:spPr/>
    </dgm:pt>
    <dgm:pt modelId="{290054DA-4D10-4AF2-89C6-8FDB4475762D}" type="pres">
      <dgm:prSet presAssocID="{374C8469-46B8-47C9-8E7D-5A1EF178109D}" presName="hierChild3" presStyleCnt="0"/>
      <dgm:spPr/>
    </dgm:pt>
  </dgm:ptLst>
  <dgm:cxnLst>
    <dgm:cxn modelId="{67E7EC02-4DD6-48CA-98D0-AD29C09E68D8}" type="presOf" srcId="{4546DBF5-E0B0-454C-8A03-9B4DC7231777}" destId="{F14CC91B-C46A-4425-A3A9-2CCB3C5C806D}" srcOrd="0" destOrd="0" presId="urn:microsoft.com/office/officeart/2005/8/layout/orgChart1"/>
    <dgm:cxn modelId="{87F7B306-4EFB-4F69-94E6-A29160B34D5A}" srcId="{12F501C6-7B7C-4C34-8A30-D3ACE8E2D8B3}" destId="{374C8469-46B8-47C9-8E7D-5A1EF178109D}" srcOrd="0" destOrd="0" parTransId="{321882C9-1E26-4041-91F4-3AE09FA4D224}" sibTransId="{AA9681B0-6BE5-4134-A7C2-B2B15D9AF056}"/>
    <dgm:cxn modelId="{73345707-5EB3-4013-B1CA-0BA3777567D9}" srcId="{4546DBF5-E0B0-454C-8A03-9B4DC7231777}" destId="{F6D91C53-B5FF-4A1F-9045-8DB8CF538688}" srcOrd="0" destOrd="0" parTransId="{175938D4-D91F-45DD-94C7-343009986B33}" sibTransId="{F7E4C848-CEBB-44EB-B464-C65879ACC828}"/>
    <dgm:cxn modelId="{D63B130F-CAA1-4A33-907B-AD710ABAE9CB}" type="presOf" srcId="{175938D4-D91F-45DD-94C7-343009986B33}" destId="{F5BFA268-2FCC-45F7-A403-8C1B19B1C773}" srcOrd="0" destOrd="0" presId="urn:microsoft.com/office/officeart/2005/8/layout/orgChart1"/>
    <dgm:cxn modelId="{AF22C30F-990D-4536-A31B-990C06AC35DA}" type="presOf" srcId="{374C8469-46B8-47C9-8E7D-5A1EF178109D}" destId="{B0B8E587-838C-4E8B-93E2-581E55E38BC8}" srcOrd="1" destOrd="0" presId="urn:microsoft.com/office/officeart/2005/8/layout/orgChart1"/>
    <dgm:cxn modelId="{F4984A24-1A4B-4A75-A628-CE5D50607B4D}" type="presOf" srcId="{5716745A-83D5-4634-9945-808D09A9229B}" destId="{6EF8CD97-F580-4B30-9524-7DDDF6EADBD8}" srcOrd="0" destOrd="0" presId="urn:microsoft.com/office/officeart/2005/8/layout/orgChart1"/>
    <dgm:cxn modelId="{B6836A5B-2B96-4678-903B-ED1A9E63B19D}" type="presOf" srcId="{4546DBF5-E0B0-454C-8A03-9B4DC7231777}" destId="{D358E85D-D017-4B16-944F-B2494D31B7D9}" srcOrd="1" destOrd="0" presId="urn:microsoft.com/office/officeart/2005/8/layout/orgChart1"/>
    <dgm:cxn modelId="{ECBBAD4B-BDF2-4DC5-9F03-DDFBE1001EB5}" srcId="{374C8469-46B8-47C9-8E7D-5A1EF178109D}" destId="{0394FA93-03A1-4623-89D4-4FF5D4C2D9CC}" srcOrd="0" destOrd="0" parTransId="{029C79FB-790B-48AB-A885-73ACACFAECA2}" sibTransId="{A8992652-2CD1-45F4-9D98-C1526C91CFC1}"/>
    <dgm:cxn modelId="{C6652379-D1BE-44E2-9353-B2A9F9F35016}" type="presOf" srcId="{029C79FB-790B-48AB-A885-73ACACFAECA2}" destId="{D3CDE270-BC40-41BC-9B1D-532676D0233D}" srcOrd="0" destOrd="0" presId="urn:microsoft.com/office/officeart/2005/8/layout/orgChart1"/>
    <dgm:cxn modelId="{E2B59059-B8ED-4FE9-BAC9-BB2FBF35E72B}" type="presOf" srcId="{AD8465E9-EDDE-4010-B967-88699CEE422E}" destId="{9A74EAFB-F035-4285-888D-503413761988}" srcOrd="0" destOrd="0" presId="urn:microsoft.com/office/officeart/2005/8/layout/orgChart1"/>
    <dgm:cxn modelId="{3506DD79-BF34-4D37-AE14-A1587D2484BE}" type="presOf" srcId="{12F501C6-7B7C-4C34-8A30-D3ACE8E2D8B3}" destId="{3469971C-0BED-405B-BF14-245BC5AFEC05}" srcOrd="0" destOrd="0" presId="urn:microsoft.com/office/officeart/2005/8/layout/orgChart1"/>
    <dgm:cxn modelId="{F5F08992-47FE-4100-8CB3-DB98A04B53E4}" type="presOf" srcId="{0394FA93-03A1-4623-89D4-4FF5D4C2D9CC}" destId="{30C7C7C6-137A-44B1-9B5B-CC220F4A225D}" srcOrd="1" destOrd="0" presId="urn:microsoft.com/office/officeart/2005/8/layout/orgChart1"/>
    <dgm:cxn modelId="{B4758AA8-6C8D-475F-9ABC-12E412700ECB}" type="presOf" srcId="{83916FB1-F590-4B8D-8A5A-F03F32A56DA7}" destId="{852EE402-E286-4948-94FD-BC4AB1FE7910}" srcOrd="0" destOrd="0" presId="urn:microsoft.com/office/officeart/2005/8/layout/orgChart1"/>
    <dgm:cxn modelId="{AEA4CDA8-9D37-41BE-833F-0B0FC08F7792}" type="presOf" srcId="{374C8469-46B8-47C9-8E7D-5A1EF178109D}" destId="{287C47BD-5063-4AB6-91CD-F3678EC78F16}" srcOrd="0" destOrd="0" presId="urn:microsoft.com/office/officeart/2005/8/layout/orgChart1"/>
    <dgm:cxn modelId="{C57729AA-72F4-4660-ACC4-C45098AF9F8B}" srcId="{F6D91C53-B5FF-4A1F-9045-8DB8CF538688}" destId="{5716745A-83D5-4634-9945-808D09A9229B}" srcOrd="0" destOrd="0" parTransId="{83916FB1-F590-4B8D-8A5A-F03F32A56DA7}" sibTransId="{08559687-E3A9-4F05-AA47-744CFCB6F4C4}"/>
    <dgm:cxn modelId="{2E0652AA-2F08-4206-AB7B-20918C3BA663}" srcId="{0394FA93-03A1-4623-89D4-4FF5D4C2D9CC}" destId="{4546DBF5-E0B0-454C-8A03-9B4DC7231777}" srcOrd="0" destOrd="0" parTransId="{AD8465E9-EDDE-4010-B967-88699CEE422E}" sibTransId="{83834E36-2563-49B4-BAFC-C4B75DC94FAB}"/>
    <dgm:cxn modelId="{21BA72AB-A4E5-4493-AC0A-BAD6C9C1322E}" type="presOf" srcId="{F6D91C53-B5FF-4A1F-9045-8DB8CF538688}" destId="{30F5051B-D4B2-4125-8241-5E3D237A656F}" srcOrd="0" destOrd="0" presId="urn:microsoft.com/office/officeart/2005/8/layout/orgChart1"/>
    <dgm:cxn modelId="{8A0397AD-395C-4BE9-9E88-284306EE516D}" type="presOf" srcId="{0394FA93-03A1-4623-89D4-4FF5D4C2D9CC}" destId="{97D2F8FE-1D46-4FFF-B3FC-2EB4F7F9B381}" srcOrd="0" destOrd="0" presId="urn:microsoft.com/office/officeart/2005/8/layout/orgChart1"/>
    <dgm:cxn modelId="{E57A07CA-2EDD-424E-A916-96EAFD1800AB}" type="presOf" srcId="{F6D91C53-B5FF-4A1F-9045-8DB8CF538688}" destId="{90BBFB1E-969D-402F-812C-D7396F0C638F}" srcOrd="1" destOrd="0" presId="urn:microsoft.com/office/officeart/2005/8/layout/orgChart1"/>
    <dgm:cxn modelId="{618EC9D3-6C7F-409C-B5EF-4890D4BB08B1}" type="presOf" srcId="{5716745A-83D5-4634-9945-808D09A9229B}" destId="{96A578BB-4AE8-484E-9510-3FC1BD11CF4C}" srcOrd="1" destOrd="0" presId="urn:microsoft.com/office/officeart/2005/8/layout/orgChart1"/>
    <dgm:cxn modelId="{FEA1DEF1-271B-412F-A5BB-ED413B220F23}" type="presParOf" srcId="{3469971C-0BED-405B-BF14-245BC5AFEC05}" destId="{153B3714-4085-4D20-94E0-AB2E52B8EC54}" srcOrd="0" destOrd="0" presId="urn:microsoft.com/office/officeart/2005/8/layout/orgChart1"/>
    <dgm:cxn modelId="{737B02CB-61AD-4026-AB19-49DEB46944E6}" type="presParOf" srcId="{153B3714-4085-4D20-94E0-AB2E52B8EC54}" destId="{0829912B-F33D-4847-8F9B-B50F3BF4B650}" srcOrd="0" destOrd="0" presId="urn:microsoft.com/office/officeart/2005/8/layout/orgChart1"/>
    <dgm:cxn modelId="{69D5D941-400B-41A0-913B-5BB2BBCBB995}" type="presParOf" srcId="{0829912B-F33D-4847-8F9B-B50F3BF4B650}" destId="{287C47BD-5063-4AB6-91CD-F3678EC78F16}" srcOrd="0" destOrd="0" presId="urn:microsoft.com/office/officeart/2005/8/layout/orgChart1"/>
    <dgm:cxn modelId="{69400D9D-9035-4817-AD38-5D4F594DC228}" type="presParOf" srcId="{0829912B-F33D-4847-8F9B-B50F3BF4B650}" destId="{B0B8E587-838C-4E8B-93E2-581E55E38BC8}" srcOrd="1" destOrd="0" presId="urn:microsoft.com/office/officeart/2005/8/layout/orgChart1"/>
    <dgm:cxn modelId="{5A8AD109-FEE8-4C6D-A910-D6F763FA0171}" type="presParOf" srcId="{153B3714-4085-4D20-94E0-AB2E52B8EC54}" destId="{07E5B911-4BA4-488A-AC69-590DD9AA4ED2}" srcOrd="1" destOrd="0" presId="urn:microsoft.com/office/officeart/2005/8/layout/orgChart1"/>
    <dgm:cxn modelId="{8C3550FD-B650-4431-9EF1-DFCE07ABA4A0}" type="presParOf" srcId="{07E5B911-4BA4-488A-AC69-590DD9AA4ED2}" destId="{D3CDE270-BC40-41BC-9B1D-532676D0233D}" srcOrd="0" destOrd="0" presId="urn:microsoft.com/office/officeart/2005/8/layout/orgChart1"/>
    <dgm:cxn modelId="{39551F30-7138-4324-A6C0-81A0E3CF1785}" type="presParOf" srcId="{07E5B911-4BA4-488A-AC69-590DD9AA4ED2}" destId="{33C4541D-945E-4D1A-B92E-357F41CD5E5A}" srcOrd="1" destOrd="0" presId="urn:microsoft.com/office/officeart/2005/8/layout/orgChart1"/>
    <dgm:cxn modelId="{75010A87-248E-4BBC-881E-C4FA517C4D37}" type="presParOf" srcId="{33C4541D-945E-4D1A-B92E-357F41CD5E5A}" destId="{4513D4FD-ECB5-4889-9964-2ACC7CEE9AB5}" srcOrd="0" destOrd="0" presId="urn:microsoft.com/office/officeart/2005/8/layout/orgChart1"/>
    <dgm:cxn modelId="{9D1D634F-287A-4026-B21D-FFFF2B451297}" type="presParOf" srcId="{4513D4FD-ECB5-4889-9964-2ACC7CEE9AB5}" destId="{97D2F8FE-1D46-4FFF-B3FC-2EB4F7F9B381}" srcOrd="0" destOrd="0" presId="urn:microsoft.com/office/officeart/2005/8/layout/orgChart1"/>
    <dgm:cxn modelId="{EC21BAE9-B02F-4061-8FC9-7050BEB43A1A}" type="presParOf" srcId="{4513D4FD-ECB5-4889-9964-2ACC7CEE9AB5}" destId="{30C7C7C6-137A-44B1-9B5B-CC220F4A225D}" srcOrd="1" destOrd="0" presId="urn:microsoft.com/office/officeart/2005/8/layout/orgChart1"/>
    <dgm:cxn modelId="{B0DC8E2B-D164-4CA7-9ED3-9A9EEB1247D2}" type="presParOf" srcId="{33C4541D-945E-4D1A-B92E-357F41CD5E5A}" destId="{97ED5ABD-FB7F-485C-8068-A26131ACCCE8}" srcOrd="1" destOrd="0" presId="urn:microsoft.com/office/officeart/2005/8/layout/orgChart1"/>
    <dgm:cxn modelId="{CDB5ADBD-7C70-4C54-A0CB-A53089E7761B}" type="presParOf" srcId="{97ED5ABD-FB7F-485C-8068-A26131ACCCE8}" destId="{9A74EAFB-F035-4285-888D-503413761988}" srcOrd="0" destOrd="0" presId="urn:microsoft.com/office/officeart/2005/8/layout/orgChart1"/>
    <dgm:cxn modelId="{98A5348D-593C-4D07-B6B0-2B191B313FF4}" type="presParOf" srcId="{97ED5ABD-FB7F-485C-8068-A26131ACCCE8}" destId="{D5024471-451B-4216-9EFB-B26DB9AD65BE}" srcOrd="1" destOrd="0" presId="urn:microsoft.com/office/officeart/2005/8/layout/orgChart1"/>
    <dgm:cxn modelId="{1456EC91-CAE2-49BE-8F8A-D770122F1EC0}" type="presParOf" srcId="{D5024471-451B-4216-9EFB-B26DB9AD65BE}" destId="{CB11CF80-995F-4F73-8624-79ECD7E176AE}" srcOrd="0" destOrd="0" presId="urn:microsoft.com/office/officeart/2005/8/layout/orgChart1"/>
    <dgm:cxn modelId="{BAE146EC-2149-4088-A888-C34F658085A2}" type="presParOf" srcId="{CB11CF80-995F-4F73-8624-79ECD7E176AE}" destId="{F14CC91B-C46A-4425-A3A9-2CCB3C5C806D}" srcOrd="0" destOrd="0" presId="urn:microsoft.com/office/officeart/2005/8/layout/orgChart1"/>
    <dgm:cxn modelId="{1CDE32BC-ECB9-4D3D-B6B9-3E7BC20E1A94}" type="presParOf" srcId="{CB11CF80-995F-4F73-8624-79ECD7E176AE}" destId="{D358E85D-D017-4B16-944F-B2494D31B7D9}" srcOrd="1" destOrd="0" presId="urn:microsoft.com/office/officeart/2005/8/layout/orgChart1"/>
    <dgm:cxn modelId="{B2C5B3D5-CB8B-4795-BE5D-473B237B7B3C}" type="presParOf" srcId="{D5024471-451B-4216-9EFB-B26DB9AD65BE}" destId="{17036DE5-72F3-4E81-894B-9830785DC25B}" srcOrd="1" destOrd="0" presId="urn:microsoft.com/office/officeart/2005/8/layout/orgChart1"/>
    <dgm:cxn modelId="{1B05DD0F-ED0C-4616-9A02-B6B2827384AB}" type="presParOf" srcId="{17036DE5-72F3-4E81-894B-9830785DC25B}" destId="{F5BFA268-2FCC-45F7-A403-8C1B19B1C773}" srcOrd="0" destOrd="0" presId="urn:microsoft.com/office/officeart/2005/8/layout/orgChart1"/>
    <dgm:cxn modelId="{FBBDBBA7-4DA7-46C8-8F7C-E3CD78889696}" type="presParOf" srcId="{17036DE5-72F3-4E81-894B-9830785DC25B}" destId="{A273DDD2-1FFE-4689-80AE-52664D8E188A}" srcOrd="1" destOrd="0" presId="urn:microsoft.com/office/officeart/2005/8/layout/orgChart1"/>
    <dgm:cxn modelId="{BDCADFE4-3053-4364-B1A2-020411141CD8}" type="presParOf" srcId="{A273DDD2-1FFE-4689-80AE-52664D8E188A}" destId="{E171DC85-A321-4E36-A6B7-D379B8925F05}" srcOrd="0" destOrd="0" presId="urn:microsoft.com/office/officeart/2005/8/layout/orgChart1"/>
    <dgm:cxn modelId="{94FFEE9C-0BCC-4A31-A373-5A7CE601D59C}" type="presParOf" srcId="{E171DC85-A321-4E36-A6B7-D379B8925F05}" destId="{30F5051B-D4B2-4125-8241-5E3D237A656F}" srcOrd="0" destOrd="0" presId="urn:microsoft.com/office/officeart/2005/8/layout/orgChart1"/>
    <dgm:cxn modelId="{DA231CB2-34ED-4A48-A7DB-EDCAF7E23E6A}" type="presParOf" srcId="{E171DC85-A321-4E36-A6B7-D379B8925F05}" destId="{90BBFB1E-969D-402F-812C-D7396F0C638F}" srcOrd="1" destOrd="0" presId="urn:microsoft.com/office/officeart/2005/8/layout/orgChart1"/>
    <dgm:cxn modelId="{30AFBC8E-0AA0-4386-BA15-27F850359C00}" type="presParOf" srcId="{A273DDD2-1FFE-4689-80AE-52664D8E188A}" destId="{280B7101-AF98-4424-912C-C0FBED711A82}" srcOrd="1" destOrd="0" presId="urn:microsoft.com/office/officeart/2005/8/layout/orgChart1"/>
    <dgm:cxn modelId="{BD65EB09-2E22-4B7B-AA4A-09517BB8D32E}" type="presParOf" srcId="{A273DDD2-1FFE-4689-80AE-52664D8E188A}" destId="{3BE56C70-AC27-464D-8055-99BDC0064852}" srcOrd="2" destOrd="0" presId="urn:microsoft.com/office/officeart/2005/8/layout/orgChart1"/>
    <dgm:cxn modelId="{81E3144B-CFF6-4668-8621-5B5AD483E237}" type="presParOf" srcId="{3BE56C70-AC27-464D-8055-99BDC0064852}" destId="{852EE402-E286-4948-94FD-BC4AB1FE7910}" srcOrd="0" destOrd="0" presId="urn:microsoft.com/office/officeart/2005/8/layout/orgChart1"/>
    <dgm:cxn modelId="{D2F22AE1-FA9B-4EB4-AF59-489307043124}" type="presParOf" srcId="{3BE56C70-AC27-464D-8055-99BDC0064852}" destId="{29672BD6-1FE0-424F-A550-A807F1522959}" srcOrd="1" destOrd="0" presId="urn:microsoft.com/office/officeart/2005/8/layout/orgChart1"/>
    <dgm:cxn modelId="{E48E628A-604C-4052-BA62-70772A138F88}" type="presParOf" srcId="{29672BD6-1FE0-424F-A550-A807F1522959}" destId="{849741A3-8042-4DF4-8E06-492068E269CD}" srcOrd="0" destOrd="0" presId="urn:microsoft.com/office/officeart/2005/8/layout/orgChart1"/>
    <dgm:cxn modelId="{0166126D-E9BD-4DD3-AB4F-B63B724941E1}" type="presParOf" srcId="{849741A3-8042-4DF4-8E06-492068E269CD}" destId="{6EF8CD97-F580-4B30-9524-7DDDF6EADBD8}" srcOrd="0" destOrd="0" presId="urn:microsoft.com/office/officeart/2005/8/layout/orgChart1"/>
    <dgm:cxn modelId="{27FA24C0-FC47-4B76-BECC-3AA9F8B29462}" type="presParOf" srcId="{849741A3-8042-4DF4-8E06-492068E269CD}" destId="{96A578BB-4AE8-484E-9510-3FC1BD11CF4C}" srcOrd="1" destOrd="0" presId="urn:microsoft.com/office/officeart/2005/8/layout/orgChart1"/>
    <dgm:cxn modelId="{2C09890D-B071-4018-86FF-83C67525C1C4}" type="presParOf" srcId="{29672BD6-1FE0-424F-A550-A807F1522959}" destId="{74690AED-C824-423E-9C4B-212244F10A73}" srcOrd="1" destOrd="0" presId="urn:microsoft.com/office/officeart/2005/8/layout/orgChart1"/>
    <dgm:cxn modelId="{B5268428-B449-411D-8241-88DE8721666F}" type="presParOf" srcId="{29672BD6-1FE0-424F-A550-A807F1522959}" destId="{F3C60A29-A220-46B3-B84F-E22AF7AB5C16}" srcOrd="2" destOrd="0" presId="urn:microsoft.com/office/officeart/2005/8/layout/orgChart1"/>
    <dgm:cxn modelId="{A1E500C4-B6E5-44E1-9F48-B0B1A680384E}" type="presParOf" srcId="{D5024471-451B-4216-9EFB-B26DB9AD65BE}" destId="{609F07D9-8D76-4C79-AF1C-852CA0316136}" srcOrd="2" destOrd="0" presId="urn:microsoft.com/office/officeart/2005/8/layout/orgChart1"/>
    <dgm:cxn modelId="{A78A6824-E080-4707-AE71-70D8546BA1EA}" type="presParOf" srcId="{33C4541D-945E-4D1A-B92E-357F41CD5E5A}" destId="{87440131-2D4B-4134-AEE0-A10491E9AFC6}" srcOrd="2" destOrd="0" presId="urn:microsoft.com/office/officeart/2005/8/layout/orgChart1"/>
    <dgm:cxn modelId="{8FF72B61-673D-43B3-8B12-F771EF873F2F}" type="presParOf" srcId="{153B3714-4085-4D20-94E0-AB2E52B8EC54}" destId="{290054DA-4D10-4AF2-89C6-8FDB4475762D}"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EE402-E286-4948-94FD-BC4AB1FE7910}">
      <dsp:nvSpPr>
        <dsp:cNvPr id="0" name=""/>
        <dsp:cNvSpPr/>
      </dsp:nvSpPr>
      <dsp:spPr>
        <a:xfrm>
          <a:off x="2103784" y="2881645"/>
          <a:ext cx="118532" cy="562971"/>
        </a:xfrm>
        <a:custGeom>
          <a:avLst/>
          <a:gdLst/>
          <a:ahLst/>
          <a:cxnLst/>
          <a:rect l="0" t="0" r="0" b="0"/>
          <a:pathLst>
            <a:path>
              <a:moveTo>
                <a:pt x="118532" y="0"/>
              </a:moveTo>
              <a:lnTo>
                <a:pt x="118532" y="562971"/>
              </a:lnTo>
              <a:lnTo>
                <a:pt x="0" y="5629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FA268-2FCC-45F7-A403-8C1B19B1C773}">
      <dsp:nvSpPr>
        <dsp:cNvPr id="0" name=""/>
        <dsp:cNvSpPr/>
      </dsp:nvSpPr>
      <dsp:spPr>
        <a:xfrm>
          <a:off x="2176597" y="2080137"/>
          <a:ext cx="91440" cy="237065"/>
        </a:xfrm>
        <a:custGeom>
          <a:avLst/>
          <a:gdLst/>
          <a:ahLst/>
          <a:cxnLst/>
          <a:rect l="0" t="0" r="0" b="0"/>
          <a:pathLst>
            <a:path>
              <a:moveTo>
                <a:pt x="45720" y="0"/>
              </a:moveTo>
              <a:lnTo>
                <a:pt x="45720" y="237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4EAFB-F035-4285-888D-503413761988}">
      <dsp:nvSpPr>
        <dsp:cNvPr id="0" name=""/>
        <dsp:cNvSpPr/>
      </dsp:nvSpPr>
      <dsp:spPr>
        <a:xfrm>
          <a:off x="2176597" y="1340424"/>
          <a:ext cx="91440" cy="237065"/>
        </a:xfrm>
        <a:custGeom>
          <a:avLst/>
          <a:gdLst/>
          <a:ahLst/>
          <a:cxnLst/>
          <a:rect l="0" t="0" r="0" b="0"/>
          <a:pathLst>
            <a:path>
              <a:moveTo>
                <a:pt x="45720" y="0"/>
              </a:moveTo>
              <a:lnTo>
                <a:pt x="45720" y="237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CDE270-BC40-41BC-9B1D-532676D0233D}">
      <dsp:nvSpPr>
        <dsp:cNvPr id="0" name=""/>
        <dsp:cNvSpPr/>
      </dsp:nvSpPr>
      <dsp:spPr>
        <a:xfrm>
          <a:off x="2176597" y="565818"/>
          <a:ext cx="91440" cy="237065"/>
        </a:xfrm>
        <a:custGeom>
          <a:avLst/>
          <a:gdLst/>
          <a:ahLst/>
          <a:cxnLst/>
          <a:rect l="0" t="0" r="0" b="0"/>
          <a:pathLst>
            <a:path>
              <a:moveTo>
                <a:pt x="45720" y="0"/>
              </a:moveTo>
              <a:lnTo>
                <a:pt x="45720" y="2370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7C47BD-5063-4AB6-91CD-F3678EC78F16}">
      <dsp:nvSpPr>
        <dsp:cNvPr id="0" name=""/>
        <dsp:cNvSpPr/>
      </dsp:nvSpPr>
      <dsp:spPr>
        <a:xfrm>
          <a:off x="1657875" y="1375"/>
          <a:ext cx="1128884" cy="564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Executive Head of Housing</a:t>
          </a:r>
        </a:p>
      </dsp:txBody>
      <dsp:txXfrm>
        <a:off x="1657875" y="1375"/>
        <a:ext cx="1128884" cy="564442"/>
      </dsp:txXfrm>
    </dsp:sp>
    <dsp:sp modelId="{97D2F8FE-1D46-4FFF-B3FC-2EB4F7F9B381}">
      <dsp:nvSpPr>
        <dsp:cNvPr id="0" name=""/>
        <dsp:cNvSpPr/>
      </dsp:nvSpPr>
      <dsp:spPr>
        <a:xfrm>
          <a:off x="1499001" y="802884"/>
          <a:ext cx="1446631" cy="5375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Housing Operations Manager</a:t>
          </a:r>
        </a:p>
      </dsp:txBody>
      <dsp:txXfrm>
        <a:off x="1499001" y="802884"/>
        <a:ext cx="1446631" cy="537540"/>
      </dsp:txXfrm>
    </dsp:sp>
    <dsp:sp modelId="{F14CC91B-C46A-4425-A3A9-2CCB3C5C806D}">
      <dsp:nvSpPr>
        <dsp:cNvPr id="0" name=""/>
        <dsp:cNvSpPr/>
      </dsp:nvSpPr>
      <dsp:spPr>
        <a:xfrm>
          <a:off x="1503314" y="1577490"/>
          <a:ext cx="1438007" cy="5026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Housing Operations Support Manager</a:t>
          </a:r>
        </a:p>
      </dsp:txBody>
      <dsp:txXfrm>
        <a:off x="1503314" y="1577490"/>
        <a:ext cx="1438007" cy="502647"/>
      </dsp:txXfrm>
    </dsp:sp>
    <dsp:sp modelId="{30F5051B-D4B2-4125-8241-5E3D237A656F}">
      <dsp:nvSpPr>
        <dsp:cNvPr id="0" name=""/>
        <dsp:cNvSpPr/>
      </dsp:nvSpPr>
      <dsp:spPr>
        <a:xfrm>
          <a:off x="1453784" y="2317203"/>
          <a:ext cx="1537066" cy="564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Housing Operations Support officer                                        Aids &amp; Adaptaions</a:t>
          </a:r>
        </a:p>
      </dsp:txBody>
      <dsp:txXfrm>
        <a:off x="1453784" y="2317203"/>
        <a:ext cx="1537066" cy="564442"/>
      </dsp:txXfrm>
    </dsp:sp>
    <dsp:sp modelId="{6EF8CD97-F580-4B30-9524-7DDDF6EADBD8}">
      <dsp:nvSpPr>
        <dsp:cNvPr id="0" name=""/>
        <dsp:cNvSpPr/>
      </dsp:nvSpPr>
      <dsp:spPr>
        <a:xfrm>
          <a:off x="628648" y="3118711"/>
          <a:ext cx="1475136" cy="6518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 support of the Aids &amp; Adaptations Surveyor</a:t>
          </a:r>
        </a:p>
      </dsp:txBody>
      <dsp:txXfrm>
        <a:off x="628648" y="3118711"/>
        <a:ext cx="1475136" cy="6518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48918da-26fe-47b1-a57d-b8f8e94ecb42"/>
    <ds:schemaRef ds:uri="bf4cfdd2-280b-40a1-92a1-45e224d23296"/>
    <ds:schemaRef ds:uri="http://www.w3.org/XML/1998/namespace"/>
  </ds:schemaRefs>
</ds:datastoreItem>
</file>

<file path=customXml/itemProps2.xml><?xml version="1.0" encoding="utf-8"?>
<ds:datastoreItem xmlns:ds="http://schemas.openxmlformats.org/officeDocument/2006/customXml" ds:itemID="{9A7B4F31-7809-4ED7-AEFA-C0D8A3F78300}">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9DB14C72-F413-4DB9-B793-F51D3EB0F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8</cp:revision>
  <cp:lastPrinted>2025-03-26T12:21:00Z</cp:lastPrinted>
  <dcterms:created xsi:type="dcterms:W3CDTF">2025-04-14T08:18:00Z</dcterms:created>
  <dcterms:modified xsi:type="dcterms:W3CDTF">2025-04-17T09:03:00Z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73700</vt:r8>
  </property>
  <property fmtid="{D5CDD505-2E9C-101B-9397-08002B2CF9AE}" pid="8" name="_dlc_DocIdItemGuid">
    <vt:lpwstr>6d7b2b2a-fe0d-4439-995b-4cb24fd42dfd</vt:lpwstr>
  </property>
  <property fmtid="{D5CDD505-2E9C-101B-9397-08002B2CF9AE}" pid="9" name="MediaServiceImageTags">
    <vt:lpwstr/>
  </property>
</Properties>
</file>