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AA99" w14:textId="61223807" w:rsidR="0057760B" w:rsidRDefault="0057760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14:paraId="1CD4C6C5" w14:textId="77777777" w:rsidTr="002D3C3B">
        <w:tc>
          <w:tcPr>
            <w:tcW w:w="6417" w:type="dxa"/>
            <w:vAlign w:val="bottom"/>
          </w:tcPr>
          <w:p w14:paraId="1C202FC3" w14:textId="3BBDEE59" w:rsidR="004C1EB0" w:rsidRPr="004C1EB0" w:rsidRDefault="00C87105" w:rsidP="009F5BE4">
            <w:pPr>
              <w:rPr>
                <w:rFonts w:asciiTheme="majorHAnsi" w:hAnsiTheme="majorHAnsi"/>
                <w:b/>
                <w:sz w:val="36"/>
              </w:rPr>
            </w:pPr>
            <w:r w:rsidRPr="0057760B">
              <w:rPr>
                <w:rFonts w:asciiTheme="majorHAnsi" w:hAnsiTheme="majorHAnsi"/>
                <w:b/>
                <w:sz w:val="36"/>
              </w:rPr>
              <w:t>Day Services Manager</w:t>
            </w:r>
          </w:p>
        </w:tc>
        <w:tc>
          <w:tcPr>
            <w:tcW w:w="3787" w:type="dxa"/>
          </w:tcPr>
          <w:p w14:paraId="19D5095C" w14:textId="77777777" w:rsidR="004C1EB0" w:rsidRDefault="004C1EB0" w:rsidP="004C1EB0">
            <w:pPr>
              <w:jc w:val="right"/>
              <w:rPr>
                <w:sz w:val="24"/>
              </w:rPr>
            </w:pPr>
            <w:r>
              <w:rPr>
                <w:noProof/>
                <w:lang w:eastAsia="en-GB"/>
              </w:rPr>
              <w:drawing>
                <wp:inline distT="0" distB="0" distL="0" distR="0" wp14:anchorId="4BA6F3D8" wp14:editId="5EE581C7">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29DA3DD2" w14:textId="77777777" w:rsidR="00101D42" w:rsidRPr="004C1EB0" w:rsidRDefault="00101D42" w:rsidP="004C1EB0">
      <w:pPr>
        <w:pStyle w:val="NoSpacing"/>
        <w:rPr>
          <w:rFonts w:asciiTheme="majorHAnsi" w:hAnsiTheme="majorHAnsi"/>
          <w:sz w:val="32"/>
        </w:rPr>
      </w:pPr>
    </w:p>
    <w:p w14:paraId="34827B5B" w14:textId="77777777" w:rsidR="00101D42" w:rsidRDefault="004C1EB0" w:rsidP="00E51DF8">
      <w:pPr>
        <w:spacing w:after="0" w:line="240" w:lineRule="auto"/>
        <w:rPr>
          <w:rFonts w:ascii="Cambria" w:hAnsi="Cambria"/>
          <w:b/>
          <w:sz w:val="32"/>
          <w:szCs w:val="96"/>
          <w:u w:val="single"/>
        </w:rPr>
      </w:pPr>
      <w:r w:rsidRPr="004C1EB0">
        <w:rPr>
          <w:rFonts w:ascii="Cambria" w:hAnsi="Cambria"/>
          <w:b/>
          <w:sz w:val="32"/>
          <w:szCs w:val="96"/>
          <w:u w:val="single"/>
        </w:rPr>
        <w:t>Job Description</w:t>
      </w:r>
    </w:p>
    <w:p w14:paraId="0CC31247" w14:textId="77777777" w:rsidR="00E51DF8" w:rsidRPr="004C1EB0" w:rsidRDefault="00E51DF8" w:rsidP="00E51DF8">
      <w:pPr>
        <w:spacing w:after="0" w:line="240" w:lineRule="auto"/>
        <w:rPr>
          <w:rFonts w:ascii="Cambria" w:hAnsi="Cambria"/>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7429"/>
      </w:tblGrid>
      <w:tr w:rsidR="0035491B" w14:paraId="5F035BDA" w14:textId="77777777" w:rsidTr="009F5BE4">
        <w:trPr>
          <w:trHeight w:val="454"/>
        </w:trPr>
        <w:tc>
          <w:tcPr>
            <w:tcW w:w="10420" w:type="dxa"/>
            <w:gridSpan w:val="2"/>
          </w:tcPr>
          <w:p w14:paraId="32A0D475" w14:textId="77777777" w:rsidR="0035491B" w:rsidRDefault="0035491B" w:rsidP="009F5BE4">
            <w:pPr>
              <w:rPr>
                <w:rFonts w:ascii="Calibri" w:hAnsi="Calibri"/>
                <w:b/>
                <w:sz w:val="24"/>
                <w:szCs w:val="96"/>
              </w:rPr>
            </w:pPr>
            <w:r w:rsidRPr="0035491B">
              <w:rPr>
                <w:rFonts w:ascii="Calibri" w:hAnsi="Calibri"/>
                <w:b/>
                <w:sz w:val="28"/>
                <w:szCs w:val="96"/>
              </w:rPr>
              <w:t>1. POST DETAILS</w:t>
            </w:r>
          </w:p>
        </w:tc>
      </w:tr>
      <w:tr w:rsidR="004C1EB0" w:rsidRPr="00BB6AA8" w14:paraId="05FF1EEF" w14:textId="77777777" w:rsidTr="009F5BE4">
        <w:trPr>
          <w:trHeight w:val="454"/>
        </w:trPr>
        <w:tc>
          <w:tcPr>
            <w:tcW w:w="2802" w:type="dxa"/>
          </w:tcPr>
          <w:p w14:paraId="1EE7A1C0" w14:textId="77777777" w:rsidR="004C1EB0" w:rsidRPr="00BB6AA8" w:rsidRDefault="004C1EB0" w:rsidP="009F5BE4">
            <w:pPr>
              <w:rPr>
                <w:rFonts w:ascii="Calibri" w:hAnsi="Calibri"/>
                <w:sz w:val="24"/>
                <w:szCs w:val="96"/>
              </w:rPr>
            </w:pPr>
            <w:r w:rsidRPr="00BB6AA8">
              <w:rPr>
                <w:rFonts w:ascii="Calibri" w:hAnsi="Calibri"/>
                <w:sz w:val="24"/>
                <w:szCs w:val="96"/>
              </w:rPr>
              <w:t>Business Centre:</w:t>
            </w:r>
          </w:p>
        </w:tc>
        <w:tc>
          <w:tcPr>
            <w:tcW w:w="7618" w:type="dxa"/>
          </w:tcPr>
          <w:p w14:paraId="3734F747" w14:textId="49C5A71E" w:rsidR="004C1EB0" w:rsidRPr="00BB6AA8" w:rsidRDefault="00C87105" w:rsidP="00C36532">
            <w:pPr>
              <w:rPr>
                <w:rFonts w:ascii="Calibri" w:hAnsi="Calibri"/>
                <w:sz w:val="24"/>
                <w:szCs w:val="96"/>
              </w:rPr>
            </w:pPr>
            <w:r>
              <w:rPr>
                <w:rFonts w:ascii="Calibri" w:hAnsi="Calibri"/>
                <w:sz w:val="24"/>
                <w:szCs w:val="96"/>
              </w:rPr>
              <w:t>Community Services</w:t>
            </w:r>
          </w:p>
        </w:tc>
      </w:tr>
      <w:tr w:rsidR="00790899" w:rsidRPr="00BB6AA8" w14:paraId="32AE7137" w14:textId="77777777" w:rsidTr="009F5BE4">
        <w:trPr>
          <w:trHeight w:val="454"/>
        </w:trPr>
        <w:tc>
          <w:tcPr>
            <w:tcW w:w="2802" w:type="dxa"/>
          </w:tcPr>
          <w:p w14:paraId="27527CE2" w14:textId="77777777" w:rsidR="00790899" w:rsidRPr="00BB6AA8" w:rsidRDefault="00790899" w:rsidP="009F5BE4">
            <w:pPr>
              <w:rPr>
                <w:rFonts w:ascii="Calibri" w:hAnsi="Calibri"/>
                <w:sz w:val="24"/>
                <w:szCs w:val="96"/>
              </w:rPr>
            </w:pPr>
            <w:r>
              <w:rPr>
                <w:rFonts w:ascii="Calibri" w:hAnsi="Calibri"/>
                <w:sz w:val="24"/>
                <w:szCs w:val="96"/>
              </w:rPr>
              <w:t>Division:</w:t>
            </w:r>
          </w:p>
        </w:tc>
        <w:tc>
          <w:tcPr>
            <w:tcW w:w="7618" w:type="dxa"/>
          </w:tcPr>
          <w:p w14:paraId="228DBD93" w14:textId="6437DD2C" w:rsidR="00790899" w:rsidRDefault="00912026" w:rsidP="009F5BE4">
            <w:pPr>
              <w:rPr>
                <w:rFonts w:ascii="Calibri" w:hAnsi="Calibri"/>
                <w:sz w:val="24"/>
                <w:szCs w:val="96"/>
              </w:rPr>
            </w:pPr>
            <w:r>
              <w:rPr>
                <w:rFonts w:ascii="Calibri" w:hAnsi="Calibri"/>
                <w:sz w:val="24"/>
                <w:szCs w:val="96"/>
              </w:rPr>
              <w:t xml:space="preserve">Social </w:t>
            </w:r>
            <w:r w:rsidR="00C87105">
              <w:rPr>
                <w:rFonts w:ascii="Calibri" w:hAnsi="Calibri"/>
                <w:sz w:val="24"/>
                <w:szCs w:val="96"/>
              </w:rPr>
              <w:t>Centres</w:t>
            </w:r>
          </w:p>
        </w:tc>
      </w:tr>
      <w:tr w:rsidR="004C1EB0" w:rsidRPr="00BB6AA8" w14:paraId="3B1FBB16" w14:textId="77777777" w:rsidTr="009F5BE4">
        <w:trPr>
          <w:trHeight w:val="454"/>
        </w:trPr>
        <w:tc>
          <w:tcPr>
            <w:tcW w:w="2802" w:type="dxa"/>
          </w:tcPr>
          <w:p w14:paraId="693A2963" w14:textId="77777777" w:rsidR="004C1EB0" w:rsidRPr="00BB6AA8" w:rsidRDefault="004C1EB0" w:rsidP="009F5BE4">
            <w:pPr>
              <w:rPr>
                <w:rFonts w:ascii="Calibri" w:hAnsi="Calibri"/>
                <w:sz w:val="24"/>
                <w:szCs w:val="96"/>
              </w:rPr>
            </w:pPr>
            <w:r w:rsidRPr="00BB6AA8">
              <w:rPr>
                <w:rFonts w:ascii="Calibri" w:hAnsi="Calibri"/>
                <w:sz w:val="24"/>
                <w:szCs w:val="96"/>
              </w:rPr>
              <w:t>Post Number:</w:t>
            </w:r>
          </w:p>
        </w:tc>
        <w:tc>
          <w:tcPr>
            <w:tcW w:w="7618" w:type="dxa"/>
          </w:tcPr>
          <w:p w14:paraId="7752B612" w14:textId="33BC1DCF" w:rsidR="004C1EB0" w:rsidRPr="00BB6AA8" w:rsidRDefault="009B241C" w:rsidP="009F5BE4">
            <w:pPr>
              <w:rPr>
                <w:rFonts w:ascii="Calibri" w:hAnsi="Calibri"/>
                <w:sz w:val="24"/>
                <w:szCs w:val="96"/>
              </w:rPr>
            </w:pPr>
            <w:r>
              <w:rPr>
                <w:rFonts w:ascii="Calibri" w:hAnsi="Calibri"/>
                <w:sz w:val="24"/>
                <w:szCs w:val="96"/>
              </w:rPr>
              <w:t>E0700</w:t>
            </w:r>
          </w:p>
        </w:tc>
      </w:tr>
      <w:tr w:rsidR="004F42E6" w:rsidRPr="00BB6AA8" w14:paraId="70E1087E" w14:textId="77777777" w:rsidTr="009F5BE4">
        <w:trPr>
          <w:trHeight w:val="454"/>
        </w:trPr>
        <w:tc>
          <w:tcPr>
            <w:tcW w:w="2802" w:type="dxa"/>
          </w:tcPr>
          <w:p w14:paraId="4B592038" w14:textId="77777777" w:rsidR="004F42E6" w:rsidRPr="00BB6AA8" w:rsidRDefault="004F42E6" w:rsidP="009F5BE4">
            <w:pPr>
              <w:rPr>
                <w:rFonts w:ascii="Calibri" w:hAnsi="Calibri"/>
                <w:sz w:val="24"/>
                <w:szCs w:val="96"/>
              </w:rPr>
            </w:pPr>
            <w:r>
              <w:rPr>
                <w:rFonts w:ascii="Calibri" w:hAnsi="Calibri"/>
                <w:sz w:val="24"/>
                <w:szCs w:val="96"/>
              </w:rPr>
              <w:t>Working Hours:</w:t>
            </w:r>
          </w:p>
        </w:tc>
        <w:tc>
          <w:tcPr>
            <w:tcW w:w="7618" w:type="dxa"/>
          </w:tcPr>
          <w:p w14:paraId="3535ED65" w14:textId="162ECD02" w:rsidR="004F42E6" w:rsidRDefault="00C87105" w:rsidP="00790899">
            <w:pPr>
              <w:rPr>
                <w:rFonts w:ascii="Calibri" w:hAnsi="Calibri"/>
                <w:sz w:val="24"/>
                <w:szCs w:val="96"/>
              </w:rPr>
            </w:pPr>
            <w:r>
              <w:rPr>
                <w:rFonts w:ascii="Calibri" w:hAnsi="Calibri"/>
                <w:sz w:val="24"/>
                <w:szCs w:val="96"/>
              </w:rPr>
              <w:t>37</w:t>
            </w:r>
          </w:p>
        </w:tc>
      </w:tr>
      <w:tr w:rsidR="004C1EB0" w:rsidRPr="00BB6AA8" w14:paraId="449E63FA" w14:textId="77777777" w:rsidTr="009F5BE4">
        <w:trPr>
          <w:trHeight w:val="454"/>
        </w:trPr>
        <w:tc>
          <w:tcPr>
            <w:tcW w:w="2802" w:type="dxa"/>
          </w:tcPr>
          <w:p w14:paraId="040FAA96" w14:textId="77777777" w:rsidR="004C1EB0" w:rsidRPr="00BB6AA8" w:rsidRDefault="004C1EB0" w:rsidP="009F5BE4">
            <w:pPr>
              <w:rPr>
                <w:rFonts w:ascii="Calibri" w:hAnsi="Calibri"/>
                <w:sz w:val="24"/>
                <w:szCs w:val="96"/>
              </w:rPr>
            </w:pPr>
            <w:r w:rsidRPr="00BB6AA8">
              <w:rPr>
                <w:rFonts w:ascii="Calibri" w:hAnsi="Calibri"/>
                <w:sz w:val="24"/>
                <w:szCs w:val="96"/>
              </w:rPr>
              <w:t>Grade:</w:t>
            </w:r>
          </w:p>
        </w:tc>
        <w:tc>
          <w:tcPr>
            <w:tcW w:w="7618" w:type="dxa"/>
          </w:tcPr>
          <w:p w14:paraId="680FE3AD" w14:textId="48EE05AA" w:rsidR="004C1EB0" w:rsidRPr="00BB6AA8" w:rsidRDefault="00C87105" w:rsidP="009F5BE4">
            <w:pPr>
              <w:rPr>
                <w:rFonts w:ascii="Calibri" w:hAnsi="Calibri"/>
                <w:sz w:val="24"/>
                <w:szCs w:val="96"/>
              </w:rPr>
            </w:pPr>
            <w:r>
              <w:rPr>
                <w:rFonts w:ascii="Calibri" w:hAnsi="Calibri"/>
                <w:sz w:val="24"/>
                <w:szCs w:val="96"/>
              </w:rPr>
              <w:t>10</w:t>
            </w:r>
          </w:p>
        </w:tc>
      </w:tr>
      <w:tr w:rsidR="004C1EB0" w:rsidRPr="00BB6AA8" w14:paraId="7ADA07A6" w14:textId="77777777" w:rsidTr="009F5BE4">
        <w:trPr>
          <w:trHeight w:val="454"/>
        </w:trPr>
        <w:tc>
          <w:tcPr>
            <w:tcW w:w="2802" w:type="dxa"/>
          </w:tcPr>
          <w:p w14:paraId="0B6E3887" w14:textId="77777777" w:rsidR="004C1EB0" w:rsidRPr="00BB6AA8" w:rsidRDefault="004C1EB0" w:rsidP="009F5BE4">
            <w:pPr>
              <w:rPr>
                <w:rFonts w:ascii="Calibri" w:hAnsi="Calibri"/>
                <w:sz w:val="24"/>
                <w:szCs w:val="96"/>
              </w:rPr>
            </w:pPr>
            <w:r w:rsidRPr="00BB6AA8">
              <w:rPr>
                <w:rFonts w:ascii="Calibri" w:hAnsi="Calibri"/>
                <w:sz w:val="24"/>
                <w:szCs w:val="96"/>
              </w:rPr>
              <w:t>Work Base:</w:t>
            </w:r>
          </w:p>
        </w:tc>
        <w:tc>
          <w:tcPr>
            <w:tcW w:w="7618" w:type="dxa"/>
          </w:tcPr>
          <w:p w14:paraId="1E7B4A31" w14:textId="3B9C5270" w:rsidR="004C1EB0" w:rsidRPr="00BB6AA8" w:rsidRDefault="00E71378" w:rsidP="00C36532">
            <w:pPr>
              <w:rPr>
                <w:rFonts w:ascii="Calibri" w:hAnsi="Calibri"/>
                <w:sz w:val="24"/>
                <w:szCs w:val="96"/>
              </w:rPr>
            </w:pPr>
            <w:r>
              <w:rPr>
                <w:rFonts w:ascii="Calibri" w:hAnsi="Calibri"/>
                <w:sz w:val="24"/>
                <w:szCs w:val="96"/>
              </w:rPr>
              <w:t>Agile</w:t>
            </w:r>
          </w:p>
        </w:tc>
      </w:tr>
      <w:tr w:rsidR="004C1EB0" w:rsidRPr="00BB6AA8" w14:paraId="6C475D19" w14:textId="77777777" w:rsidTr="009F5BE4">
        <w:trPr>
          <w:trHeight w:val="454"/>
        </w:trPr>
        <w:tc>
          <w:tcPr>
            <w:tcW w:w="2802" w:type="dxa"/>
          </w:tcPr>
          <w:p w14:paraId="196460F2" w14:textId="77777777" w:rsidR="004C1EB0" w:rsidRPr="00BB6AA8" w:rsidRDefault="004C1EB0" w:rsidP="009F5BE4">
            <w:pPr>
              <w:rPr>
                <w:rFonts w:ascii="Calibri" w:hAnsi="Calibri"/>
                <w:sz w:val="24"/>
                <w:szCs w:val="96"/>
              </w:rPr>
            </w:pPr>
            <w:r w:rsidRPr="00BB6AA8">
              <w:rPr>
                <w:rFonts w:ascii="Calibri" w:hAnsi="Calibri"/>
                <w:sz w:val="24"/>
                <w:szCs w:val="96"/>
              </w:rPr>
              <w:t>Prepared/Agreed by:</w:t>
            </w:r>
          </w:p>
        </w:tc>
        <w:tc>
          <w:tcPr>
            <w:tcW w:w="7618" w:type="dxa"/>
          </w:tcPr>
          <w:p w14:paraId="3AE7DE49" w14:textId="072C4E7F" w:rsidR="004C1EB0" w:rsidRPr="00BB6AA8" w:rsidRDefault="00C87105" w:rsidP="009F5BE4">
            <w:pPr>
              <w:rPr>
                <w:rFonts w:ascii="Calibri" w:hAnsi="Calibri"/>
                <w:sz w:val="24"/>
                <w:szCs w:val="96"/>
              </w:rPr>
            </w:pPr>
            <w:r>
              <w:rPr>
                <w:rFonts w:ascii="Calibri" w:hAnsi="Calibri"/>
                <w:sz w:val="24"/>
                <w:szCs w:val="96"/>
              </w:rPr>
              <w:t>Hayley Andrews</w:t>
            </w:r>
          </w:p>
        </w:tc>
      </w:tr>
      <w:tr w:rsidR="004C1EB0" w:rsidRPr="00BB6AA8" w14:paraId="5F94A928" w14:textId="77777777" w:rsidTr="009F5BE4">
        <w:trPr>
          <w:trHeight w:val="454"/>
        </w:trPr>
        <w:tc>
          <w:tcPr>
            <w:tcW w:w="2802" w:type="dxa"/>
          </w:tcPr>
          <w:p w14:paraId="08CB8C56" w14:textId="77777777" w:rsidR="004C1EB0" w:rsidRPr="00BB6AA8" w:rsidRDefault="004C1EB0" w:rsidP="009F5BE4">
            <w:pPr>
              <w:rPr>
                <w:rFonts w:ascii="Calibri" w:hAnsi="Calibri"/>
                <w:sz w:val="24"/>
                <w:szCs w:val="96"/>
              </w:rPr>
            </w:pPr>
            <w:r w:rsidRPr="00BB6AA8">
              <w:rPr>
                <w:rFonts w:ascii="Calibri" w:hAnsi="Calibri"/>
                <w:sz w:val="24"/>
                <w:szCs w:val="96"/>
              </w:rPr>
              <w:t>Date:</w:t>
            </w:r>
          </w:p>
        </w:tc>
        <w:tc>
          <w:tcPr>
            <w:tcW w:w="7618" w:type="dxa"/>
          </w:tcPr>
          <w:p w14:paraId="03D36349" w14:textId="60C49912" w:rsidR="004C1EB0" w:rsidRPr="00BB6AA8" w:rsidRDefault="00C87105" w:rsidP="009F5BE4">
            <w:pPr>
              <w:rPr>
                <w:rFonts w:ascii="Calibri" w:hAnsi="Calibri"/>
                <w:sz w:val="24"/>
                <w:szCs w:val="96"/>
              </w:rPr>
            </w:pPr>
            <w:r>
              <w:rPr>
                <w:rFonts w:ascii="Calibri" w:hAnsi="Calibri"/>
                <w:sz w:val="24"/>
                <w:szCs w:val="96"/>
              </w:rPr>
              <w:t>16/12/2024</w:t>
            </w:r>
          </w:p>
        </w:tc>
      </w:tr>
    </w:tbl>
    <w:p w14:paraId="652A41DD" w14:textId="77777777" w:rsidR="00101D42" w:rsidRPr="00E51DF8" w:rsidRDefault="00101D42"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7436"/>
      </w:tblGrid>
      <w:tr w:rsidR="0035491B" w14:paraId="70AFB0E7" w14:textId="77777777" w:rsidTr="009F5BE4">
        <w:trPr>
          <w:trHeight w:val="454"/>
        </w:trPr>
        <w:tc>
          <w:tcPr>
            <w:tcW w:w="10420" w:type="dxa"/>
            <w:gridSpan w:val="2"/>
          </w:tcPr>
          <w:p w14:paraId="212DAF6D" w14:textId="77777777" w:rsidR="0035491B" w:rsidRDefault="0035491B" w:rsidP="009F5BE4">
            <w:pPr>
              <w:rPr>
                <w:rFonts w:ascii="Calibri" w:hAnsi="Calibri"/>
                <w:b/>
                <w:sz w:val="24"/>
                <w:szCs w:val="96"/>
              </w:rPr>
            </w:pPr>
            <w:r w:rsidRPr="0035491B">
              <w:rPr>
                <w:rFonts w:ascii="Calibri" w:hAnsi="Calibri"/>
                <w:b/>
                <w:sz w:val="28"/>
                <w:szCs w:val="96"/>
              </w:rPr>
              <w:t>2. ORGANISATIONAL RELATIONSHIPS</w:t>
            </w:r>
          </w:p>
        </w:tc>
      </w:tr>
      <w:tr w:rsidR="0035491B" w:rsidRPr="00BB6AA8" w14:paraId="58123857" w14:textId="77777777" w:rsidTr="009F5BE4">
        <w:trPr>
          <w:trHeight w:val="454"/>
        </w:trPr>
        <w:tc>
          <w:tcPr>
            <w:tcW w:w="2802" w:type="dxa"/>
          </w:tcPr>
          <w:p w14:paraId="1F2272A0" w14:textId="77777777" w:rsidR="0035491B" w:rsidRPr="00BB6AA8" w:rsidRDefault="0035491B" w:rsidP="009F5BE4">
            <w:pPr>
              <w:rPr>
                <w:rFonts w:ascii="Calibri" w:hAnsi="Calibri"/>
                <w:sz w:val="24"/>
                <w:szCs w:val="96"/>
              </w:rPr>
            </w:pPr>
            <w:r w:rsidRPr="00BB6AA8">
              <w:rPr>
                <w:rFonts w:ascii="Calibri" w:hAnsi="Calibri"/>
                <w:sz w:val="24"/>
                <w:szCs w:val="96"/>
              </w:rPr>
              <w:t>Reports to:</w:t>
            </w:r>
          </w:p>
        </w:tc>
        <w:tc>
          <w:tcPr>
            <w:tcW w:w="7618" w:type="dxa"/>
          </w:tcPr>
          <w:p w14:paraId="07941C66" w14:textId="7EC240BE" w:rsidR="0035491B" w:rsidRPr="00BB6AA8" w:rsidRDefault="00C87105" w:rsidP="00C214CB">
            <w:pPr>
              <w:rPr>
                <w:rFonts w:ascii="Calibri" w:hAnsi="Calibri"/>
                <w:sz w:val="24"/>
                <w:szCs w:val="96"/>
              </w:rPr>
            </w:pPr>
            <w:r>
              <w:rPr>
                <w:rFonts w:ascii="Calibri" w:hAnsi="Calibri"/>
                <w:sz w:val="24"/>
                <w:szCs w:val="96"/>
              </w:rPr>
              <w:t>Operations Manager - Runnymede</w:t>
            </w:r>
          </w:p>
        </w:tc>
      </w:tr>
      <w:tr w:rsidR="007E190B" w:rsidRPr="00BB6AA8" w14:paraId="3E30610A" w14:textId="77777777" w:rsidTr="009F5BE4">
        <w:trPr>
          <w:trHeight w:val="454"/>
        </w:trPr>
        <w:tc>
          <w:tcPr>
            <w:tcW w:w="2802" w:type="dxa"/>
          </w:tcPr>
          <w:p w14:paraId="4E083FCA" w14:textId="77777777" w:rsidR="007E190B" w:rsidRPr="00BB6AA8" w:rsidRDefault="007E190B" w:rsidP="009F5BE4">
            <w:pPr>
              <w:rPr>
                <w:rFonts w:ascii="Calibri" w:hAnsi="Calibri"/>
                <w:sz w:val="24"/>
                <w:szCs w:val="96"/>
              </w:rPr>
            </w:pPr>
            <w:r w:rsidRPr="007E190B">
              <w:rPr>
                <w:rFonts w:ascii="Calibri" w:hAnsi="Calibri"/>
                <w:sz w:val="24"/>
                <w:szCs w:val="96"/>
              </w:rPr>
              <w:t>Deputising Responsibility:</w:t>
            </w:r>
          </w:p>
        </w:tc>
        <w:tc>
          <w:tcPr>
            <w:tcW w:w="7618" w:type="dxa"/>
          </w:tcPr>
          <w:p w14:paraId="2D840E96" w14:textId="7D3AB267" w:rsidR="007E190B" w:rsidRPr="00E51DF8" w:rsidRDefault="00C87105" w:rsidP="00C214CB">
            <w:pPr>
              <w:rPr>
                <w:rFonts w:ascii="Calibri" w:hAnsi="Calibri"/>
                <w:sz w:val="24"/>
                <w:szCs w:val="96"/>
              </w:rPr>
            </w:pPr>
            <w:r>
              <w:rPr>
                <w:rFonts w:ascii="Calibri" w:hAnsi="Calibri"/>
                <w:sz w:val="24"/>
                <w:szCs w:val="96"/>
              </w:rPr>
              <w:t>0</w:t>
            </w:r>
          </w:p>
        </w:tc>
      </w:tr>
      <w:tr w:rsidR="007E190B" w:rsidRPr="00BB6AA8" w14:paraId="6749DE1D" w14:textId="77777777" w:rsidTr="009F5BE4">
        <w:trPr>
          <w:trHeight w:val="454"/>
        </w:trPr>
        <w:tc>
          <w:tcPr>
            <w:tcW w:w="2802" w:type="dxa"/>
          </w:tcPr>
          <w:p w14:paraId="6107A096" w14:textId="77777777" w:rsidR="007E190B" w:rsidRPr="00BB6AA8" w:rsidRDefault="007E190B" w:rsidP="009F5BE4">
            <w:pPr>
              <w:rPr>
                <w:rFonts w:ascii="Calibri" w:hAnsi="Calibri"/>
                <w:sz w:val="24"/>
                <w:szCs w:val="96"/>
              </w:rPr>
            </w:pPr>
            <w:r w:rsidRPr="00BB6AA8">
              <w:rPr>
                <w:rFonts w:ascii="Calibri" w:hAnsi="Calibri"/>
                <w:sz w:val="24"/>
                <w:szCs w:val="96"/>
              </w:rPr>
              <w:t>Directly Supervises:</w:t>
            </w:r>
          </w:p>
        </w:tc>
        <w:tc>
          <w:tcPr>
            <w:tcW w:w="7618" w:type="dxa"/>
          </w:tcPr>
          <w:p w14:paraId="7CA8802B" w14:textId="495A5789" w:rsidR="007E190B" w:rsidRPr="00E51DF8" w:rsidRDefault="00912026" w:rsidP="00C214CB">
            <w:pPr>
              <w:rPr>
                <w:rFonts w:ascii="Calibri" w:hAnsi="Calibri"/>
                <w:sz w:val="24"/>
                <w:szCs w:val="96"/>
              </w:rPr>
            </w:pPr>
            <w:r>
              <w:rPr>
                <w:rFonts w:ascii="Calibri" w:hAnsi="Calibri"/>
                <w:sz w:val="24"/>
                <w:szCs w:val="96"/>
              </w:rPr>
              <w:t>2</w:t>
            </w:r>
            <w:r w:rsidR="00C87105">
              <w:rPr>
                <w:rFonts w:ascii="Calibri" w:hAnsi="Calibri"/>
                <w:sz w:val="24"/>
                <w:szCs w:val="96"/>
              </w:rPr>
              <w:t xml:space="preserve"> </w:t>
            </w:r>
            <w:r w:rsidR="002D3C3B">
              <w:rPr>
                <w:rFonts w:ascii="Calibri" w:hAnsi="Calibri"/>
                <w:sz w:val="24"/>
                <w:szCs w:val="96"/>
              </w:rPr>
              <w:t>Assistant Centre Managers</w:t>
            </w:r>
            <w:r w:rsidR="00C87105">
              <w:rPr>
                <w:rFonts w:ascii="Calibri" w:hAnsi="Calibri"/>
                <w:sz w:val="24"/>
                <w:szCs w:val="96"/>
              </w:rPr>
              <w:t xml:space="preserve">, </w:t>
            </w:r>
            <w:r w:rsidR="002D3C3B">
              <w:rPr>
                <w:rFonts w:ascii="Calibri" w:hAnsi="Calibri"/>
                <w:sz w:val="24"/>
                <w:szCs w:val="96"/>
              </w:rPr>
              <w:t>2 Support Assistants, 4</w:t>
            </w:r>
            <w:r w:rsidR="00C87105">
              <w:rPr>
                <w:rFonts w:ascii="Calibri" w:hAnsi="Calibri"/>
                <w:sz w:val="24"/>
                <w:szCs w:val="96"/>
              </w:rPr>
              <w:t xml:space="preserve"> Wellbeing and Activity </w:t>
            </w:r>
            <w:r w:rsidR="00E71378">
              <w:rPr>
                <w:rFonts w:ascii="Calibri" w:hAnsi="Calibri"/>
                <w:sz w:val="24"/>
                <w:szCs w:val="96"/>
              </w:rPr>
              <w:t>Assistants</w:t>
            </w:r>
            <w:r w:rsidR="00C87105">
              <w:rPr>
                <w:rFonts w:ascii="Calibri" w:hAnsi="Calibri"/>
                <w:sz w:val="24"/>
                <w:szCs w:val="96"/>
              </w:rPr>
              <w:t xml:space="preserve">, </w:t>
            </w:r>
            <w:r>
              <w:rPr>
                <w:rFonts w:ascii="Calibri" w:hAnsi="Calibri"/>
                <w:sz w:val="24"/>
                <w:szCs w:val="96"/>
              </w:rPr>
              <w:t>4</w:t>
            </w:r>
            <w:r w:rsidR="00C87105">
              <w:rPr>
                <w:rFonts w:ascii="Calibri" w:hAnsi="Calibri"/>
                <w:sz w:val="24"/>
                <w:szCs w:val="96"/>
              </w:rPr>
              <w:t xml:space="preserve"> Kitchen staff </w:t>
            </w:r>
          </w:p>
        </w:tc>
      </w:tr>
      <w:tr w:rsidR="0035491B" w:rsidRPr="00BB6AA8" w14:paraId="710E6764" w14:textId="77777777" w:rsidTr="009F5BE4">
        <w:trPr>
          <w:trHeight w:val="454"/>
        </w:trPr>
        <w:tc>
          <w:tcPr>
            <w:tcW w:w="2802" w:type="dxa"/>
          </w:tcPr>
          <w:p w14:paraId="17DAFF57" w14:textId="77777777" w:rsidR="0035491B" w:rsidRPr="00BB6AA8" w:rsidRDefault="007E190B" w:rsidP="009F5BE4">
            <w:pPr>
              <w:rPr>
                <w:rFonts w:ascii="Calibri" w:hAnsi="Calibri"/>
                <w:sz w:val="24"/>
                <w:szCs w:val="96"/>
              </w:rPr>
            </w:pPr>
            <w:r>
              <w:rPr>
                <w:rFonts w:ascii="Calibri" w:hAnsi="Calibri"/>
                <w:sz w:val="24"/>
                <w:szCs w:val="96"/>
              </w:rPr>
              <w:t>Indirectly Supervises:</w:t>
            </w:r>
          </w:p>
        </w:tc>
        <w:tc>
          <w:tcPr>
            <w:tcW w:w="7618" w:type="dxa"/>
          </w:tcPr>
          <w:p w14:paraId="4782694C" w14:textId="00BE5BCE" w:rsidR="0035491B" w:rsidRPr="00BB6AA8" w:rsidRDefault="00C87105" w:rsidP="009F5BE4">
            <w:pPr>
              <w:rPr>
                <w:rFonts w:ascii="Calibri" w:hAnsi="Calibri"/>
                <w:sz w:val="24"/>
                <w:szCs w:val="96"/>
              </w:rPr>
            </w:pPr>
            <w:r>
              <w:rPr>
                <w:rFonts w:ascii="Calibri" w:hAnsi="Calibri"/>
                <w:sz w:val="24"/>
                <w:szCs w:val="96"/>
              </w:rPr>
              <w:t>0</w:t>
            </w:r>
          </w:p>
        </w:tc>
      </w:tr>
    </w:tbl>
    <w:p w14:paraId="50A15EEA" w14:textId="77777777" w:rsidR="0035491B" w:rsidRPr="00E51DF8" w:rsidRDefault="0035491B"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2D3C3B" w14:paraId="2AD4AD3B" w14:textId="77777777" w:rsidTr="00E51DF8">
        <w:trPr>
          <w:trHeight w:val="454"/>
        </w:trPr>
        <w:tc>
          <w:tcPr>
            <w:tcW w:w="10420" w:type="dxa"/>
          </w:tcPr>
          <w:p w14:paraId="59C30CF3" w14:textId="77777777" w:rsidR="003B7652" w:rsidRPr="002D3C3B" w:rsidRDefault="00B9402C" w:rsidP="004C3C41">
            <w:pPr>
              <w:rPr>
                <w:rFonts w:ascii="Calibri" w:hAnsi="Calibri"/>
                <w:b/>
                <w:sz w:val="28"/>
                <w:szCs w:val="28"/>
              </w:rPr>
            </w:pPr>
            <w:r w:rsidRPr="002D3C3B">
              <w:rPr>
                <w:rFonts w:ascii="Calibri" w:hAnsi="Calibri"/>
                <w:b/>
                <w:sz w:val="28"/>
                <w:szCs w:val="28"/>
              </w:rPr>
              <w:t>3</w:t>
            </w:r>
            <w:r w:rsidR="003B7652" w:rsidRPr="002D3C3B">
              <w:rPr>
                <w:rFonts w:ascii="Calibri" w:hAnsi="Calibri"/>
                <w:b/>
                <w:sz w:val="28"/>
                <w:szCs w:val="28"/>
              </w:rPr>
              <w:t xml:space="preserve">. </w:t>
            </w:r>
            <w:r w:rsidRPr="002D3C3B">
              <w:rPr>
                <w:rFonts w:ascii="Calibri" w:hAnsi="Calibri"/>
                <w:b/>
                <w:sz w:val="28"/>
                <w:szCs w:val="28"/>
              </w:rPr>
              <w:t>JOB PURPOSE (</w:t>
            </w:r>
            <w:r w:rsidR="004C3C41" w:rsidRPr="002D3C3B">
              <w:rPr>
                <w:rFonts w:ascii="Calibri" w:hAnsi="Calibri"/>
                <w:b/>
                <w:sz w:val="28"/>
                <w:szCs w:val="28"/>
              </w:rPr>
              <w:t>What is the job trying to do?</w:t>
            </w:r>
            <w:r w:rsidRPr="002D3C3B">
              <w:rPr>
                <w:rFonts w:ascii="Calibri" w:hAnsi="Calibri"/>
                <w:b/>
                <w:sz w:val="28"/>
                <w:szCs w:val="28"/>
              </w:rPr>
              <w:t>)</w:t>
            </w:r>
          </w:p>
        </w:tc>
      </w:tr>
      <w:tr w:rsidR="00C17476" w:rsidRPr="00B15EBA" w14:paraId="5F80CD4B" w14:textId="77777777" w:rsidTr="00924E67">
        <w:trPr>
          <w:trHeight w:val="454"/>
        </w:trPr>
        <w:tc>
          <w:tcPr>
            <w:tcW w:w="10420" w:type="dxa"/>
          </w:tcPr>
          <w:p w14:paraId="0322CF07" w14:textId="65023000" w:rsidR="00C87105" w:rsidRPr="00B15EBA" w:rsidRDefault="00C87105" w:rsidP="00C87105">
            <w:pPr>
              <w:numPr>
                <w:ilvl w:val="0"/>
                <w:numId w:val="17"/>
              </w:numPr>
              <w:tabs>
                <w:tab w:val="left" w:pos="284"/>
              </w:tabs>
              <w:ind w:left="284" w:hanging="284"/>
              <w:rPr>
                <w:rFonts w:ascii="Arial" w:hAnsi="Arial" w:cs="Arial"/>
              </w:rPr>
            </w:pPr>
            <w:r w:rsidRPr="00B15EBA">
              <w:rPr>
                <w:rFonts w:ascii="Arial" w:hAnsi="Arial" w:cs="Arial"/>
              </w:rPr>
              <w:t>To have an excellent level of knowledge in regard to the management of day centre services, ensuring compliance with legal requirements in regard to provision of services to vulnerable residents, Health and Safety etc.</w:t>
            </w:r>
          </w:p>
          <w:p w14:paraId="696CF6FD" w14:textId="7A640D04" w:rsidR="00C87105" w:rsidRPr="00B15EBA" w:rsidRDefault="00C87105" w:rsidP="00C87105">
            <w:pPr>
              <w:numPr>
                <w:ilvl w:val="0"/>
                <w:numId w:val="17"/>
              </w:numPr>
              <w:tabs>
                <w:tab w:val="left" w:pos="284"/>
              </w:tabs>
              <w:ind w:left="284" w:hanging="284"/>
              <w:rPr>
                <w:rFonts w:ascii="Arial" w:hAnsi="Arial" w:cs="Arial"/>
              </w:rPr>
            </w:pPr>
            <w:r w:rsidRPr="00B15EBA">
              <w:rPr>
                <w:rFonts w:ascii="Arial" w:hAnsi="Arial" w:cs="Arial"/>
              </w:rPr>
              <w:t xml:space="preserve">To support staff working </w:t>
            </w:r>
            <w:r w:rsidR="00912026">
              <w:rPr>
                <w:rFonts w:ascii="Arial" w:hAnsi="Arial" w:cs="Arial"/>
              </w:rPr>
              <w:t>at other sites providing activities</w:t>
            </w:r>
          </w:p>
          <w:p w14:paraId="144C31A4" w14:textId="01D50DAE" w:rsidR="00C87105" w:rsidRPr="00B15EBA" w:rsidRDefault="00C87105" w:rsidP="00C87105">
            <w:pPr>
              <w:numPr>
                <w:ilvl w:val="0"/>
                <w:numId w:val="17"/>
              </w:numPr>
              <w:tabs>
                <w:tab w:val="left" w:pos="284"/>
              </w:tabs>
              <w:ind w:left="284" w:hanging="284"/>
              <w:rPr>
                <w:rFonts w:ascii="Arial" w:hAnsi="Arial" w:cs="Arial"/>
              </w:rPr>
            </w:pPr>
            <w:r w:rsidRPr="00B15EBA">
              <w:rPr>
                <w:rFonts w:ascii="Arial" w:hAnsi="Arial" w:cs="Arial"/>
              </w:rPr>
              <w:t xml:space="preserve">To work with the </w:t>
            </w:r>
            <w:r w:rsidR="00912026">
              <w:rPr>
                <w:rFonts w:ascii="Arial" w:hAnsi="Arial" w:cs="Arial"/>
              </w:rPr>
              <w:t xml:space="preserve">Operations </w:t>
            </w:r>
            <w:r w:rsidRPr="00B15EBA">
              <w:rPr>
                <w:rFonts w:ascii="Arial" w:hAnsi="Arial" w:cs="Arial"/>
              </w:rPr>
              <w:t>Manager and the Wider Management Team in the identification of new service opportunities, looking at the viability of opportunities and turning them into live services as and when required.</w:t>
            </w:r>
          </w:p>
          <w:p w14:paraId="4A191002" w14:textId="77777777" w:rsidR="00C87105" w:rsidRPr="00B15EBA" w:rsidRDefault="00C87105" w:rsidP="00C87105">
            <w:pPr>
              <w:numPr>
                <w:ilvl w:val="0"/>
                <w:numId w:val="17"/>
              </w:numPr>
              <w:tabs>
                <w:tab w:val="left" w:pos="284"/>
              </w:tabs>
              <w:ind w:left="284" w:hanging="284"/>
              <w:rPr>
                <w:rFonts w:ascii="Arial" w:hAnsi="Arial" w:cs="Arial"/>
              </w:rPr>
            </w:pPr>
            <w:r w:rsidRPr="00B15EBA">
              <w:rPr>
                <w:rFonts w:ascii="Arial" w:hAnsi="Arial" w:cs="Arial"/>
              </w:rPr>
              <w:t>To work in partnership with organisations and other agencies in the development of services and in working towards new commercial opportunities.</w:t>
            </w:r>
          </w:p>
          <w:p w14:paraId="3E87F5BE" w14:textId="156FCDC7" w:rsidR="00C87105" w:rsidRPr="00B15EBA" w:rsidRDefault="00C87105" w:rsidP="00C87105">
            <w:pPr>
              <w:numPr>
                <w:ilvl w:val="0"/>
                <w:numId w:val="17"/>
              </w:numPr>
              <w:tabs>
                <w:tab w:val="left" w:pos="284"/>
              </w:tabs>
              <w:ind w:hanging="720"/>
              <w:rPr>
                <w:rFonts w:ascii="Arial" w:hAnsi="Arial" w:cs="Arial"/>
              </w:rPr>
            </w:pPr>
            <w:r w:rsidRPr="00B15EBA">
              <w:rPr>
                <w:rFonts w:ascii="Arial" w:hAnsi="Arial" w:cs="Arial"/>
              </w:rPr>
              <w:t>To provide statistical information as and when required to senior management on the performance</w:t>
            </w:r>
            <w:r w:rsidR="00B15EBA" w:rsidRPr="00B15EBA">
              <w:rPr>
                <w:rFonts w:ascii="Arial" w:hAnsi="Arial" w:cs="Arial"/>
              </w:rPr>
              <w:t xml:space="preserve"> </w:t>
            </w:r>
            <w:r w:rsidRPr="00B15EBA">
              <w:rPr>
                <w:rFonts w:ascii="Arial" w:hAnsi="Arial" w:cs="Arial"/>
              </w:rPr>
              <w:t>of services.</w:t>
            </w:r>
          </w:p>
          <w:p w14:paraId="00EB4BC6" w14:textId="77777777" w:rsidR="00C87105" w:rsidRPr="00B15EBA" w:rsidRDefault="00C87105" w:rsidP="00C87105">
            <w:pPr>
              <w:numPr>
                <w:ilvl w:val="0"/>
                <w:numId w:val="17"/>
              </w:numPr>
              <w:tabs>
                <w:tab w:val="left" w:pos="284"/>
              </w:tabs>
              <w:ind w:left="284" w:hanging="284"/>
              <w:rPr>
                <w:rFonts w:ascii="Arial" w:hAnsi="Arial" w:cs="Arial"/>
              </w:rPr>
            </w:pPr>
            <w:r w:rsidRPr="00B15EBA">
              <w:rPr>
                <w:rFonts w:ascii="Arial" w:hAnsi="Arial" w:cs="Arial"/>
              </w:rPr>
              <w:t>To ensure that staff training is undertaken to ensure teams operate safely and appropriately at all times.</w:t>
            </w:r>
          </w:p>
          <w:p w14:paraId="3C0679F0" w14:textId="77777777" w:rsidR="00C17476" w:rsidRPr="00B15EBA" w:rsidRDefault="00C17476" w:rsidP="00B9402C">
            <w:pPr>
              <w:spacing w:after="120"/>
              <w:rPr>
                <w:rFonts w:ascii="Calibri" w:hAnsi="Calibri"/>
              </w:rPr>
            </w:pPr>
          </w:p>
        </w:tc>
      </w:tr>
    </w:tbl>
    <w:p w14:paraId="6B509FAB" w14:textId="77777777" w:rsidR="00D42365" w:rsidRPr="00B15EBA" w:rsidRDefault="00D42365" w:rsidP="007A16D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B9402C" w:rsidRPr="002D3C3B" w14:paraId="1A15F58F" w14:textId="77777777" w:rsidTr="00B15EBA">
        <w:trPr>
          <w:trHeight w:val="454"/>
        </w:trPr>
        <w:tc>
          <w:tcPr>
            <w:tcW w:w="10204" w:type="dxa"/>
          </w:tcPr>
          <w:p w14:paraId="58F23A3A" w14:textId="77777777" w:rsidR="00B15EBA" w:rsidRPr="002D3C3B" w:rsidRDefault="00B15EBA" w:rsidP="00B9402C">
            <w:pPr>
              <w:rPr>
                <w:rFonts w:ascii="Calibri" w:hAnsi="Calibri"/>
                <w:b/>
                <w:sz w:val="28"/>
                <w:szCs w:val="28"/>
              </w:rPr>
            </w:pPr>
          </w:p>
          <w:p w14:paraId="149D5289" w14:textId="77777777" w:rsidR="00B15EBA" w:rsidRPr="002D3C3B" w:rsidRDefault="00B15EBA" w:rsidP="00B9402C">
            <w:pPr>
              <w:rPr>
                <w:rFonts w:ascii="Calibri" w:hAnsi="Calibri"/>
                <w:b/>
                <w:sz w:val="28"/>
                <w:szCs w:val="28"/>
              </w:rPr>
            </w:pPr>
          </w:p>
          <w:p w14:paraId="0F0A52C4" w14:textId="159DB7FE" w:rsidR="00B9402C" w:rsidRPr="002D3C3B" w:rsidRDefault="00B9402C" w:rsidP="00B9402C">
            <w:pPr>
              <w:rPr>
                <w:rFonts w:ascii="Calibri" w:hAnsi="Calibri"/>
                <w:b/>
                <w:sz w:val="28"/>
                <w:szCs w:val="28"/>
              </w:rPr>
            </w:pPr>
            <w:r w:rsidRPr="002D3C3B">
              <w:rPr>
                <w:rFonts w:ascii="Calibri" w:hAnsi="Calibri"/>
                <w:b/>
                <w:sz w:val="28"/>
                <w:szCs w:val="28"/>
              </w:rPr>
              <w:t>4. OBJECTIVES</w:t>
            </w:r>
            <w:r w:rsidR="004C3C41" w:rsidRPr="002D3C3B">
              <w:rPr>
                <w:rFonts w:ascii="Calibri" w:hAnsi="Calibri"/>
                <w:b/>
                <w:sz w:val="28"/>
                <w:szCs w:val="28"/>
              </w:rPr>
              <w:t xml:space="preserve"> </w:t>
            </w:r>
          </w:p>
        </w:tc>
      </w:tr>
      <w:tr w:rsidR="00B9402C" w:rsidRPr="00B15EBA" w14:paraId="040E9B32" w14:textId="77777777" w:rsidTr="00B15EBA">
        <w:trPr>
          <w:trHeight w:val="454"/>
        </w:trPr>
        <w:tc>
          <w:tcPr>
            <w:tcW w:w="10204" w:type="dxa"/>
          </w:tcPr>
          <w:p w14:paraId="577A25F2" w14:textId="77777777" w:rsidR="00B9402C" w:rsidRPr="00B15EBA" w:rsidRDefault="00B9402C" w:rsidP="00E94564">
            <w:pPr>
              <w:spacing w:after="120"/>
              <w:rPr>
                <w:rFonts w:ascii="Calibri" w:hAnsi="Calibri"/>
              </w:rPr>
            </w:pPr>
          </w:p>
        </w:tc>
      </w:tr>
    </w:tbl>
    <w:p w14:paraId="27ECD644" w14:textId="598686AC" w:rsidR="00B15EBA" w:rsidRPr="00B15EBA" w:rsidRDefault="00B15EBA" w:rsidP="00B15EBA">
      <w:pPr>
        <w:numPr>
          <w:ilvl w:val="0"/>
          <w:numId w:val="19"/>
        </w:numPr>
        <w:tabs>
          <w:tab w:val="left" w:pos="390"/>
        </w:tabs>
        <w:spacing w:after="0" w:line="240" w:lineRule="auto"/>
        <w:rPr>
          <w:rFonts w:ascii="Arial" w:eastAsia="Times New Roman" w:hAnsi="Arial" w:cs="Arial"/>
          <w:lang w:eastAsia="en-GB"/>
        </w:rPr>
      </w:pPr>
      <w:r w:rsidRPr="00B15EBA">
        <w:rPr>
          <w:rFonts w:ascii="Arial" w:eastAsia="Times New Roman" w:hAnsi="Arial" w:cs="Arial"/>
          <w:lang w:eastAsia="en-GB"/>
        </w:rPr>
        <w:t xml:space="preserve">To provide senior management across the </w:t>
      </w:r>
      <w:r w:rsidR="00912026">
        <w:rPr>
          <w:rFonts w:ascii="Arial" w:eastAsia="Times New Roman" w:hAnsi="Arial" w:cs="Arial"/>
          <w:lang w:eastAsia="en-GB"/>
        </w:rPr>
        <w:t>Social Centre provision</w:t>
      </w:r>
    </w:p>
    <w:p w14:paraId="43E4C758" w14:textId="1213CEC1" w:rsidR="00B15EBA" w:rsidRPr="00B15EBA" w:rsidRDefault="00B15EBA" w:rsidP="00B15EBA">
      <w:pPr>
        <w:numPr>
          <w:ilvl w:val="0"/>
          <w:numId w:val="19"/>
        </w:numPr>
        <w:tabs>
          <w:tab w:val="left" w:pos="390"/>
        </w:tabs>
        <w:spacing w:after="0" w:line="240" w:lineRule="auto"/>
        <w:rPr>
          <w:rFonts w:ascii="Arial" w:eastAsia="Times New Roman" w:hAnsi="Arial" w:cs="Arial"/>
          <w:lang w:eastAsia="en-GB"/>
        </w:rPr>
      </w:pPr>
      <w:r w:rsidRPr="00B15EBA">
        <w:rPr>
          <w:rFonts w:ascii="Arial" w:eastAsia="Times New Roman" w:hAnsi="Arial" w:cs="Arial"/>
          <w:lang w:eastAsia="en-GB"/>
        </w:rPr>
        <w:t>To provide direct line management to a team of staff working across the centres</w:t>
      </w:r>
      <w:r w:rsidR="00912026">
        <w:rPr>
          <w:rFonts w:ascii="Arial" w:eastAsia="Times New Roman" w:hAnsi="Arial" w:cs="Arial"/>
          <w:lang w:eastAsia="en-GB"/>
        </w:rPr>
        <w:t xml:space="preserve"> and other sites</w:t>
      </w:r>
    </w:p>
    <w:p w14:paraId="3AC0503D" w14:textId="3C5AD078" w:rsidR="00B15EBA" w:rsidRPr="00B15EBA" w:rsidRDefault="00B15EBA" w:rsidP="00B15EBA">
      <w:pPr>
        <w:numPr>
          <w:ilvl w:val="0"/>
          <w:numId w:val="19"/>
        </w:numPr>
        <w:tabs>
          <w:tab w:val="left" w:pos="390"/>
        </w:tabs>
        <w:spacing w:after="0" w:line="240" w:lineRule="auto"/>
        <w:rPr>
          <w:rFonts w:ascii="Arial" w:eastAsia="Times New Roman" w:hAnsi="Arial" w:cs="Arial"/>
          <w:lang w:eastAsia="en-GB"/>
        </w:rPr>
      </w:pPr>
      <w:r w:rsidRPr="00B15EBA">
        <w:rPr>
          <w:rFonts w:ascii="Arial" w:eastAsia="Times New Roman" w:hAnsi="Arial" w:cs="Arial"/>
          <w:lang w:eastAsia="en-GB"/>
        </w:rPr>
        <w:t xml:space="preserve">To develop the </w:t>
      </w:r>
      <w:r w:rsidR="002D3C3B" w:rsidRPr="00B15EBA">
        <w:rPr>
          <w:rFonts w:ascii="Arial" w:eastAsia="Times New Roman" w:hAnsi="Arial" w:cs="Arial"/>
          <w:lang w:eastAsia="en-GB"/>
        </w:rPr>
        <w:t>service,</w:t>
      </w:r>
      <w:r w:rsidRPr="00B15EBA">
        <w:rPr>
          <w:rFonts w:ascii="Arial" w:eastAsia="Times New Roman" w:hAnsi="Arial" w:cs="Arial"/>
          <w:lang w:eastAsia="en-GB"/>
        </w:rPr>
        <w:t xml:space="preserve"> offer in order to increase the number of </w:t>
      </w:r>
      <w:r w:rsidR="00912026">
        <w:rPr>
          <w:rFonts w:ascii="Arial" w:eastAsia="Times New Roman" w:hAnsi="Arial" w:cs="Arial"/>
          <w:lang w:eastAsia="en-GB"/>
        </w:rPr>
        <w:t>service users</w:t>
      </w:r>
      <w:r w:rsidRPr="00B15EBA">
        <w:rPr>
          <w:rFonts w:ascii="Arial" w:eastAsia="Times New Roman" w:hAnsi="Arial" w:cs="Arial"/>
          <w:lang w:eastAsia="en-GB"/>
        </w:rPr>
        <w:t xml:space="preserve"> accessing services.</w:t>
      </w:r>
    </w:p>
    <w:p w14:paraId="7ED302C2" w14:textId="77777777" w:rsidR="00B15EBA" w:rsidRPr="00B15EBA" w:rsidRDefault="00B15EBA" w:rsidP="00B15EBA">
      <w:pPr>
        <w:numPr>
          <w:ilvl w:val="0"/>
          <w:numId w:val="19"/>
        </w:numPr>
        <w:tabs>
          <w:tab w:val="left" w:pos="390"/>
        </w:tabs>
        <w:spacing w:after="0" w:line="240" w:lineRule="auto"/>
        <w:rPr>
          <w:rFonts w:ascii="Arial" w:eastAsia="Times New Roman" w:hAnsi="Arial" w:cs="Arial"/>
          <w:lang w:eastAsia="en-GB"/>
        </w:rPr>
      </w:pPr>
      <w:r w:rsidRPr="00B15EBA">
        <w:rPr>
          <w:rFonts w:ascii="Arial" w:eastAsia="Times New Roman" w:hAnsi="Arial" w:cs="Arial"/>
          <w:lang w:eastAsia="en-GB"/>
        </w:rPr>
        <w:t>To ensure that services are delivered consistently to a high standard across the centres.</w:t>
      </w:r>
    </w:p>
    <w:p w14:paraId="001DBB13" w14:textId="77777777" w:rsidR="00B15EBA" w:rsidRPr="00B15EBA" w:rsidRDefault="00B15EBA" w:rsidP="00B15EBA">
      <w:pPr>
        <w:numPr>
          <w:ilvl w:val="0"/>
          <w:numId w:val="19"/>
        </w:numPr>
        <w:spacing w:after="0" w:line="240" w:lineRule="auto"/>
        <w:rPr>
          <w:rFonts w:ascii="Arial" w:hAnsi="Arial" w:cs="Arial"/>
        </w:rPr>
      </w:pPr>
      <w:r w:rsidRPr="00B15EBA">
        <w:rPr>
          <w:rFonts w:ascii="Arial" w:hAnsi="Arial" w:cs="Arial"/>
        </w:rPr>
        <w:t>To ensure the safety of all visitors, contractors and staff including the security of council property</w:t>
      </w:r>
    </w:p>
    <w:p w14:paraId="0F9E7F47" w14:textId="77777777" w:rsidR="00B15EBA" w:rsidRPr="00B15EBA" w:rsidRDefault="00B15EBA" w:rsidP="00B15EBA">
      <w:pPr>
        <w:numPr>
          <w:ilvl w:val="0"/>
          <w:numId w:val="19"/>
        </w:numPr>
        <w:spacing w:after="0" w:line="240" w:lineRule="auto"/>
        <w:rPr>
          <w:rFonts w:ascii="Arial" w:hAnsi="Arial" w:cs="Arial"/>
        </w:rPr>
      </w:pPr>
      <w:r w:rsidRPr="00B15EBA">
        <w:rPr>
          <w:rFonts w:ascii="Arial" w:hAnsi="Arial" w:cs="Arial"/>
        </w:rPr>
        <w:t>To promote within the centre and staff a vibrant atmosphere whilst being aware of the specific needs of older people</w:t>
      </w:r>
    </w:p>
    <w:p w14:paraId="4E858330" w14:textId="77777777" w:rsidR="00B15EBA" w:rsidRPr="00B15EBA" w:rsidRDefault="00B15EBA" w:rsidP="00B15EBA">
      <w:pPr>
        <w:numPr>
          <w:ilvl w:val="0"/>
          <w:numId w:val="19"/>
        </w:numPr>
        <w:spacing w:after="0" w:line="240" w:lineRule="auto"/>
        <w:rPr>
          <w:rFonts w:ascii="Arial" w:hAnsi="Arial" w:cs="Arial"/>
        </w:rPr>
      </w:pPr>
      <w:r w:rsidRPr="00B15EBA">
        <w:rPr>
          <w:rFonts w:ascii="Arial" w:hAnsi="Arial" w:cs="Arial"/>
        </w:rPr>
        <w:t>To organise and promote activities at the centre that both entertain &amp; stimulate the centre’s visitors</w:t>
      </w:r>
    </w:p>
    <w:p w14:paraId="730699B7" w14:textId="77777777" w:rsidR="00B15EBA" w:rsidRPr="00B15EBA" w:rsidRDefault="00B15EBA" w:rsidP="00B15EBA">
      <w:pPr>
        <w:numPr>
          <w:ilvl w:val="0"/>
          <w:numId w:val="19"/>
        </w:numPr>
        <w:spacing w:after="0" w:line="240" w:lineRule="auto"/>
        <w:rPr>
          <w:rFonts w:ascii="Arial" w:hAnsi="Arial" w:cs="Arial"/>
        </w:rPr>
      </w:pPr>
      <w:r w:rsidRPr="00B15EBA">
        <w:rPr>
          <w:rFonts w:ascii="Arial" w:hAnsi="Arial" w:cs="Arial"/>
        </w:rPr>
        <w:t xml:space="preserve">To possess a flexible approach that allows positive reaction to the ever-changing working environment &amp; the longer-term challenges facing Social Centre’s  </w:t>
      </w:r>
    </w:p>
    <w:p w14:paraId="4A3E381B" w14:textId="77777777" w:rsidR="00B15EBA" w:rsidRPr="00B15EBA" w:rsidRDefault="00B15EBA" w:rsidP="00B15EBA">
      <w:pPr>
        <w:pStyle w:val="ListParagraph"/>
        <w:numPr>
          <w:ilvl w:val="0"/>
          <w:numId w:val="19"/>
        </w:numPr>
        <w:overflowPunct w:val="0"/>
        <w:autoSpaceDE w:val="0"/>
        <w:autoSpaceDN w:val="0"/>
        <w:adjustRightInd w:val="0"/>
        <w:spacing w:after="0" w:line="240" w:lineRule="auto"/>
        <w:textAlignment w:val="baseline"/>
        <w:rPr>
          <w:rFonts w:ascii="Arial" w:hAnsi="Arial" w:cs="Arial"/>
          <w:i/>
        </w:rPr>
      </w:pPr>
      <w:r w:rsidRPr="00B15EBA">
        <w:rPr>
          <w:rFonts w:ascii="Arial" w:hAnsi="Arial" w:cs="Arial"/>
        </w:rPr>
        <w:t>Ensure appropriate staffing levels within the centre to maintain service continuity</w:t>
      </w:r>
    </w:p>
    <w:p w14:paraId="4AE557A7" w14:textId="40605233" w:rsidR="00B15EBA" w:rsidRPr="00B15EBA" w:rsidRDefault="00B15EBA" w:rsidP="00B15EBA">
      <w:pPr>
        <w:pStyle w:val="ListParagraph"/>
        <w:numPr>
          <w:ilvl w:val="0"/>
          <w:numId w:val="19"/>
        </w:numPr>
        <w:overflowPunct w:val="0"/>
        <w:autoSpaceDE w:val="0"/>
        <w:autoSpaceDN w:val="0"/>
        <w:adjustRightInd w:val="0"/>
        <w:spacing w:after="0" w:line="240" w:lineRule="auto"/>
        <w:textAlignment w:val="baseline"/>
        <w:rPr>
          <w:rFonts w:ascii="Arial" w:hAnsi="Arial" w:cs="Arial"/>
          <w:i/>
        </w:rPr>
      </w:pPr>
      <w:r w:rsidRPr="00B15EBA">
        <w:rPr>
          <w:rFonts w:ascii="Arial" w:hAnsi="Arial" w:cs="Arial"/>
        </w:rPr>
        <w:t>Be flexible to working in other RBC Social Centres, in order to maintain service continuity</w:t>
      </w:r>
    </w:p>
    <w:p w14:paraId="3F647E51" w14:textId="77777777" w:rsidR="00B9402C" w:rsidRPr="00B15EBA" w:rsidRDefault="00B9402C" w:rsidP="007A16D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2D3C3B" w14:paraId="0FFB663F" w14:textId="77777777" w:rsidTr="00B15EBA">
        <w:trPr>
          <w:trHeight w:val="454"/>
        </w:trPr>
        <w:tc>
          <w:tcPr>
            <w:tcW w:w="10204" w:type="dxa"/>
          </w:tcPr>
          <w:p w14:paraId="22D9937A" w14:textId="546A85D9" w:rsidR="003B7652" w:rsidRPr="002D3C3B" w:rsidRDefault="003B7652" w:rsidP="00D42365">
            <w:pPr>
              <w:rPr>
                <w:rFonts w:ascii="Calibri" w:hAnsi="Calibri"/>
                <w:b/>
                <w:sz w:val="28"/>
                <w:szCs w:val="28"/>
              </w:rPr>
            </w:pPr>
            <w:r w:rsidRPr="002D3C3B">
              <w:rPr>
                <w:rFonts w:ascii="Calibri" w:hAnsi="Calibri"/>
                <w:b/>
                <w:sz w:val="28"/>
                <w:szCs w:val="28"/>
              </w:rPr>
              <w:t xml:space="preserve">5. MAIN DUTIES </w:t>
            </w:r>
            <w:r w:rsidR="002D3C3B" w:rsidRPr="002D3C3B">
              <w:rPr>
                <w:rFonts w:ascii="Calibri" w:hAnsi="Calibri"/>
                <w:b/>
                <w:sz w:val="28"/>
                <w:szCs w:val="28"/>
              </w:rPr>
              <w:t xml:space="preserve">AND RESPONSIBILITIES </w:t>
            </w:r>
            <w:r w:rsidRPr="002D3C3B">
              <w:rPr>
                <w:rFonts w:ascii="Calibri" w:hAnsi="Calibri"/>
                <w:b/>
                <w:sz w:val="28"/>
                <w:szCs w:val="28"/>
              </w:rPr>
              <w:t>OF THE POST</w:t>
            </w:r>
          </w:p>
        </w:tc>
      </w:tr>
      <w:tr w:rsidR="003B7652" w:rsidRPr="00B15EBA" w14:paraId="7D00C203" w14:textId="77777777" w:rsidTr="00B15EBA">
        <w:trPr>
          <w:trHeight w:val="454"/>
        </w:trPr>
        <w:tc>
          <w:tcPr>
            <w:tcW w:w="10204" w:type="dxa"/>
          </w:tcPr>
          <w:p w14:paraId="0F22E81F" w14:textId="77777777" w:rsidR="00C214CB" w:rsidRPr="00B15EBA" w:rsidRDefault="00C214CB" w:rsidP="00C214CB">
            <w:pPr>
              <w:pStyle w:val="NoSpacing"/>
              <w:ind w:left="426" w:hanging="284"/>
            </w:pPr>
          </w:p>
          <w:p w14:paraId="492FB977" w14:textId="77777777" w:rsidR="00B15EBA" w:rsidRPr="00B15EBA" w:rsidRDefault="00B15EBA" w:rsidP="00B15EBA">
            <w:pPr>
              <w:tabs>
                <w:tab w:val="left" w:pos="1260"/>
              </w:tabs>
              <w:overflowPunct w:val="0"/>
              <w:autoSpaceDE w:val="0"/>
              <w:autoSpaceDN w:val="0"/>
              <w:adjustRightInd w:val="0"/>
              <w:textAlignment w:val="baseline"/>
              <w:rPr>
                <w:rFonts w:ascii="Arial" w:eastAsia="Times New Roman" w:hAnsi="Arial" w:cs="Arial"/>
                <w:b/>
                <w:u w:val="single"/>
              </w:rPr>
            </w:pPr>
            <w:r w:rsidRPr="00B15EBA">
              <w:rPr>
                <w:rFonts w:ascii="Arial" w:eastAsia="Times New Roman" w:hAnsi="Arial" w:cs="Arial"/>
                <w:b/>
                <w:u w:val="single"/>
              </w:rPr>
              <w:t>Operational Management Responsibility</w:t>
            </w:r>
          </w:p>
          <w:p w14:paraId="46EAF0A8" w14:textId="77777777" w:rsidR="00B15EBA" w:rsidRPr="00B15EBA" w:rsidRDefault="00B15EBA" w:rsidP="00B15EBA">
            <w:pPr>
              <w:tabs>
                <w:tab w:val="left" w:pos="1260"/>
              </w:tabs>
              <w:overflowPunct w:val="0"/>
              <w:autoSpaceDE w:val="0"/>
              <w:autoSpaceDN w:val="0"/>
              <w:adjustRightInd w:val="0"/>
              <w:textAlignment w:val="baseline"/>
              <w:rPr>
                <w:rFonts w:ascii="Arial" w:eastAsia="Times New Roman" w:hAnsi="Arial" w:cs="Arial"/>
                <w:b/>
                <w:u w:val="single"/>
              </w:rPr>
            </w:pPr>
          </w:p>
          <w:p w14:paraId="3E1F427C" w14:textId="77777777" w:rsidR="00B15EBA" w:rsidRPr="00B15EBA" w:rsidRDefault="00B15EBA" w:rsidP="00B15EBA">
            <w:pPr>
              <w:numPr>
                <w:ilvl w:val="0"/>
                <w:numId w:val="20"/>
              </w:numPr>
              <w:tabs>
                <w:tab w:val="left" w:pos="1260"/>
              </w:tabs>
              <w:rPr>
                <w:rFonts w:ascii="Arial" w:eastAsia="Times New Roman" w:hAnsi="Arial" w:cs="Arial"/>
              </w:rPr>
            </w:pPr>
            <w:r w:rsidRPr="00B15EBA">
              <w:rPr>
                <w:rFonts w:ascii="Arial" w:eastAsia="Times New Roman" w:hAnsi="Arial" w:cs="Arial"/>
              </w:rPr>
              <w:t>Create and maintain accurate client records and support plans</w:t>
            </w:r>
          </w:p>
          <w:p w14:paraId="504666A3" w14:textId="77777777" w:rsidR="00B15EBA" w:rsidRPr="00B15EBA" w:rsidRDefault="00B15EBA" w:rsidP="00B15EBA">
            <w:pPr>
              <w:numPr>
                <w:ilvl w:val="0"/>
                <w:numId w:val="20"/>
              </w:numPr>
              <w:tabs>
                <w:tab w:val="left" w:pos="1260"/>
              </w:tabs>
              <w:rPr>
                <w:rFonts w:ascii="Arial" w:hAnsi="Arial" w:cs="Arial"/>
              </w:rPr>
            </w:pPr>
            <w:r w:rsidRPr="00B15EBA">
              <w:rPr>
                <w:rFonts w:ascii="Arial" w:hAnsi="Arial" w:cs="Arial"/>
              </w:rPr>
              <w:t>To be responsible for the safe &amp; secure organisation &amp; daily use of the centre</w:t>
            </w:r>
          </w:p>
          <w:p w14:paraId="37DC6204" w14:textId="77777777" w:rsidR="00B15EBA" w:rsidRPr="00B15EBA" w:rsidRDefault="00B15EBA" w:rsidP="00B15EBA">
            <w:pPr>
              <w:numPr>
                <w:ilvl w:val="0"/>
                <w:numId w:val="20"/>
              </w:numPr>
              <w:tabs>
                <w:tab w:val="left" w:pos="1260"/>
              </w:tabs>
              <w:rPr>
                <w:rFonts w:ascii="Arial" w:hAnsi="Arial" w:cs="Arial"/>
              </w:rPr>
            </w:pPr>
            <w:r w:rsidRPr="00B15EBA">
              <w:rPr>
                <w:rFonts w:ascii="Arial" w:hAnsi="Arial" w:cs="Arial"/>
              </w:rPr>
              <w:t>To assess risk &amp; be involved in the whole Health &amp; Safety process, including the writing of risk assessments etc. and maintain accurate records</w:t>
            </w:r>
          </w:p>
          <w:p w14:paraId="1CA91563" w14:textId="77777777" w:rsidR="00B15EBA" w:rsidRPr="00B15EBA" w:rsidRDefault="00B15EBA" w:rsidP="00B15EBA">
            <w:pPr>
              <w:numPr>
                <w:ilvl w:val="0"/>
                <w:numId w:val="20"/>
              </w:numPr>
              <w:tabs>
                <w:tab w:val="left" w:pos="5148"/>
              </w:tabs>
              <w:rPr>
                <w:rFonts w:ascii="Arial" w:hAnsi="Arial" w:cs="Arial"/>
              </w:rPr>
            </w:pPr>
            <w:r w:rsidRPr="00B15EBA">
              <w:rPr>
                <w:rFonts w:ascii="Arial" w:hAnsi="Arial" w:cs="Arial"/>
              </w:rPr>
              <w:t>To work flexibly and take independent action in addressing operational issues in order to reach a satisfactory resolution for all parties</w:t>
            </w:r>
          </w:p>
          <w:p w14:paraId="1DA639F4" w14:textId="77777777" w:rsidR="00B15EBA" w:rsidRPr="00B15EBA" w:rsidRDefault="00B15EBA" w:rsidP="00B15EBA">
            <w:pPr>
              <w:numPr>
                <w:ilvl w:val="0"/>
                <w:numId w:val="20"/>
              </w:numPr>
              <w:tabs>
                <w:tab w:val="left" w:pos="5148"/>
              </w:tabs>
              <w:rPr>
                <w:rFonts w:ascii="Arial" w:hAnsi="Arial" w:cs="Arial"/>
              </w:rPr>
            </w:pPr>
            <w:r w:rsidRPr="00B15EBA">
              <w:rPr>
                <w:rFonts w:ascii="Arial" w:hAnsi="Arial" w:cs="Arial"/>
              </w:rPr>
              <w:t>To identify and implement new service opportunities within existing resources through use of own initiative</w:t>
            </w:r>
          </w:p>
          <w:p w14:paraId="0D0A07F5" w14:textId="77777777" w:rsidR="00B15EBA" w:rsidRPr="00B15EBA" w:rsidRDefault="00B15EBA" w:rsidP="00B15EBA">
            <w:pPr>
              <w:numPr>
                <w:ilvl w:val="0"/>
                <w:numId w:val="20"/>
              </w:numPr>
              <w:tabs>
                <w:tab w:val="left" w:pos="1260"/>
              </w:tabs>
              <w:rPr>
                <w:rFonts w:ascii="Arial" w:hAnsi="Arial" w:cs="Arial"/>
              </w:rPr>
            </w:pPr>
            <w:r w:rsidRPr="00B15EBA">
              <w:rPr>
                <w:rFonts w:ascii="Arial" w:hAnsi="Arial" w:cs="Arial"/>
              </w:rPr>
              <w:t>Keep accurate records as per the policy and procedural requirements of the service</w:t>
            </w:r>
          </w:p>
          <w:p w14:paraId="54DFEBF6" w14:textId="77777777" w:rsidR="00B15EBA" w:rsidRPr="00B15EBA" w:rsidRDefault="00B15EBA" w:rsidP="00B15EBA">
            <w:pPr>
              <w:numPr>
                <w:ilvl w:val="0"/>
                <w:numId w:val="20"/>
              </w:numPr>
              <w:tabs>
                <w:tab w:val="left" w:pos="1260"/>
              </w:tabs>
              <w:rPr>
                <w:rFonts w:ascii="Arial" w:hAnsi="Arial" w:cs="Arial"/>
              </w:rPr>
            </w:pPr>
            <w:r w:rsidRPr="00B15EBA">
              <w:rPr>
                <w:rFonts w:ascii="Arial" w:hAnsi="Arial" w:cs="Arial"/>
              </w:rPr>
              <w:t>To organise &amp; participate in general fund-raising activities</w:t>
            </w:r>
          </w:p>
          <w:p w14:paraId="2D6C31C8" w14:textId="77777777" w:rsidR="00B15EBA" w:rsidRPr="00B15EBA" w:rsidRDefault="00B15EBA" w:rsidP="00B15EBA">
            <w:pPr>
              <w:numPr>
                <w:ilvl w:val="0"/>
                <w:numId w:val="20"/>
              </w:numPr>
              <w:tabs>
                <w:tab w:val="left" w:pos="5148"/>
              </w:tabs>
              <w:rPr>
                <w:rFonts w:ascii="Arial" w:hAnsi="Arial" w:cs="Arial"/>
              </w:rPr>
            </w:pPr>
            <w:r w:rsidRPr="00B15EBA">
              <w:rPr>
                <w:rFonts w:ascii="Arial" w:hAnsi="Arial" w:cs="Arial"/>
              </w:rPr>
              <w:t>To undertake health and safety assessments/risk assessments on a range of areas linked to service delivery elements, including activities and individual assessments</w:t>
            </w:r>
          </w:p>
          <w:p w14:paraId="2ABE9156" w14:textId="77777777" w:rsidR="00B15EBA" w:rsidRPr="00B15EBA" w:rsidRDefault="00B15EBA" w:rsidP="00B15EBA">
            <w:pPr>
              <w:numPr>
                <w:ilvl w:val="0"/>
                <w:numId w:val="20"/>
              </w:numPr>
              <w:tabs>
                <w:tab w:val="left" w:pos="5148"/>
              </w:tabs>
              <w:rPr>
                <w:rFonts w:ascii="Arial" w:hAnsi="Arial" w:cs="Arial"/>
                <w:b/>
              </w:rPr>
            </w:pPr>
            <w:r w:rsidRPr="00B15EBA">
              <w:rPr>
                <w:rFonts w:ascii="Arial" w:hAnsi="Arial" w:cs="Arial"/>
              </w:rPr>
              <w:t>To report any concerns in relation to Safeguarding to senior management, or in their absence, in accordance with Multi-Agency Protocols</w:t>
            </w:r>
          </w:p>
          <w:p w14:paraId="6BDA5540" w14:textId="77777777" w:rsidR="00B15EBA" w:rsidRPr="00B15EBA" w:rsidRDefault="00B15EBA" w:rsidP="00B15EBA">
            <w:pPr>
              <w:numPr>
                <w:ilvl w:val="0"/>
                <w:numId w:val="20"/>
              </w:numPr>
              <w:tabs>
                <w:tab w:val="left" w:pos="1260"/>
              </w:tabs>
              <w:rPr>
                <w:rFonts w:ascii="Arial" w:hAnsi="Arial" w:cs="Arial"/>
              </w:rPr>
            </w:pPr>
            <w:r w:rsidRPr="00B15EBA">
              <w:rPr>
                <w:rFonts w:ascii="Arial" w:hAnsi="Arial" w:cs="Arial"/>
                <w:bCs/>
              </w:rPr>
              <w:t>Report any building related issues to ensure the safe delivery and continuity of service, in accordance with internal processes</w:t>
            </w:r>
          </w:p>
          <w:p w14:paraId="32055D41" w14:textId="77777777" w:rsidR="00B15EBA" w:rsidRPr="00B15EBA" w:rsidRDefault="00B15EBA" w:rsidP="00B15EBA">
            <w:pPr>
              <w:numPr>
                <w:ilvl w:val="0"/>
                <w:numId w:val="20"/>
              </w:numPr>
              <w:tabs>
                <w:tab w:val="left" w:pos="5148"/>
              </w:tabs>
              <w:rPr>
                <w:rFonts w:ascii="Arial" w:hAnsi="Arial" w:cs="Arial"/>
              </w:rPr>
            </w:pPr>
            <w:r w:rsidRPr="00B15EBA">
              <w:rPr>
                <w:rFonts w:ascii="Arial" w:hAnsi="Arial" w:cs="Arial"/>
              </w:rPr>
              <w:t>To support the coordination of the recruitment of new staff as and when required</w:t>
            </w:r>
          </w:p>
          <w:p w14:paraId="12D75AC3" w14:textId="77777777" w:rsidR="00B15EBA" w:rsidRPr="00B15EBA" w:rsidRDefault="00B15EBA" w:rsidP="00B15EBA">
            <w:pPr>
              <w:numPr>
                <w:ilvl w:val="0"/>
                <w:numId w:val="20"/>
              </w:numPr>
              <w:tabs>
                <w:tab w:val="left" w:pos="1260"/>
              </w:tabs>
              <w:rPr>
                <w:rFonts w:ascii="Arial" w:hAnsi="Arial" w:cs="Arial"/>
              </w:rPr>
            </w:pPr>
            <w:r w:rsidRPr="00B15EBA">
              <w:rPr>
                <w:rFonts w:ascii="Arial" w:hAnsi="Arial" w:cs="Arial"/>
              </w:rPr>
              <w:t>To be able to represent the Council and the service at multi-agency meetings with partners including Surrey County Council, health partners, other borough and district councils and voluntary sector organisations</w:t>
            </w:r>
          </w:p>
          <w:p w14:paraId="3A8E37D5" w14:textId="77777777" w:rsidR="00B15EBA" w:rsidRPr="00B15EBA" w:rsidRDefault="00B15EBA" w:rsidP="00C214CB">
            <w:pPr>
              <w:pStyle w:val="NoSpacing"/>
              <w:ind w:left="426" w:hanging="284"/>
            </w:pPr>
          </w:p>
        </w:tc>
      </w:tr>
    </w:tbl>
    <w:tbl>
      <w:tblPr>
        <w:tblW w:w="9570" w:type="dxa"/>
        <w:tblInd w:w="-153" w:type="dxa"/>
        <w:tblLayout w:type="fixed"/>
        <w:tblLook w:val="0000" w:firstRow="0" w:lastRow="0" w:firstColumn="0" w:lastColumn="0" w:noHBand="0" w:noVBand="0"/>
      </w:tblPr>
      <w:tblGrid>
        <w:gridCol w:w="9570"/>
      </w:tblGrid>
      <w:tr w:rsidR="00B15EBA" w:rsidRPr="00C16C41" w14:paraId="093B5495" w14:textId="77777777" w:rsidTr="00747C5A">
        <w:trPr>
          <w:cantSplit/>
        </w:trPr>
        <w:tc>
          <w:tcPr>
            <w:tcW w:w="9570" w:type="dxa"/>
          </w:tcPr>
          <w:p w14:paraId="7B342AD1" w14:textId="3E5A7B8C" w:rsidR="00B15EBA" w:rsidRPr="00B15EBA" w:rsidRDefault="00B15EBA" w:rsidP="00747C5A">
            <w:pPr>
              <w:keepNext/>
              <w:tabs>
                <w:tab w:val="left" w:pos="1260"/>
              </w:tabs>
              <w:spacing w:after="0" w:line="240" w:lineRule="auto"/>
              <w:outlineLvl w:val="0"/>
              <w:rPr>
                <w:rFonts w:ascii="Arial" w:eastAsia="Times New Roman" w:hAnsi="Arial" w:cs="Arial"/>
                <w:b/>
                <w:u w:val="single"/>
              </w:rPr>
            </w:pPr>
          </w:p>
          <w:p w14:paraId="725557BC" w14:textId="77777777" w:rsidR="00B15EBA" w:rsidRPr="00B15EBA" w:rsidRDefault="00B15EBA" w:rsidP="00747C5A">
            <w:pPr>
              <w:tabs>
                <w:tab w:val="left" w:pos="1260"/>
              </w:tabs>
              <w:spacing w:after="0" w:line="240" w:lineRule="auto"/>
              <w:rPr>
                <w:rFonts w:ascii="Arial" w:hAnsi="Arial" w:cs="Arial"/>
                <w:b/>
                <w:bCs/>
                <w:u w:val="single"/>
              </w:rPr>
            </w:pPr>
            <w:r w:rsidRPr="00B15EBA">
              <w:rPr>
                <w:rFonts w:ascii="Arial" w:hAnsi="Arial" w:cs="Arial"/>
                <w:b/>
                <w:bCs/>
                <w:u w:val="single"/>
              </w:rPr>
              <w:t>Financial Responsibility</w:t>
            </w:r>
          </w:p>
          <w:p w14:paraId="4F13B092" w14:textId="77777777" w:rsidR="00B15EBA" w:rsidRPr="00B15EBA" w:rsidRDefault="00B15EBA" w:rsidP="00747C5A">
            <w:pPr>
              <w:tabs>
                <w:tab w:val="left" w:pos="1260"/>
              </w:tabs>
              <w:spacing w:after="0" w:line="240" w:lineRule="auto"/>
              <w:rPr>
                <w:rFonts w:ascii="Arial" w:hAnsi="Arial" w:cs="Arial"/>
              </w:rPr>
            </w:pPr>
          </w:p>
          <w:p w14:paraId="4169B2D2" w14:textId="33601715" w:rsidR="00B15EBA" w:rsidRPr="00B15EBA" w:rsidRDefault="00B15EBA" w:rsidP="00B15EBA">
            <w:pPr>
              <w:numPr>
                <w:ilvl w:val="0"/>
                <w:numId w:val="20"/>
              </w:numPr>
              <w:tabs>
                <w:tab w:val="left" w:pos="5148"/>
              </w:tabs>
              <w:spacing w:after="0" w:line="240" w:lineRule="auto"/>
              <w:rPr>
                <w:rFonts w:ascii="Arial" w:eastAsia="Times New Roman" w:hAnsi="Arial" w:cs="Arial"/>
                <w:lang w:eastAsia="en-GB"/>
              </w:rPr>
            </w:pPr>
            <w:r w:rsidRPr="00B15EBA">
              <w:rPr>
                <w:rFonts w:ascii="Arial" w:eastAsia="Times New Roman" w:hAnsi="Arial" w:cs="Arial"/>
                <w:lang w:eastAsia="en-GB"/>
              </w:rPr>
              <w:t xml:space="preserve">To ensure that both </w:t>
            </w:r>
            <w:r w:rsidR="003D16C7">
              <w:rPr>
                <w:rFonts w:ascii="Arial" w:eastAsia="Times New Roman" w:hAnsi="Arial" w:cs="Arial"/>
                <w:lang w:eastAsia="en-GB"/>
              </w:rPr>
              <w:t xml:space="preserve">Social Centres </w:t>
            </w:r>
            <w:r w:rsidRPr="00B15EBA">
              <w:rPr>
                <w:rFonts w:ascii="Arial" w:eastAsia="Times New Roman" w:hAnsi="Arial" w:cs="Arial"/>
                <w:lang w:eastAsia="en-GB"/>
              </w:rPr>
              <w:t>are delivered within budget, undertaking regular service budget monitoring</w:t>
            </w:r>
          </w:p>
          <w:p w14:paraId="0EFDFDB4" w14:textId="77777777" w:rsidR="00B15EBA" w:rsidRPr="00B15EBA" w:rsidRDefault="00B15EBA" w:rsidP="00B15EBA">
            <w:pPr>
              <w:numPr>
                <w:ilvl w:val="0"/>
                <w:numId w:val="20"/>
              </w:numPr>
              <w:tabs>
                <w:tab w:val="left" w:pos="5148"/>
              </w:tabs>
              <w:spacing w:after="0" w:line="240" w:lineRule="auto"/>
              <w:rPr>
                <w:rFonts w:ascii="Arial" w:eastAsia="Times New Roman" w:hAnsi="Arial" w:cs="Arial"/>
                <w:lang w:eastAsia="en-GB"/>
              </w:rPr>
            </w:pPr>
            <w:r w:rsidRPr="00B15EBA">
              <w:rPr>
                <w:rFonts w:ascii="Arial" w:eastAsia="Times New Roman" w:hAnsi="Arial" w:cs="Arial"/>
                <w:lang w:eastAsia="en-GB"/>
              </w:rPr>
              <w:t>To ensure adequate processes are in place at each site for the receipt and processing of income paid on site, ensuring appropriate records are retained</w:t>
            </w:r>
          </w:p>
          <w:p w14:paraId="40FAACF2" w14:textId="77777777" w:rsidR="00B15EBA" w:rsidRPr="00B15EBA" w:rsidRDefault="00B15EBA" w:rsidP="00B15EBA">
            <w:pPr>
              <w:numPr>
                <w:ilvl w:val="0"/>
                <w:numId w:val="20"/>
              </w:numPr>
              <w:tabs>
                <w:tab w:val="left" w:pos="5148"/>
              </w:tabs>
              <w:spacing w:after="0" w:line="240" w:lineRule="auto"/>
              <w:rPr>
                <w:rFonts w:ascii="Arial" w:eastAsia="Times New Roman" w:hAnsi="Arial" w:cs="Arial"/>
                <w:lang w:eastAsia="en-GB"/>
              </w:rPr>
            </w:pPr>
            <w:r w:rsidRPr="00B15EBA">
              <w:rPr>
                <w:rFonts w:ascii="Arial" w:eastAsia="Times New Roman" w:hAnsi="Arial" w:cs="Arial"/>
                <w:lang w:eastAsia="en-GB"/>
              </w:rPr>
              <w:t>Responsible for ensuring that all accounts are correctly processed and sent out in a timely manner</w:t>
            </w:r>
          </w:p>
          <w:p w14:paraId="6BC98F7C" w14:textId="77777777" w:rsidR="00B15EBA" w:rsidRPr="00B15EBA" w:rsidRDefault="00B15EBA" w:rsidP="00B15EBA">
            <w:pPr>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To cash up all monies raised on the premises for later collection security company</w:t>
            </w:r>
          </w:p>
          <w:p w14:paraId="2E928481" w14:textId="77777777" w:rsidR="00B15EBA" w:rsidRPr="00B15EBA" w:rsidRDefault="00B15EBA" w:rsidP="00B15EBA">
            <w:pPr>
              <w:pStyle w:val="ListParagraph"/>
              <w:numPr>
                <w:ilvl w:val="0"/>
                <w:numId w:val="20"/>
              </w:numPr>
              <w:tabs>
                <w:tab w:val="left" w:pos="1260"/>
              </w:tabs>
              <w:spacing w:after="0" w:line="240" w:lineRule="auto"/>
              <w:rPr>
                <w:rFonts w:ascii="Arial" w:hAnsi="Arial" w:cs="Arial"/>
              </w:rPr>
            </w:pPr>
            <w:r w:rsidRPr="00B15EBA">
              <w:rPr>
                <w:rFonts w:ascii="Arial" w:eastAsia="Times New Roman" w:hAnsi="Arial" w:cs="Arial"/>
                <w:lang w:eastAsia="en-GB"/>
              </w:rPr>
              <w:t>Maintain accurate ledgers and manage the reconciliation and banking of monies</w:t>
            </w:r>
          </w:p>
          <w:p w14:paraId="45F21777" w14:textId="77777777" w:rsidR="00B15EBA" w:rsidRPr="00B15EBA" w:rsidRDefault="00B15EBA" w:rsidP="00747C5A">
            <w:pPr>
              <w:tabs>
                <w:tab w:val="left" w:pos="1260"/>
              </w:tabs>
              <w:spacing w:after="0" w:line="240" w:lineRule="auto"/>
              <w:ind w:left="720"/>
              <w:rPr>
                <w:rFonts w:ascii="Arial" w:hAnsi="Arial" w:cs="Arial"/>
              </w:rPr>
            </w:pPr>
          </w:p>
          <w:p w14:paraId="4F9AA49A" w14:textId="77777777" w:rsidR="00B15EBA" w:rsidRPr="00B15EBA" w:rsidRDefault="00B15EBA" w:rsidP="00747C5A">
            <w:pPr>
              <w:tabs>
                <w:tab w:val="left" w:pos="1260"/>
              </w:tabs>
              <w:overflowPunct w:val="0"/>
              <w:autoSpaceDE w:val="0"/>
              <w:autoSpaceDN w:val="0"/>
              <w:adjustRightInd w:val="0"/>
              <w:spacing w:after="0" w:line="240" w:lineRule="auto"/>
              <w:textAlignment w:val="baseline"/>
              <w:rPr>
                <w:rFonts w:ascii="Arial" w:eastAsia="Times New Roman" w:hAnsi="Arial" w:cs="Arial"/>
                <w:b/>
                <w:u w:val="single"/>
              </w:rPr>
            </w:pPr>
            <w:r w:rsidRPr="00B15EBA">
              <w:rPr>
                <w:rFonts w:ascii="Arial" w:eastAsia="Times New Roman" w:hAnsi="Arial" w:cs="Arial"/>
                <w:b/>
                <w:u w:val="single"/>
              </w:rPr>
              <w:t>Line Management Responsibilities</w:t>
            </w:r>
          </w:p>
          <w:p w14:paraId="7AA98AC6" w14:textId="77777777" w:rsidR="00B15EBA" w:rsidRPr="00B15EBA" w:rsidRDefault="00B15EBA" w:rsidP="00747C5A">
            <w:pPr>
              <w:tabs>
                <w:tab w:val="left" w:pos="1260"/>
              </w:tabs>
              <w:overflowPunct w:val="0"/>
              <w:autoSpaceDE w:val="0"/>
              <w:autoSpaceDN w:val="0"/>
              <w:adjustRightInd w:val="0"/>
              <w:spacing w:after="0" w:line="240" w:lineRule="auto"/>
              <w:textAlignment w:val="baseline"/>
              <w:rPr>
                <w:rFonts w:ascii="Arial" w:eastAsia="Times New Roman" w:hAnsi="Arial" w:cs="Arial"/>
                <w:b/>
                <w:u w:val="single"/>
              </w:rPr>
            </w:pPr>
          </w:p>
          <w:p w14:paraId="553DBE2C" w14:textId="19046066" w:rsidR="00B15EBA" w:rsidRPr="00B15EBA" w:rsidRDefault="00B15EBA" w:rsidP="00B15EBA">
            <w:pPr>
              <w:pStyle w:val="ListParagraph"/>
              <w:numPr>
                <w:ilvl w:val="0"/>
                <w:numId w:val="20"/>
              </w:numPr>
              <w:tabs>
                <w:tab w:val="left" w:pos="1260"/>
              </w:tabs>
              <w:overflowPunct w:val="0"/>
              <w:autoSpaceDE w:val="0"/>
              <w:autoSpaceDN w:val="0"/>
              <w:adjustRightInd w:val="0"/>
              <w:spacing w:after="0" w:line="240" w:lineRule="auto"/>
              <w:textAlignment w:val="baseline"/>
              <w:rPr>
                <w:rFonts w:ascii="Arial" w:eastAsia="Times New Roman" w:hAnsi="Arial" w:cs="Arial"/>
              </w:rPr>
            </w:pPr>
            <w:r w:rsidRPr="00B15EBA">
              <w:rPr>
                <w:rFonts w:ascii="Arial" w:eastAsia="Times New Roman" w:hAnsi="Arial" w:cs="Arial"/>
              </w:rPr>
              <w:t xml:space="preserve">Undertake line management of staff working within the services in </w:t>
            </w:r>
            <w:r w:rsidR="00A42C3A">
              <w:rPr>
                <w:rFonts w:ascii="Arial" w:eastAsia="Times New Roman" w:hAnsi="Arial" w:cs="Arial"/>
              </w:rPr>
              <w:t>Eileen Tozer and Woodham Centres.</w:t>
            </w:r>
          </w:p>
          <w:p w14:paraId="3CB57BB8" w14:textId="77777777" w:rsidR="00B15EBA" w:rsidRPr="00B15EBA" w:rsidRDefault="00B15EBA" w:rsidP="00B15EBA">
            <w:pPr>
              <w:pStyle w:val="ListParagraph"/>
              <w:numPr>
                <w:ilvl w:val="0"/>
                <w:numId w:val="20"/>
              </w:numPr>
              <w:tabs>
                <w:tab w:val="left" w:pos="1260"/>
              </w:tabs>
              <w:overflowPunct w:val="0"/>
              <w:autoSpaceDE w:val="0"/>
              <w:autoSpaceDN w:val="0"/>
              <w:adjustRightInd w:val="0"/>
              <w:spacing w:after="0" w:line="240" w:lineRule="auto"/>
              <w:textAlignment w:val="baseline"/>
              <w:rPr>
                <w:rFonts w:ascii="Arial" w:eastAsia="Times New Roman" w:hAnsi="Arial" w:cs="Arial"/>
              </w:rPr>
            </w:pPr>
            <w:r w:rsidRPr="00B15EBA">
              <w:rPr>
                <w:rFonts w:ascii="Arial" w:eastAsia="Times New Roman" w:hAnsi="Arial" w:cs="Arial"/>
              </w:rPr>
              <w:t xml:space="preserve">Undertake regular 1-2-1 meetings and annual appraisals, sickness absence reviews etc. </w:t>
            </w:r>
          </w:p>
          <w:p w14:paraId="1958249A" w14:textId="77777777" w:rsidR="00B15EBA" w:rsidRPr="00B15EBA" w:rsidRDefault="00B15EBA" w:rsidP="00B15EBA">
            <w:pPr>
              <w:pStyle w:val="ListParagraph"/>
              <w:numPr>
                <w:ilvl w:val="0"/>
                <w:numId w:val="20"/>
              </w:numPr>
              <w:tabs>
                <w:tab w:val="left" w:pos="1260"/>
              </w:tabs>
              <w:overflowPunct w:val="0"/>
              <w:autoSpaceDE w:val="0"/>
              <w:autoSpaceDN w:val="0"/>
              <w:adjustRightInd w:val="0"/>
              <w:spacing w:after="0" w:line="240" w:lineRule="auto"/>
              <w:textAlignment w:val="baseline"/>
              <w:rPr>
                <w:rFonts w:ascii="Arial" w:eastAsia="Times New Roman" w:hAnsi="Arial" w:cs="Arial"/>
              </w:rPr>
            </w:pPr>
            <w:r w:rsidRPr="00B15EBA">
              <w:rPr>
                <w:rFonts w:ascii="Arial" w:eastAsia="Times New Roman" w:hAnsi="Arial" w:cs="Arial"/>
              </w:rPr>
              <w:t xml:space="preserve">Coordinate the requirement for bank/agency staff as required </w:t>
            </w:r>
          </w:p>
          <w:p w14:paraId="6580EADB" w14:textId="77777777" w:rsidR="00B15EBA" w:rsidRPr="00B15EBA" w:rsidRDefault="00B15EBA" w:rsidP="00B15EBA">
            <w:pPr>
              <w:pStyle w:val="ListParagraph"/>
              <w:numPr>
                <w:ilvl w:val="0"/>
                <w:numId w:val="20"/>
              </w:numPr>
              <w:tabs>
                <w:tab w:val="left" w:pos="1260"/>
              </w:tabs>
              <w:overflowPunct w:val="0"/>
              <w:autoSpaceDE w:val="0"/>
              <w:autoSpaceDN w:val="0"/>
              <w:adjustRightInd w:val="0"/>
              <w:spacing w:after="0" w:line="240" w:lineRule="auto"/>
              <w:textAlignment w:val="baseline"/>
              <w:rPr>
                <w:rFonts w:ascii="Arial" w:eastAsia="Times New Roman" w:hAnsi="Arial" w:cs="Arial"/>
              </w:rPr>
            </w:pPr>
            <w:r w:rsidRPr="00B15EBA">
              <w:rPr>
                <w:rFonts w:ascii="Arial" w:eastAsia="Times New Roman" w:hAnsi="Arial" w:cs="Arial"/>
              </w:rPr>
              <w:t>Manage staff in accordance with all RBC Corporate Policies</w:t>
            </w:r>
          </w:p>
          <w:p w14:paraId="1DBEB544" w14:textId="77777777" w:rsidR="00B15EBA" w:rsidRPr="00B15EBA" w:rsidRDefault="00B15EBA" w:rsidP="00B15EBA">
            <w:pPr>
              <w:pStyle w:val="ListParagraph"/>
              <w:numPr>
                <w:ilvl w:val="0"/>
                <w:numId w:val="20"/>
              </w:numPr>
              <w:tabs>
                <w:tab w:val="left" w:pos="1260"/>
              </w:tabs>
              <w:overflowPunct w:val="0"/>
              <w:autoSpaceDE w:val="0"/>
              <w:autoSpaceDN w:val="0"/>
              <w:adjustRightInd w:val="0"/>
              <w:spacing w:after="0" w:line="240" w:lineRule="auto"/>
              <w:textAlignment w:val="baseline"/>
              <w:rPr>
                <w:rFonts w:ascii="Arial" w:eastAsia="Times New Roman" w:hAnsi="Arial" w:cs="Arial"/>
              </w:rPr>
            </w:pPr>
            <w:r w:rsidRPr="00B15EBA">
              <w:rPr>
                <w:rFonts w:ascii="Arial" w:eastAsia="Times New Roman" w:hAnsi="Arial" w:cs="Arial"/>
              </w:rPr>
              <w:t>Monitor training needs for all staff and provide access to required training</w:t>
            </w:r>
          </w:p>
          <w:p w14:paraId="383CC626" w14:textId="77777777" w:rsidR="00B15EBA" w:rsidRPr="00B15EBA" w:rsidRDefault="00B15EBA" w:rsidP="00B15EBA">
            <w:pPr>
              <w:pStyle w:val="ListParagraph"/>
              <w:numPr>
                <w:ilvl w:val="0"/>
                <w:numId w:val="20"/>
              </w:numPr>
              <w:tabs>
                <w:tab w:val="left" w:pos="1260"/>
              </w:tabs>
              <w:overflowPunct w:val="0"/>
              <w:autoSpaceDE w:val="0"/>
              <w:autoSpaceDN w:val="0"/>
              <w:adjustRightInd w:val="0"/>
              <w:spacing w:after="0" w:line="240" w:lineRule="auto"/>
              <w:textAlignment w:val="baseline"/>
              <w:rPr>
                <w:rFonts w:ascii="Arial" w:eastAsia="Times New Roman" w:hAnsi="Arial" w:cs="Arial"/>
              </w:rPr>
            </w:pPr>
            <w:r w:rsidRPr="00B15EBA">
              <w:rPr>
                <w:rFonts w:ascii="Arial" w:eastAsia="Times New Roman" w:hAnsi="Arial" w:cs="Arial"/>
              </w:rPr>
              <w:t>To undertake performance management process as necessary, following corporate policy</w:t>
            </w:r>
          </w:p>
          <w:p w14:paraId="0E8A6E7C" w14:textId="77777777" w:rsidR="00B15EBA" w:rsidRPr="00B15EBA" w:rsidRDefault="00B15EBA" w:rsidP="00747C5A">
            <w:pPr>
              <w:tabs>
                <w:tab w:val="left" w:pos="1260"/>
              </w:tabs>
              <w:overflowPunct w:val="0"/>
              <w:autoSpaceDE w:val="0"/>
              <w:autoSpaceDN w:val="0"/>
              <w:adjustRightInd w:val="0"/>
              <w:spacing w:after="0" w:line="240" w:lineRule="auto"/>
              <w:textAlignment w:val="baseline"/>
              <w:rPr>
                <w:rFonts w:ascii="Arial" w:eastAsia="Times New Roman" w:hAnsi="Arial" w:cs="Arial"/>
              </w:rPr>
            </w:pPr>
          </w:p>
          <w:p w14:paraId="59D5A76C" w14:textId="77777777" w:rsidR="00B15EBA" w:rsidRPr="00B15EBA" w:rsidRDefault="00B15EBA" w:rsidP="00747C5A">
            <w:pPr>
              <w:tabs>
                <w:tab w:val="left" w:pos="1260"/>
              </w:tabs>
              <w:spacing w:after="0" w:line="240" w:lineRule="auto"/>
              <w:rPr>
                <w:rFonts w:ascii="Arial" w:eastAsia="Times New Roman" w:hAnsi="Arial" w:cs="Arial"/>
                <w:b/>
                <w:u w:val="single"/>
              </w:rPr>
            </w:pPr>
            <w:r w:rsidRPr="00B15EBA">
              <w:rPr>
                <w:rFonts w:ascii="Arial" w:eastAsia="Times New Roman" w:hAnsi="Arial" w:cs="Arial"/>
                <w:b/>
                <w:u w:val="single"/>
              </w:rPr>
              <w:t>Food Production</w:t>
            </w:r>
          </w:p>
          <w:p w14:paraId="7484CDB2" w14:textId="77777777" w:rsidR="00B15EBA" w:rsidRPr="00B15EBA" w:rsidRDefault="00B15EBA" w:rsidP="00747C5A">
            <w:pPr>
              <w:tabs>
                <w:tab w:val="left" w:pos="1260"/>
              </w:tabs>
              <w:spacing w:after="0" w:line="240" w:lineRule="auto"/>
              <w:rPr>
                <w:rFonts w:ascii="Arial" w:eastAsia="Times New Roman" w:hAnsi="Arial" w:cs="Arial"/>
                <w:b/>
                <w:u w:val="single"/>
              </w:rPr>
            </w:pPr>
          </w:p>
          <w:p w14:paraId="25D42259" w14:textId="77777777" w:rsidR="00B15EBA" w:rsidRPr="00B15EBA" w:rsidRDefault="00B15EBA" w:rsidP="00B15EBA">
            <w:pPr>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To ensure meal provision is coordinated within budgets set</w:t>
            </w:r>
          </w:p>
          <w:p w14:paraId="56366D66" w14:textId="77777777" w:rsidR="00B15EBA" w:rsidRPr="00B15EBA" w:rsidRDefault="00B15EBA" w:rsidP="00B15EBA">
            <w:pPr>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To ensure stocktaking is carried out at the appropriate times</w:t>
            </w:r>
          </w:p>
          <w:p w14:paraId="010FBD52" w14:textId="77777777" w:rsidR="00B15EBA" w:rsidRPr="00B15EBA" w:rsidRDefault="00B15EBA" w:rsidP="00B15EBA">
            <w:pPr>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To ensure food is produced in the correct quantity &amp; to relevant standard</w:t>
            </w:r>
          </w:p>
          <w:p w14:paraId="53DEAF68" w14:textId="77777777" w:rsidR="00B15EBA" w:rsidRPr="00B15EBA" w:rsidRDefault="00B15EBA" w:rsidP="00B15EBA">
            <w:pPr>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To ensure that cleaning and maintenance schedules for the kitchen and equipment used are adhered to and are recorded</w:t>
            </w:r>
          </w:p>
          <w:p w14:paraId="20FC009A" w14:textId="77777777" w:rsidR="00B15EBA" w:rsidRPr="00B15EBA" w:rsidRDefault="00B15EBA" w:rsidP="00B15EBA">
            <w:pPr>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To ensure that the food delivery model for the Addlestone service is safe and compliant with required food hygiene standard at all times</w:t>
            </w:r>
          </w:p>
          <w:p w14:paraId="7EAFCE63" w14:textId="77777777" w:rsidR="00B15EBA" w:rsidRPr="00B15EBA" w:rsidRDefault="00B15EBA" w:rsidP="00747C5A">
            <w:pPr>
              <w:tabs>
                <w:tab w:val="left" w:pos="1260"/>
              </w:tabs>
              <w:spacing w:after="0" w:line="240" w:lineRule="auto"/>
              <w:rPr>
                <w:rFonts w:ascii="Arial" w:eastAsia="Times New Roman" w:hAnsi="Arial" w:cs="Arial"/>
              </w:rPr>
            </w:pPr>
          </w:p>
          <w:p w14:paraId="398D9FE1" w14:textId="77777777" w:rsidR="00B15EBA" w:rsidRPr="00B15EBA" w:rsidRDefault="00B15EBA" w:rsidP="00747C5A">
            <w:pPr>
              <w:tabs>
                <w:tab w:val="left" w:pos="1260"/>
              </w:tabs>
              <w:spacing w:after="0" w:line="240" w:lineRule="auto"/>
              <w:rPr>
                <w:rFonts w:ascii="Arial" w:eastAsia="Times New Roman" w:hAnsi="Arial" w:cs="Arial"/>
              </w:rPr>
            </w:pPr>
          </w:p>
        </w:tc>
      </w:tr>
      <w:tr w:rsidR="00B15EBA" w:rsidRPr="00C16C41" w14:paraId="1C6BD21E" w14:textId="77777777" w:rsidTr="00747C5A">
        <w:trPr>
          <w:cantSplit/>
        </w:trPr>
        <w:tc>
          <w:tcPr>
            <w:tcW w:w="9570" w:type="dxa"/>
          </w:tcPr>
          <w:p w14:paraId="44288370" w14:textId="77777777" w:rsidR="00B15EBA" w:rsidRPr="00B15EBA" w:rsidRDefault="00B15EBA" w:rsidP="00747C5A">
            <w:pPr>
              <w:tabs>
                <w:tab w:val="left" w:pos="1260"/>
              </w:tabs>
              <w:spacing w:after="0" w:line="240" w:lineRule="auto"/>
              <w:rPr>
                <w:rFonts w:ascii="Arial" w:eastAsia="Times New Roman" w:hAnsi="Arial" w:cs="Arial"/>
                <w:b/>
                <w:bCs/>
                <w:u w:val="single"/>
              </w:rPr>
            </w:pPr>
            <w:r w:rsidRPr="00B15EBA">
              <w:rPr>
                <w:rFonts w:ascii="Arial" w:eastAsia="Times New Roman" w:hAnsi="Arial" w:cs="Arial"/>
                <w:b/>
                <w:bCs/>
                <w:u w:val="single"/>
              </w:rPr>
              <w:t>Other Duties</w:t>
            </w:r>
          </w:p>
          <w:p w14:paraId="61473913" w14:textId="77777777" w:rsidR="00B15EBA" w:rsidRPr="00B15EBA" w:rsidRDefault="00B15EBA" w:rsidP="00747C5A">
            <w:pPr>
              <w:tabs>
                <w:tab w:val="left" w:pos="1260"/>
              </w:tabs>
              <w:spacing w:after="0" w:line="240" w:lineRule="auto"/>
              <w:rPr>
                <w:rFonts w:ascii="Arial" w:eastAsia="Times New Roman" w:hAnsi="Arial" w:cs="Arial"/>
              </w:rPr>
            </w:pPr>
          </w:p>
          <w:p w14:paraId="0465827F" w14:textId="77777777" w:rsidR="00B15EBA" w:rsidRPr="00B15EBA" w:rsidRDefault="00B15EBA" w:rsidP="00B15EBA">
            <w:pPr>
              <w:numPr>
                <w:ilvl w:val="0"/>
                <w:numId w:val="20"/>
              </w:numPr>
              <w:tabs>
                <w:tab w:val="left" w:pos="1260"/>
              </w:tabs>
              <w:spacing w:after="0" w:line="240" w:lineRule="auto"/>
              <w:rPr>
                <w:rFonts w:ascii="Arial" w:hAnsi="Arial" w:cs="Arial"/>
              </w:rPr>
            </w:pPr>
            <w:r w:rsidRPr="00B15EBA">
              <w:rPr>
                <w:rFonts w:ascii="Arial" w:hAnsi="Arial" w:cs="Arial"/>
              </w:rPr>
              <w:t>To be conversant with current First aid practices &amp; maintain an up to date First Aid certificate.</w:t>
            </w:r>
          </w:p>
          <w:p w14:paraId="454BE787" w14:textId="77777777" w:rsidR="00B15EBA" w:rsidRPr="00B15EBA" w:rsidRDefault="00B15EBA" w:rsidP="00B15EBA">
            <w:pPr>
              <w:pStyle w:val="ListParagraph"/>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To coordinate centre holidays, trips and excursions, which may include some overnight stays</w:t>
            </w:r>
          </w:p>
          <w:p w14:paraId="0BFDF206" w14:textId="77777777" w:rsidR="00B15EBA" w:rsidRPr="00B15EBA" w:rsidRDefault="00B15EBA" w:rsidP="00B15EBA">
            <w:pPr>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To administer and coordinate day centre lettings</w:t>
            </w:r>
          </w:p>
          <w:p w14:paraId="283A8AB3" w14:textId="77777777" w:rsidR="00B15EBA" w:rsidRPr="00B15EBA" w:rsidRDefault="00B15EBA" w:rsidP="00B15EBA">
            <w:pPr>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Be prepared to assist in the management of another Social Centre</w:t>
            </w:r>
          </w:p>
          <w:p w14:paraId="68E7C98B" w14:textId="77777777" w:rsidR="00B15EBA" w:rsidRPr="00B15EBA" w:rsidRDefault="00B15EBA" w:rsidP="00B15EBA">
            <w:pPr>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To act as a keyholder in an emergency</w:t>
            </w:r>
          </w:p>
          <w:p w14:paraId="1F2BD581" w14:textId="77777777" w:rsidR="00B15EBA" w:rsidRPr="00B15EBA" w:rsidRDefault="00B15EBA" w:rsidP="00B15EBA">
            <w:pPr>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To act as a Rest Centre Manager at any centre in Runnymede in the event of a Civil Emergency</w:t>
            </w:r>
          </w:p>
          <w:p w14:paraId="3F8E801C" w14:textId="32F06E80" w:rsidR="00B15EBA" w:rsidRPr="00B15EBA" w:rsidRDefault="00B15EBA" w:rsidP="00B15EBA">
            <w:pPr>
              <w:numPr>
                <w:ilvl w:val="0"/>
                <w:numId w:val="20"/>
              </w:numPr>
              <w:tabs>
                <w:tab w:val="left" w:pos="1260"/>
              </w:tabs>
              <w:spacing w:after="0" w:line="240" w:lineRule="auto"/>
              <w:rPr>
                <w:rFonts w:ascii="Arial" w:eastAsia="Times New Roman" w:hAnsi="Arial" w:cs="Arial"/>
              </w:rPr>
            </w:pPr>
            <w:r w:rsidRPr="00B15EBA">
              <w:rPr>
                <w:rFonts w:ascii="Arial" w:eastAsia="Times New Roman" w:hAnsi="Arial" w:cs="Arial"/>
              </w:rPr>
              <w:t>Represent Runnymede in external meetings with key partners, including SCC, CCG’s and other Boroughs</w:t>
            </w:r>
          </w:p>
          <w:p w14:paraId="6FAA80F0" w14:textId="77777777" w:rsidR="00B15EBA" w:rsidRPr="00B15EBA" w:rsidRDefault="00B15EBA" w:rsidP="00747C5A">
            <w:pPr>
              <w:tabs>
                <w:tab w:val="left" w:pos="1260"/>
              </w:tabs>
              <w:spacing w:after="0" w:line="240" w:lineRule="auto"/>
              <w:ind w:left="360"/>
              <w:rPr>
                <w:rFonts w:ascii="Arial" w:eastAsia="Times New Roman" w:hAnsi="Arial" w:cs="Arial"/>
              </w:rPr>
            </w:pPr>
          </w:p>
          <w:p w14:paraId="4DF3C8D1" w14:textId="77777777" w:rsidR="00B15EBA" w:rsidRPr="00B15EBA" w:rsidRDefault="00B15EBA" w:rsidP="00747C5A">
            <w:pPr>
              <w:pStyle w:val="ListParagraph"/>
              <w:tabs>
                <w:tab w:val="left" w:pos="1260"/>
              </w:tabs>
              <w:spacing w:after="0" w:line="240" w:lineRule="auto"/>
              <w:ind w:left="360"/>
              <w:rPr>
                <w:rFonts w:ascii="Arial" w:eastAsia="Times New Roman" w:hAnsi="Arial" w:cs="Arial"/>
              </w:rPr>
            </w:pPr>
          </w:p>
        </w:tc>
      </w:tr>
    </w:tbl>
    <w:p w14:paraId="211FF2EA" w14:textId="77777777" w:rsidR="007A16D2" w:rsidRPr="007A16D2" w:rsidRDefault="007A16D2" w:rsidP="007A16D2">
      <w:pPr>
        <w:spacing w:after="0"/>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3B7652" w14:paraId="59E8C90D" w14:textId="77777777" w:rsidTr="00912026">
        <w:trPr>
          <w:trHeight w:val="454"/>
        </w:trPr>
        <w:tc>
          <w:tcPr>
            <w:tcW w:w="10204" w:type="dxa"/>
          </w:tcPr>
          <w:p w14:paraId="61B6BE5E" w14:textId="77777777" w:rsidR="003B7652" w:rsidRPr="003B7652" w:rsidRDefault="003B7652" w:rsidP="00D42365">
            <w:pPr>
              <w:rPr>
                <w:rFonts w:ascii="Calibri" w:hAnsi="Calibri"/>
                <w:i/>
                <w:sz w:val="24"/>
                <w:szCs w:val="96"/>
              </w:rPr>
            </w:pPr>
            <w:r w:rsidRPr="003B7652">
              <w:rPr>
                <w:rFonts w:ascii="Calibri" w:hAnsi="Calibri"/>
                <w:i/>
                <w:sz w:val="24"/>
                <w:szCs w:val="96"/>
              </w:rPr>
              <w:t>General</w:t>
            </w:r>
          </w:p>
          <w:p w14:paraId="3AB2014D" w14:textId="77777777" w:rsidR="003B7652" w:rsidRPr="003B7652" w:rsidRDefault="007A16D2" w:rsidP="004C3C41">
            <w:pPr>
              <w:rPr>
                <w:rFonts w:ascii="Calibri" w:hAnsi="Calibri"/>
                <w:i/>
                <w:sz w:val="24"/>
                <w:szCs w:val="96"/>
              </w:rPr>
            </w:pPr>
            <w:r w:rsidRPr="007A16D2">
              <w:rPr>
                <w:rFonts w:ascii="Calibri" w:hAnsi="Calibri"/>
                <w:i/>
                <w:sz w:val="24"/>
                <w:szCs w:val="96"/>
              </w:rPr>
              <w:t xml:space="preserve">The above is a record of the main duties and responsibilities of this post at a given date. </w:t>
            </w:r>
            <w:r w:rsidR="004C3C41">
              <w:rPr>
                <w:rFonts w:ascii="Calibri" w:hAnsi="Calibri"/>
                <w:i/>
                <w:sz w:val="24"/>
                <w:szCs w:val="96"/>
              </w:rPr>
              <w:t>The job may naturally change to meet the requirements of the service. If the changes are more significant your manager will discuss this with you.</w:t>
            </w:r>
          </w:p>
        </w:tc>
      </w:tr>
    </w:tbl>
    <w:p w14:paraId="76D0FAEC" w14:textId="77777777" w:rsidR="00912026" w:rsidRPr="001908DA" w:rsidRDefault="00912026" w:rsidP="00912026">
      <w:pPr>
        <w:spacing w:after="0" w:line="240" w:lineRule="auto"/>
        <w:rPr>
          <w:rFonts w:ascii="Arial" w:hAnsi="Arial" w:cs="Arial"/>
          <w:b/>
          <w:sz w:val="32"/>
          <w:szCs w:val="96"/>
          <w:u w:val="single"/>
        </w:rPr>
      </w:pPr>
      <w:bookmarkStart w:id="0" w:name="_Hlk185260288"/>
      <w:r w:rsidRPr="75668AAC">
        <w:rPr>
          <w:rFonts w:ascii="Arial" w:hAnsi="Arial" w:cs="Arial"/>
          <w:b/>
          <w:bCs/>
          <w:sz w:val="32"/>
          <w:szCs w:val="32"/>
          <w:u w:val="single"/>
        </w:rPr>
        <w:lastRenderedPageBreak/>
        <w:t>Person Specification</w:t>
      </w:r>
    </w:p>
    <w:p w14:paraId="4A373987" w14:textId="77777777" w:rsidR="00912026" w:rsidRPr="001908DA" w:rsidRDefault="00912026" w:rsidP="00912026">
      <w:pPr>
        <w:spacing w:after="0" w:line="240" w:lineRule="auto"/>
        <w:rPr>
          <w:rFonts w:ascii="Arial" w:hAnsi="Arial" w:cs="Arial"/>
          <w:b/>
          <w:bCs/>
        </w:rPr>
      </w:pPr>
      <w:r w:rsidRPr="75668AAC">
        <w:rPr>
          <w:rFonts w:ascii="Arial" w:hAnsi="Arial" w:cs="Arial"/>
        </w:rPr>
        <w:t>Please indicate whether the criteria are assessed against the application form</w:t>
      </w:r>
      <w:r>
        <w:rPr>
          <w:rFonts w:ascii="Arial" w:hAnsi="Arial" w:cs="Arial"/>
        </w:rPr>
        <w:t>,</w:t>
      </w:r>
      <w:r w:rsidRPr="75668AAC">
        <w:rPr>
          <w:rFonts w:ascii="Arial" w:hAnsi="Arial" w:cs="Arial"/>
        </w:rPr>
        <w:t xml:space="preserve"> interview </w:t>
      </w:r>
      <w:r>
        <w:rPr>
          <w:rFonts w:ascii="Arial" w:hAnsi="Arial" w:cs="Arial"/>
        </w:rPr>
        <w:t xml:space="preserve">or assessment </w:t>
      </w:r>
      <w:r w:rsidRPr="75668AAC">
        <w:rPr>
          <w:rFonts w:ascii="Arial" w:hAnsi="Arial" w:cs="Arial"/>
        </w:rPr>
        <w:t xml:space="preserve">by using </w:t>
      </w:r>
      <w:r>
        <w:rPr>
          <w:rFonts w:ascii="Arial" w:hAnsi="Arial" w:cs="Arial"/>
        </w:rPr>
        <w:t>the letter indicated</w:t>
      </w:r>
      <w:r w:rsidRPr="75668AAC">
        <w:rPr>
          <w:rFonts w:ascii="Arial" w:hAnsi="Arial" w:cs="Arial"/>
        </w:rPr>
        <w:t xml:space="preserve"> in the columns to the right.</w:t>
      </w:r>
    </w:p>
    <w:p w14:paraId="43A6CB61" w14:textId="77777777" w:rsidR="00912026" w:rsidRPr="001908DA" w:rsidRDefault="00912026" w:rsidP="00912026">
      <w:pPr>
        <w:spacing w:after="0" w:line="240" w:lineRule="auto"/>
        <w:rPr>
          <w:rFonts w:ascii="Arial" w:hAnsi="Arial" w:cs="Arial"/>
          <w:b/>
          <w:bCs/>
          <w:u w:val="single"/>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957"/>
        <w:gridCol w:w="1534"/>
        <w:gridCol w:w="1630"/>
      </w:tblGrid>
      <w:tr w:rsidR="00912026" w:rsidRPr="001908DA" w14:paraId="588CC174" w14:textId="77777777" w:rsidTr="0057760B">
        <w:trPr>
          <w:trHeight w:val="600"/>
        </w:trPr>
        <w:tc>
          <w:tcPr>
            <w:tcW w:w="5760" w:type="dxa"/>
            <w:tcBorders>
              <w:top w:val="single" w:sz="12" w:space="0" w:color="000000" w:themeColor="text1"/>
              <w:left w:val="single" w:sz="12" w:space="0" w:color="000000" w:themeColor="text1"/>
              <w:bottom w:val="none" w:sz="12" w:space="0" w:color="000000" w:themeColor="text1"/>
              <w:right w:val="single" w:sz="12" w:space="0" w:color="000000" w:themeColor="text1"/>
            </w:tcBorders>
          </w:tcPr>
          <w:p w14:paraId="70D5322F" w14:textId="77777777" w:rsidR="00912026" w:rsidRPr="001908DA" w:rsidRDefault="00912026" w:rsidP="00747C5A">
            <w:pPr>
              <w:rPr>
                <w:rFonts w:ascii="Arial" w:hAnsi="Arial" w:cs="Arial"/>
              </w:rPr>
            </w:pPr>
          </w:p>
        </w:tc>
        <w:tc>
          <w:tcPr>
            <w:tcW w:w="512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DF32F22" w14:textId="77777777" w:rsidR="00912026" w:rsidRDefault="00912026" w:rsidP="00747C5A">
            <w:pPr>
              <w:rPr>
                <w:rFonts w:ascii="Arial" w:hAnsi="Arial" w:cs="Arial"/>
              </w:rPr>
            </w:pPr>
          </w:p>
          <w:p w14:paraId="35640125" w14:textId="77777777" w:rsidR="00912026" w:rsidRDefault="00912026" w:rsidP="00747C5A">
            <w:pPr>
              <w:jc w:val="center"/>
              <w:rPr>
                <w:rFonts w:ascii="Arial" w:hAnsi="Arial" w:cs="Arial"/>
              </w:rPr>
            </w:pPr>
            <w:r w:rsidRPr="75668AAC">
              <w:rPr>
                <w:rFonts w:ascii="Arial" w:hAnsi="Arial" w:cs="Arial"/>
              </w:rPr>
              <w:t>Method of Assessment</w:t>
            </w:r>
          </w:p>
        </w:tc>
      </w:tr>
      <w:tr w:rsidR="00912026" w:rsidRPr="001908DA" w14:paraId="6EE3D1B0" w14:textId="77777777" w:rsidTr="0057760B">
        <w:trPr>
          <w:trHeight w:val="300"/>
        </w:trPr>
        <w:tc>
          <w:tcPr>
            <w:tcW w:w="5760" w:type="dxa"/>
            <w:tcBorders>
              <w:top w:val="none" w:sz="12" w:space="0" w:color="000000" w:themeColor="text1"/>
              <w:left w:val="single" w:sz="12" w:space="0" w:color="000000" w:themeColor="text1"/>
              <w:bottom w:val="single" w:sz="12" w:space="0" w:color="000000" w:themeColor="text1"/>
              <w:right w:val="single" w:sz="12" w:space="0" w:color="000000" w:themeColor="text1"/>
            </w:tcBorders>
          </w:tcPr>
          <w:p w14:paraId="2AE67741" w14:textId="77777777" w:rsidR="00912026" w:rsidRPr="001908DA" w:rsidRDefault="00912026" w:rsidP="00747C5A">
            <w:pPr>
              <w:pStyle w:val="Default"/>
              <w:rPr>
                <w:sz w:val="22"/>
                <w:szCs w:val="22"/>
              </w:rPr>
            </w:pPr>
          </w:p>
        </w:tc>
        <w:tc>
          <w:tcPr>
            <w:tcW w:w="19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679B29B" w14:textId="77777777" w:rsidR="00912026" w:rsidRDefault="00912026" w:rsidP="00747C5A">
            <w:pPr>
              <w:pStyle w:val="Default"/>
              <w:rPr>
                <w:sz w:val="22"/>
                <w:szCs w:val="22"/>
              </w:rPr>
            </w:pPr>
            <w:r w:rsidRPr="75668AAC">
              <w:rPr>
                <w:sz w:val="22"/>
                <w:szCs w:val="22"/>
              </w:rPr>
              <w:t>Essential (E) or Desirable (D)</w:t>
            </w:r>
          </w:p>
        </w:tc>
        <w:tc>
          <w:tcPr>
            <w:tcW w:w="1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C5D4C6" w14:textId="77777777" w:rsidR="00912026" w:rsidRPr="001908DA" w:rsidRDefault="00912026" w:rsidP="00747C5A">
            <w:pPr>
              <w:jc w:val="center"/>
              <w:rPr>
                <w:rFonts w:ascii="Arial" w:hAnsi="Arial" w:cs="Arial"/>
              </w:rPr>
            </w:pPr>
            <w:r w:rsidRPr="75668AAC">
              <w:rPr>
                <w:rFonts w:ascii="Arial" w:hAnsi="Arial" w:cs="Arial"/>
              </w:rPr>
              <w:t>Application Form</w:t>
            </w:r>
            <w:r w:rsidRPr="3E90376E">
              <w:rPr>
                <w:rFonts w:ascii="Arial" w:hAnsi="Arial" w:cs="Arial"/>
              </w:rPr>
              <w:t xml:space="preserve"> (AF)</w:t>
            </w:r>
          </w:p>
        </w:tc>
        <w:tc>
          <w:tcPr>
            <w:tcW w:w="1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80A26B" w14:textId="77777777" w:rsidR="00912026" w:rsidRPr="001908DA" w:rsidRDefault="00912026" w:rsidP="00747C5A">
            <w:pPr>
              <w:jc w:val="center"/>
              <w:rPr>
                <w:rFonts w:ascii="Arial" w:hAnsi="Arial" w:cs="Arial"/>
              </w:rPr>
            </w:pPr>
            <w:r w:rsidRPr="3E90376E">
              <w:rPr>
                <w:rFonts w:ascii="Arial" w:hAnsi="Arial" w:cs="Arial"/>
              </w:rPr>
              <w:t>Interview (I)/ Assessment (</w:t>
            </w:r>
            <w:r w:rsidRPr="163FB05B">
              <w:rPr>
                <w:rFonts w:ascii="Arial" w:hAnsi="Arial" w:cs="Arial"/>
              </w:rPr>
              <w:t>A</w:t>
            </w:r>
            <w:r w:rsidRPr="3E90376E">
              <w:rPr>
                <w:rFonts w:ascii="Arial" w:hAnsi="Arial" w:cs="Arial"/>
              </w:rPr>
              <w:t>)</w:t>
            </w:r>
          </w:p>
        </w:tc>
      </w:tr>
      <w:tr w:rsidR="00912026" w:rsidRPr="001908DA" w14:paraId="66386F79" w14:textId="77777777" w:rsidTr="0057760B">
        <w:trPr>
          <w:trHeight w:val="300"/>
        </w:trPr>
        <w:tc>
          <w:tcPr>
            <w:tcW w:w="5760" w:type="dxa"/>
            <w:tcBorders>
              <w:top w:val="single" w:sz="12" w:space="0" w:color="000000" w:themeColor="text1"/>
              <w:left w:val="single" w:sz="4" w:space="0" w:color="auto"/>
              <w:right w:val="single" w:sz="4" w:space="0" w:color="auto"/>
            </w:tcBorders>
          </w:tcPr>
          <w:p w14:paraId="34F03FA7" w14:textId="77777777" w:rsidR="00912026" w:rsidRPr="001908DA" w:rsidRDefault="00912026" w:rsidP="00747C5A">
            <w:pPr>
              <w:pStyle w:val="Default"/>
              <w:rPr>
                <w:b/>
                <w:bCs/>
                <w:sz w:val="22"/>
                <w:szCs w:val="22"/>
                <w:u w:val="single"/>
              </w:rPr>
            </w:pPr>
            <w:r w:rsidRPr="75668AAC">
              <w:rPr>
                <w:b/>
                <w:bCs/>
                <w:sz w:val="22"/>
                <w:szCs w:val="22"/>
                <w:u w:val="single"/>
              </w:rPr>
              <w:t>Knowledge</w:t>
            </w:r>
          </w:p>
          <w:p w14:paraId="171A6E15" w14:textId="77777777" w:rsidR="00912026" w:rsidRDefault="00912026" w:rsidP="00747C5A">
            <w:pPr>
              <w:pStyle w:val="Default"/>
              <w:rPr>
                <w:b/>
                <w:bCs/>
                <w:sz w:val="22"/>
                <w:szCs w:val="22"/>
                <w:u w:val="single"/>
              </w:rPr>
            </w:pPr>
          </w:p>
          <w:p w14:paraId="64A7613C" w14:textId="7860D35C" w:rsidR="003B0597" w:rsidRDefault="009739F4" w:rsidP="001E409F">
            <w:pPr>
              <w:overflowPunct w:val="0"/>
              <w:autoSpaceDE w:val="0"/>
              <w:autoSpaceDN w:val="0"/>
              <w:adjustRightInd w:val="0"/>
              <w:spacing w:after="60"/>
            </w:pPr>
            <w:r>
              <w:t xml:space="preserve">Ability to undertake administrative tasks and have a good IT </w:t>
            </w:r>
            <w:proofErr w:type="gramStart"/>
            <w:r>
              <w:t>skills</w:t>
            </w:r>
            <w:proofErr w:type="gramEnd"/>
          </w:p>
          <w:p w14:paraId="7F4F7A57" w14:textId="044A23ED" w:rsidR="00E71378" w:rsidRDefault="003B0597" w:rsidP="001E409F">
            <w:pPr>
              <w:overflowPunct w:val="0"/>
              <w:autoSpaceDE w:val="0"/>
              <w:autoSpaceDN w:val="0"/>
              <w:adjustRightInd w:val="0"/>
              <w:spacing w:after="60"/>
            </w:pPr>
            <w:r>
              <w:t>K</w:t>
            </w:r>
            <w:r w:rsidR="00E71378">
              <w:t xml:space="preserve">nowledge of the issues </w:t>
            </w:r>
            <w:r w:rsidR="001E409F">
              <w:t xml:space="preserve">faced by </w:t>
            </w:r>
            <w:r w:rsidR="00E71378">
              <w:t xml:space="preserve">older people in </w:t>
            </w:r>
            <w:r w:rsidR="001E409F">
              <w:t>continuing to live independently in their own homes</w:t>
            </w:r>
          </w:p>
          <w:p w14:paraId="6D80B386" w14:textId="77777777" w:rsidR="001E409F" w:rsidRDefault="001E409F" w:rsidP="001E409F">
            <w:pPr>
              <w:overflowPunct w:val="0"/>
              <w:autoSpaceDE w:val="0"/>
              <w:autoSpaceDN w:val="0"/>
              <w:adjustRightInd w:val="0"/>
              <w:spacing w:after="60"/>
            </w:pPr>
            <w:r>
              <w:t>Experience of identifying and developing new services/business with a commercial outlook</w:t>
            </w:r>
          </w:p>
          <w:p w14:paraId="609BF764" w14:textId="77777777" w:rsidR="001E409F" w:rsidRDefault="001E409F" w:rsidP="001E409F">
            <w:pPr>
              <w:overflowPunct w:val="0"/>
              <w:autoSpaceDE w:val="0"/>
              <w:autoSpaceDN w:val="0"/>
              <w:adjustRightInd w:val="0"/>
              <w:spacing w:after="60"/>
            </w:pPr>
            <w:r>
              <w:t>Knowledge of the health and safety, staff training and other associated requirements in delivering day services to vulnerable people</w:t>
            </w:r>
          </w:p>
          <w:p w14:paraId="520D6C77" w14:textId="77777777" w:rsidR="001E409F" w:rsidRDefault="001E409F" w:rsidP="001E409F">
            <w:pPr>
              <w:overflowPunct w:val="0"/>
              <w:autoSpaceDE w:val="0"/>
              <w:autoSpaceDN w:val="0"/>
              <w:adjustRightInd w:val="0"/>
              <w:spacing w:after="60"/>
            </w:pPr>
            <w:r>
              <w:t>Understanding of the community services available to residents of Runnymede and Surrey Heath Borough Councils</w:t>
            </w:r>
          </w:p>
          <w:p w14:paraId="555828F1" w14:textId="77777777" w:rsidR="001E409F" w:rsidRDefault="001E409F" w:rsidP="001E409F">
            <w:pPr>
              <w:overflowPunct w:val="0"/>
              <w:autoSpaceDE w:val="0"/>
              <w:autoSpaceDN w:val="0"/>
              <w:adjustRightInd w:val="0"/>
              <w:spacing w:after="60"/>
            </w:pPr>
            <w:r>
              <w:t>Experience of managing services within a day care or residential care environment</w:t>
            </w:r>
          </w:p>
          <w:p w14:paraId="7FC6C71A" w14:textId="0EB2257F" w:rsidR="001E409F" w:rsidRPr="001E409F" w:rsidRDefault="001E409F" w:rsidP="002D3C3B">
            <w:pPr>
              <w:overflowPunct w:val="0"/>
              <w:autoSpaceDE w:val="0"/>
              <w:autoSpaceDN w:val="0"/>
              <w:adjustRightInd w:val="0"/>
              <w:spacing w:after="60"/>
              <w:rPr>
                <w:b/>
                <w:bCs/>
                <w:u w:val="single"/>
              </w:rPr>
            </w:pPr>
            <w:r>
              <w:t>Social Care qualification (NVQ) or equivalent</w:t>
            </w:r>
          </w:p>
        </w:tc>
        <w:tc>
          <w:tcPr>
            <w:tcW w:w="1957" w:type="dxa"/>
            <w:tcBorders>
              <w:top w:val="single" w:sz="12" w:space="0" w:color="000000" w:themeColor="text1"/>
              <w:left w:val="single" w:sz="4" w:space="0" w:color="auto"/>
              <w:right w:val="single" w:sz="4" w:space="0" w:color="auto"/>
            </w:tcBorders>
          </w:tcPr>
          <w:p w14:paraId="1C930750" w14:textId="77777777" w:rsidR="00912026" w:rsidRPr="00386AF0" w:rsidRDefault="00912026" w:rsidP="00747C5A">
            <w:pPr>
              <w:pStyle w:val="Default"/>
              <w:rPr>
                <w:b/>
                <w:bCs/>
                <w:sz w:val="22"/>
                <w:szCs w:val="22"/>
                <w:u w:val="single"/>
              </w:rPr>
            </w:pPr>
          </w:p>
          <w:p w14:paraId="51ACB09D" w14:textId="77777777" w:rsidR="00912026" w:rsidRPr="00386AF0" w:rsidRDefault="00912026" w:rsidP="00747C5A">
            <w:pPr>
              <w:pStyle w:val="Default"/>
              <w:rPr>
                <w:b/>
                <w:bCs/>
                <w:sz w:val="22"/>
                <w:szCs w:val="22"/>
                <w:u w:val="single"/>
              </w:rPr>
            </w:pPr>
          </w:p>
          <w:p w14:paraId="7FA342B5" w14:textId="77777777" w:rsidR="00912026" w:rsidRPr="00386AF0" w:rsidRDefault="00912026" w:rsidP="00747C5A">
            <w:pPr>
              <w:pStyle w:val="Default"/>
              <w:rPr>
                <w:b/>
                <w:bCs/>
                <w:sz w:val="18"/>
                <w:szCs w:val="18"/>
                <w:u w:val="single"/>
              </w:rPr>
            </w:pPr>
            <w:r w:rsidRPr="00386AF0">
              <w:rPr>
                <w:b/>
                <w:bCs/>
                <w:sz w:val="18"/>
                <w:szCs w:val="18"/>
                <w:u w:val="single"/>
              </w:rPr>
              <w:t>E</w:t>
            </w:r>
          </w:p>
          <w:p w14:paraId="69254AE3" w14:textId="77777777" w:rsidR="00E71378" w:rsidRPr="00386AF0" w:rsidRDefault="00E71378" w:rsidP="00E71378">
            <w:pPr>
              <w:rPr>
                <w:rFonts w:ascii="Arial" w:eastAsia="Times New Roman" w:hAnsi="Arial" w:cs="Arial"/>
                <w:b/>
                <w:bCs/>
                <w:color w:val="000000"/>
                <w:u w:val="single"/>
                <w:lang w:eastAsia="en-GB"/>
              </w:rPr>
            </w:pPr>
          </w:p>
          <w:p w14:paraId="2EB47C26" w14:textId="77777777" w:rsidR="001E409F" w:rsidRPr="00386AF0" w:rsidRDefault="001E409F" w:rsidP="00E71378">
            <w:pPr>
              <w:rPr>
                <w:b/>
                <w:bCs/>
                <w:lang w:eastAsia="en-GB"/>
              </w:rPr>
            </w:pPr>
          </w:p>
          <w:p w14:paraId="64B2CF23" w14:textId="5E81A56F" w:rsidR="00E71378" w:rsidRPr="00386AF0" w:rsidRDefault="00E71378" w:rsidP="00E71378">
            <w:pPr>
              <w:rPr>
                <w:b/>
                <w:bCs/>
                <w:lang w:eastAsia="en-GB"/>
              </w:rPr>
            </w:pPr>
            <w:r w:rsidRPr="00386AF0">
              <w:rPr>
                <w:b/>
                <w:bCs/>
                <w:lang w:eastAsia="en-GB"/>
              </w:rPr>
              <w:t>E</w:t>
            </w:r>
          </w:p>
          <w:p w14:paraId="27F1B06D" w14:textId="77777777" w:rsidR="00E71378" w:rsidRPr="00386AF0" w:rsidRDefault="00E71378" w:rsidP="00E71378">
            <w:pPr>
              <w:rPr>
                <w:b/>
                <w:bCs/>
                <w:lang w:eastAsia="en-GB"/>
              </w:rPr>
            </w:pPr>
          </w:p>
          <w:p w14:paraId="1B27C28F" w14:textId="77777777" w:rsidR="001E409F" w:rsidRPr="00386AF0" w:rsidRDefault="001E409F" w:rsidP="00E71378">
            <w:pPr>
              <w:rPr>
                <w:b/>
                <w:bCs/>
                <w:lang w:eastAsia="en-GB"/>
              </w:rPr>
            </w:pPr>
          </w:p>
          <w:p w14:paraId="6E04EFB3" w14:textId="77777777" w:rsidR="00E71378" w:rsidRPr="00386AF0" w:rsidRDefault="00E71378" w:rsidP="00E71378">
            <w:pPr>
              <w:rPr>
                <w:b/>
                <w:bCs/>
                <w:lang w:eastAsia="en-GB"/>
              </w:rPr>
            </w:pPr>
            <w:r w:rsidRPr="00386AF0">
              <w:rPr>
                <w:b/>
                <w:bCs/>
                <w:lang w:eastAsia="en-GB"/>
              </w:rPr>
              <w:t>E</w:t>
            </w:r>
          </w:p>
          <w:p w14:paraId="343B7058" w14:textId="77777777" w:rsidR="001E409F" w:rsidRPr="00386AF0" w:rsidRDefault="001E409F" w:rsidP="00E71378">
            <w:pPr>
              <w:rPr>
                <w:b/>
                <w:bCs/>
                <w:lang w:eastAsia="en-GB"/>
              </w:rPr>
            </w:pPr>
          </w:p>
          <w:p w14:paraId="7445A642" w14:textId="77777777" w:rsidR="001E409F" w:rsidRPr="00386AF0" w:rsidRDefault="001E409F" w:rsidP="00E71378">
            <w:pPr>
              <w:rPr>
                <w:b/>
                <w:bCs/>
                <w:lang w:eastAsia="en-GB"/>
              </w:rPr>
            </w:pPr>
            <w:r w:rsidRPr="00386AF0">
              <w:rPr>
                <w:b/>
                <w:bCs/>
                <w:lang w:eastAsia="en-GB"/>
              </w:rPr>
              <w:t>E</w:t>
            </w:r>
          </w:p>
          <w:p w14:paraId="66C21451" w14:textId="77777777" w:rsidR="001E409F" w:rsidRPr="00386AF0" w:rsidRDefault="001E409F" w:rsidP="00E71378">
            <w:pPr>
              <w:rPr>
                <w:b/>
                <w:bCs/>
                <w:lang w:eastAsia="en-GB"/>
              </w:rPr>
            </w:pPr>
          </w:p>
          <w:p w14:paraId="10650B43" w14:textId="77777777" w:rsidR="001E409F" w:rsidRPr="00386AF0" w:rsidRDefault="001E409F" w:rsidP="00E71378">
            <w:pPr>
              <w:rPr>
                <w:b/>
                <w:bCs/>
                <w:lang w:eastAsia="en-GB"/>
              </w:rPr>
            </w:pPr>
          </w:p>
          <w:p w14:paraId="1C593352" w14:textId="77777777" w:rsidR="001E409F" w:rsidRPr="00386AF0" w:rsidRDefault="001E409F" w:rsidP="00E71378">
            <w:pPr>
              <w:rPr>
                <w:b/>
                <w:bCs/>
                <w:lang w:eastAsia="en-GB"/>
              </w:rPr>
            </w:pPr>
            <w:r w:rsidRPr="00386AF0">
              <w:rPr>
                <w:b/>
                <w:bCs/>
                <w:lang w:eastAsia="en-GB"/>
              </w:rPr>
              <w:t>D</w:t>
            </w:r>
          </w:p>
          <w:p w14:paraId="5573F354" w14:textId="77777777" w:rsidR="001E409F" w:rsidRPr="00386AF0" w:rsidRDefault="001E409F" w:rsidP="00E71378">
            <w:pPr>
              <w:rPr>
                <w:b/>
                <w:bCs/>
                <w:lang w:eastAsia="en-GB"/>
              </w:rPr>
            </w:pPr>
          </w:p>
          <w:p w14:paraId="38095FBE" w14:textId="77777777" w:rsidR="001E409F" w:rsidRPr="00386AF0" w:rsidRDefault="001E409F" w:rsidP="00E71378">
            <w:pPr>
              <w:rPr>
                <w:b/>
                <w:bCs/>
                <w:lang w:eastAsia="en-GB"/>
              </w:rPr>
            </w:pPr>
            <w:r w:rsidRPr="00386AF0">
              <w:rPr>
                <w:b/>
                <w:bCs/>
                <w:lang w:eastAsia="en-GB"/>
              </w:rPr>
              <w:t>D</w:t>
            </w:r>
          </w:p>
          <w:p w14:paraId="5445A3FB" w14:textId="44D2D782" w:rsidR="001E409F" w:rsidRPr="00386AF0" w:rsidRDefault="001E409F" w:rsidP="00E71378">
            <w:pPr>
              <w:rPr>
                <w:b/>
                <w:bCs/>
                <w:lang w:eastAsia="en-GB"/>
              </w:rPr>
            </w:pPr>
          </w:p>
          <w:p w14:paraId="07D11DB2" w14:textId="1C94ACB4" w:rsidR="00386AF0" w:rsidRPr="00386AF0" w:rsidRDefault="00386AF0" w:rsidP="002D3C3B">
            <w:pPr>
              <w:rPr>
                <w:b/>
                <w:bCs/>
                <w:lang w:eastAsia="en-GB"/>
              </w:rPr>
            </w:pPr>
            <w:r w:rsidRPr="00386AF0">
              <w:rPr>
                <w:b/>
                <w:bCs/>
                <w:lang w:eastAsia="en-GB"/>
              </w:rPr>
              <w:t>D</w:t>
            </w:r>
          </w:p>
        </w:tc>
        <w:tc>
          <w:tcPr>
            <w:tcW w:w="1534" w:type="dxa"/>
            <w:tcBorders>
              <w:top w:val="single" w:sz="12" w:space="0" w:color="000000" w:themeColor="text1"/>
              <w:left w:val="single" w:sz="4" w:space="0" w:color="auto"/>
              <w:right w:val="single" w:sz="4" w:space="0" w:color="auto"/>
            </w:tcBorders>
          </w:tcPr>
          <w:p w14:paraId="4739A932" w14:textId="77777777" w:rsidR="00912026" w:rsidRDefault="00912026" w:rsidP="00747C5A">
            <w:pPr>
              <w:jc w:val="center"/>
              <w:rPr>
                <w:rFonts w:ascii="Arial" w:hAnsi="Arial" w:cs="Arial"/>
                <w:b/>
                <w:u w:val="single"/>
              </w:rPr>
            </w:pPr>
          </w:p>
          <w:p w14:paraId="0C747690" w14:textId="77777777" w:rsidR="00912026" w:rsidRDefault="00912026" w:rsidP="00747C5A">
            <w:pPr>
              <w:jc w:val="center"/>
              <w:rPr>
                <w:rFonts w:ascii="Arial" w:hAnsi="Arial" w:cs="Arial"/>
                <w:b/>
                <w:u w:val="single"/>
              </w:rPr>
            </w:pPr>
          </w:p>
          <w:p w14:paraId="0C61C9F9" w14:textId="77777777" w:rsidR="00912026" w:rsidRDefault="00E71378" w:rsidP="00747C5A">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4D1006EE" w14:textId="77777777" w:rsidR="00E71378" w:rsidRDefault="00E71378" w:rsidP="00E71378">
            <w:pPr>
              <w:rPr>
                <w:rFonts w:ascii="Arial" w:eastAsia="Times New Roman" w:hAnsi="Arial" w:cs="Arial"/>
                <w:lang w:eastAsia="en-GB"/>
              </w:rPr>
            </w:pPr>
          </w:p>
          <w:p w14:paraId="216EFEFC" w14:textId="77777777" w:rsidR="001E409F" w:rsidRDefault="001E409F" w:rsidP="00E71378">
            <w:pPr>
              <w:jc w:val="center"/>
              <w:rPr>
                <w:rFonts w:ascii="Arial" w:eastAsia="Times New Roman" w:hAnsi="Arial" w:cs="Arial"/>
                <w:lang w:eastAsia="en-GB"/>
              </w:rPr>
            </w:pPr>
          </w:p>
          <w:p w14:paraId="5FCC3D47" w14:textId="5D0B9C10" w:rsidR="00E71378" w:rsidRDefault="00E71378" w:rsidP="00E71378">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73D3F8AF" w14:textId="77777777" w:rsidR="00E71378" w:rsidRDefault="00E71378" w:rsidP="00E71378">
            <w:pPr>
              <w:rPr>
                <w:rFonts w:ascii="Arial" w:eastAsia="Times New Roman" w:hAnsi="Arial" w:cs="Arial"/>
                <w:lang w:eastAsia="en-GB"/>
              </w:rPr>
            </w:pPr>
          </w:p>
          <w:p w14:paraId="733EE63B" w14:textId="77777777" w:rsidR="001E409F" w:rsidRDefault="001E409F" w:rsidP="00E71378">
            <w:pPr>
              <w:jc w:val="center"/>
              <w:rPr>
                <w:rFonts w:ascii="Arial" w:eastAsia="Times New Roman" w:hAnsi="Arial" w:cs="Arial"/>
                <w:lang w:eastAsia="en-GB"/>
              </w:rPr>
            </w:pPr>
          </w:p>
          <w:p w14:paraId="42B8B2A5" w14:textId="77777777" w:rsidR="00E71378" w:rsidRDefault="00E71378" w:rsidP="00E71378">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16CF01D1" w14:textId="77777777" w:rsidR="001E409F" w:rsidRDefault="001E409F" w:rsidP="00E71378">
            <w:pPr>
              <w:jc w:val="center"/>
              <w:rPr>
                <w:rFonts w:ascii="Arial" w:eastAsia="Times New Roman" w:hAnsi="Arial" w:cs="Arial"/>
                <w:lang w:eastAsia="en-GB"/>
              </w:rPr>
            </w:pPr>
          </w:p>
          <w:p w14:paraId="27B0FCEC" w14:textId="77777777" w:rsidR="001E409F" w:rsidRDefault="001E409F" w:rsidP="00E71378">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7726E5DF" w14:textId="77777777" w:rsidR="001E409F" w:rsidRDefault="001E409F" w:rsidP="00E71378">
            <w:pPr>
              <w:jc w:val="center"/>
              <w:rPr>
                <w:rFonts w:ascii="Arial" w:eastAsia="Times New Roman" w:hAnsi="Arial" w:cs="Arial"/>
                <w:lang w:eastAsia="en-GB"/>
              </w:rPr>
            </w:pPr>
          </w:p>
          <w:p w14:paraId="7C919131" w14:textId="77777777" w:rsidR="001E409F" w:rsidRDefault="001E409F" w:rsidP="00E71378">
            <w:pPr>
              <w:jc w:val="center"/>
              <w:rPr>
                <w:rFonts w:ascii="Arial" w:eastAsia="Times New Roman" w:hAnsi="Arial" w:cs="Arial"/>
                <w:lang w:eastAsia="en-GB"/>
              </w:rPr>
            </w:pPr>
          </w:p>
          <w:p w14:paraId="6BDBA8E7" w14:textId="77777777" w:rsidR="001E409F" w:rsidRDefault="001E409F" w:rsidP="00E71378">
            <w:pPr>
              <w:jc w:val="center"/>
              <w:rPr>
                <w:rFonts w:ascii="Arial" w:eastAsia="Times New Roman" w:hAnsi="Arial" w:cs="Arial"/>
                <w:lang w:eastAsia="en-GB"/>
              </w:rPr>
            </w:pPr>
          </w:p>
          <w:p w14:paraId="666DA336" w14:textId="77777777" w:rsidR="001E409F" w:rsidRDefault="001E409F" w:rsidP="00E71378">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08649CBF" w14:textId="77777777" w:rsidR="001E409F" w:rsidRDefault="001E409F" w:rsidP="00E71378">
            <w:pPr>
              <w:jc w:val="center"/>
              <w:rPr>
                <w:rFonts w:ascii="Arial" w:eastAsia="Times New Roman" w:hAnsi="Arial" w:cs="Arial"/>
                <w:lang w:eastAsia="en-GB"/>
              </w:rPr>
            </w:pPr>
          </w:p>
          <w:p w14:paraId="19FFCDE7" w14:textId="77777777" w:rsidR="001E409F" w:rsidRDefault="001E409F" w:rsidP="00E71378">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3C184D1C" w14:textId="77777777" w:rsidR="001E409F" w:rsidRDefault="001E409F" w:rsidP="00E71378">
            <w:pPr>
              <w:jc w:val="center"/>
              <w:rPr>
                <w:rFonts w:ascii="Arial" w:eastAsia="Times New Roman" w:hAnsi="Arial" w:cs="Arial"/>
                <w:lang w:eastAsia="en-GB"/>
              </w:rPr>
            </w:pPr>
          </w:p>
          <w:p w14:paraId="7C6CE2D8" w14:textId="29DCF44B" w:rsidR="00386AF0" w:rsidRPr="00E71378" w:rsidRDefault="001E409F" w:rsidP="002D3C3B">
            <w:pPr>
              <w:jc w:val="center"/>
              <w:rPr>
                <w:rFonts w:ascii="Arial" w:hAnsi="Arial" w:cs="Arial"/>
              </w:rPr>
            </w:pPr>
            <w:r w:rsidRPr="00CA199B">
              <w:rPr>
                <w:rFonts w:ascii="Arial" w:eastAsia="Times New Roman" w:hAnsi="Arial" w:cs="Arial"/>
                <w:lang w:eastAsia="en-GB"/>
              </w:rPr>
              <w:sym w:font="Wingdings" w:char="F0FC"/>
            </w:r>
          </w:p>
        </w:tc>
        <w:tc>
          <w:tcPr>
            <w:tcW w:w="1630" w:type="dxa"/>
            <w:tcBorders>
              <w:top w:val="single" w:sz="12" w:space="0" w:color="000000" w:themeColor="text1"/>
              <w:left w:val="single" w:sz="4" w:space="0" w:color="auto"/>
              <w:right w:val="single" w:sz="4" w:space="0" w:color="auto"/>
            </w:tcBorders>
          </w:tcPr>
          <w:p w14:paraId="4D5FD168" w14:textId="77777777" w:rsidR="00912026" w:rsidRDefault="00912026" w:rsidP="00747C5A">
            <w:pPr>
              <w:jc w:val="center"/>
              <w:rPr>
                <w:rFonts w:ascii="Arial" w:hAnsi="Arial" w:cs="Arial"/>
                <w:b/>
                <w:u w:val="single"/>
              </w:rPr>
            </w:pPr>
          </w:p>
          <w:p w14:paraId="1AEDE0C1" w14:textId="77777777" w:rsidR="00E71378" w:rsidRDefault="00E71378" w:rsidP="00747C5A">
            <w:pPr>
              <w:jc w:val="center"/>
              <w:rPr>
                <w:rFonts w:ascii="Arial" w:hAnsi="Arial" w:cs="Arial"/>
                <w:b/>
                <w:u w:val="single"/>
              </w:rPr>
            </w:pPr>
          </w:p>
          <w:p w14:paraId="1BEACA03" w14:textId="77777777" w:rsidR="00E71378" w:rsidRDefault="00E71378" w:rsidP="00747C5A">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5DAE55D3" w14:textId="77777777" w:rsidR="00E71378" w:rsidRDefault="00E71378" w:rsidP="00E71378">
            <w:pPr>
              <w:rPr>
                <w:rFonts w:ascii="Arial" w:eastAsia="Times New Roman" w:hAnsi="Arial" w:cs="Arial"/>
                <w:lang w:eastAsia="en-GB"/>
              </w:rPr>
            </w:pPr>
          </w:p>
          <w:p w14:paraId="317595CA" w14:textId="77777777" w:rsidR="001E409F" w:rsidRDefault="001E409F" w:rsidP="00E71378">
            <w:pPr>
              <w:jc w:val="center"/>
              <w:rPr>
                <w:rFonts w:ascii="Arial" w:eastAsia="Times New Roman" w:hAnsi="Arial" w:cs="Arial"/>
                <w:lang w:eastAsia="en-GB"/>
              </w:rPr>
            </w:pPr>
          </w:p>
          <w:p w14:paraId="7D8E2BC3" w14:textId="38B6A58C" w:rsidR="00E71378" w:rsidRDefault="00E71378" w:rsidP="00E71378">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5C1D5C78" w14:textId="77777777" w:rsidR="00E71378" w:rsidRDefault="00E71378" w:rsidP="00E71378">
            <w:pPr>
              <w:rPr>
                <w:rFonts w:ascii="Arial" w:eastAsia="Times New Roman" w:hAnsi="Arial" w:cs="Arial"/>
                <w:lang w:eastAsia="en-GB"/>
              </w:rPr>
            </w:pPr>
          </w:p>
          <w:p w14:paraId="344645F3" w14:textId="77777777" w:rsidR="001E409F" w:rsidRDefault="001E409F" w:rsidP="00E71378">
            <w:pPr>
              <w:jc w:val="center"/>
              <w:rPr>
                <w:rFonts w:ascii="Arial" w:eastAsia="Times New Roman" w:hAnsi="Arial" w:cs="Arial"/>
                <w:lang w:eastAsia="en-GB"/>
              </w:rPr>
            </w:pPr>
          </w:p>
          <w:p w14:paraId="3B5DD12A" w14:textId="77777777" w:rsidR="00E71378" w:rsidRDefault="00E71378" w:rsidP="00E71378">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13BEC5B1" w14:textId="77777777" w:rsidR="001E409F" w:rsidRDefault="001E409F" w:rsidP="00E71378">
            <w:pPr>
              <w:jc w:val="center"/>
              <w:rPr>
                <w:rFonts w:ascii="Arial" w:eastAsia="Times New Roman" w:hAnsi="Arial" w:cs="Arial"/>
                <w:lang w:eastAsia="en-GB"/>
              </w:rPr>
            </w:pPr>
          </w:p>
          <w:p w14:paraId="52A0256C" w14:textId="77777777" w:rsidR="001E409F" w:rsidRDefault="001E409F" w:rsidP="00E71378">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78596F95" w14:textId="77777777" w:rsidR="001E409F" w:rsidRDefault="001E409F" w:rsidP="00E71378">
            <w:pPr>
              <w:jc w:val="center"/>
              <w:rPr>
                <w:rFonts w:ascii="Arial" w:eastAsia="Times New Roman" w:hAnsi="Arial" w:cs="Arial"/>
                <w:lang w:eastAsia="en-GB"/>
              </w:rPr>
            </w:pPr>
          </w:p>
          <w:p w14:paraId="0A4D6851" w14:textId="77777777" w:rsidR="001E409F" w:rsidRDefault="001E409F" w:rsidP="00E71378">
            <w:pPr>
              <w:jc w:val="center"/>
              <w:rPr>
                <w:rFonts w:ascii="Arial" w:eastAsia="Times New Roman" w:hAnsi="Arial" w:cs="Arial"/>
                <w:lang w:eastAsia="en-GB"/>
              </w:rPr>
            </w:pPr>
          </w:p>
          <w:p w14:paraId="7A595520" w14:textId="77777777" w:rsidR="001E409F" w:rsidRDefault="001E409F" w:rsidP="00E71378">
            <w:pPr>
              <w:jc w:val="center"/>
              <w:rPr>
                <w:rFonts w:ascii="Arial" w:eastAsia="Times New Roman" w:hAnsi="Arial" w:cs="Arial"/>
                <w:lang w:eastAsia="en-GB"/>
              </w:rPr>
            </w:pPr>
          </w:p>
          <w:p w14:paraId="4FED6878" w14:textId="521AF885" w:rsidR="001E409F" w:rsidRDefault="001E409F" w:rsidP="00E71378">
            <w:pPr>
              <w:jc w:val="center"/>
              <w:rPr>
                <w:rFonts w:ascii="Arial" w:eastAsia="Times New Roman" w:hAnsi="Arial" w:cs="Arial"/>
                <w:lang w:eastAsia="en-GB"/>
              </w:rPr>
            </w:pPr>
          </w:p>
          <w:p w14:paraId="275A05CB" w14:textId="77777777" w:rsidR="001E409F" w:rsidRDefault="001E409F" w:rsidP="00E71378">
            <w:pPr>
              <w:jc w:val="center"/>
              <w:rPr>
                <w:rFonts w:ascii="Arial" w:eastAsia="Times New Roman" w:hAnsi="Arial" w:cs="Arial"/>
                <w:lang w:eastAsia="en-GB"/>
              </w:rPr>
            </w:pPr>
          </w:p>
          <w:p w14:paraId="1C53CC5F" w14:textId="7B82559A" w:rsidR="001E409F" w:rsidRDefault="001E409F" w:rsidP="00E71378">
            <w:pPr>
              <w:jc w:val="center"/>
              <w:rPr>
                <w:rFonts w:ascii="Arial" w:eastAsia="Times New Roman" w:hAnsi="Arial" w:cs="Arial"/>
                <w:lang w:eastAsia="en-GB"/>
              </w:rPr>
            </w:pPr>
          </w:p>
          <w:p w14:paraId="45F616E3" w14:textId="77777777" w:rsidR="001E409F" w:rsidRDefault="001E409F" w:rsidP="00E71378">
            <w:pPr>
              <w:jc w:val="center"/>
              <w:rPr>
                <w:rFonts w:ascii="Arial" w:eastAsia="Times New Roman" w:hAnsi="Arial" w:cs="Arial"/>
                <w:lang w:eastAsia="en-GB"/>
              </w:rPr>
            </w:pPr>
          </w:p>
          <w:p w14:paraId="7847669C" w14:textId="00A1F959" w:rsidR="00386AF0" w:rsidRPr="00E71378" w:rsidRDefault="00386AF0" w:rsidP="00E71378">
            <w:pPr>
              <w:jc w:val="center"/>
              <w:rPr>
                <w:rFonts w:ascii="Arial" w:hAnsi="Arial" w:cs="Arial"/>
              </w:rPr>
            </w:pPr>
          </w:p>
        </w:tc>
      </w:tr>
      <w:tr w:rsidR="00912026" w:rsidRPr="001908DA" w14:paraId="771A08FF" w14:textId="77777777" w:rsidTr="0057760B">
        <w:trPr>
          <w:trHeight w:val="300"/>
        </w:trPr>
        <w:tc>
          <w:tcPr>
            <w:tcW w:w="5760" w:type="dxa"/>
            <w:tcBorders>
              <w:left w:val="single" w:sz="4" w:space="0" w:color="auto"/>
              <w:right w:val="single" w:sz="4" w:space="0" w:color="auto"/>
            </w:tcBorders>
          </w:tcPr>
          <w:p w14:paraId="1E195817" w14:textId="77777777" w:rsidR="00912026" w:rsidRPr="001908DA" w:rsidRDefault="00912026" w:rsidP="00747C5A">
            <w:pPr>
              <w:pStyle w:val="Default"/>
              <w:rPr>
                <w:sz w:val="22"/>
                <w:szCs w:val="22"/>
              </w:rPr>
            </w:pPr>
          </w:p>
        </w:tc>
        <w:tc>
          <w:tcPr>
            <w:tcW w:w="1957" w:type="dxa"/>
            <w:tcBorders>
              <w:left w:val="single" w:sz="4" w:space="0" w:color="auto"/>
              <w:right w:val="single" w:sz="4" w:space="0" w:color="auto"/>
            </w:tcBorders>
          </w:tcPr>
          <w:p w14:paraId="4D5529BF" w14:textId="77777777" w:rsidR="00912026" w:rsidRPr="00386AF0" w:rsidRDefault="00912026" w:rsidP="00747C5A">
            <w:pPr>
              <w:pStyle w:val="Default"/>
              <w:rPr>
                <w:b/>
                <w:bCs/>
                <w:sz w:val="22"/>
                <w:szCs w:val="22"/>
              </w:rPr>
            </w:pPr>
          </w:p>
        </w:tc>
        <w:tc>
          <w:tcPr>
            <w:tcW w:w="1534" w:type="dxa"/>
            <w:tcBorders>
              <w:left w:val="single" w:sz="4" w:space="0" w:color="auto"/>
              <w:right w:val="single" w:sz="4" w:space="0" w:color="auto"/>
            </w:tcBorders>
          </w:tcPr>
          <w:p w14:paraId="572F517D" w14:textId="77777777" w:rsidR="00912026" w:rsidRPr="001908DA" w:rsidRDefault="00912026" w:rsidP="00747C5A">
            <w:pPr>
              <w:jc w:val="center"/>
              <w:rPr>
                <w:rFonts w:ascii="Arial" w:hAnsi="Arial" w:cs="Arial"/>
                <w:b/>
                <w:u w:val="single"/>
              </w:rPr>
            </w:pPr>
          </w:p>
        </w:tc>
        <w:tc>
          <w:tcPr>
            <w:tcW w:w="1630" w:type="dxa"/>
            <w:tcBorders>
              <w:left w:val="single" w:sz="4" w:space="0" w:color="auto"/>
              <w:right w:val="single" w:sz="4" w:space="0" w:color="auto"/>
            </w:tcBorders>
          </w:tcPr>
          <w:p w14:paraId="4D55FEBA" w14:textId="77777777" w:rsidR="00912026" w:rsidRPr="001908DA" w:rsidRDefault="00912026" w:rsidP="00747C5A">
            <w:pPr>
              <w:jc w:val="center"/>
              <w:rPr>
                <w:rFonts w:ascii="Arial" w:hAnsi="Arial" w:cs="Arial"/>
                <w:b/>
                <w:u w:val="single"/>
              </w:rPr>
            </w:pPr>
          </w:p>
        </w:tc>
      </w:tr>
      <w:tr w:rsidR="00912026" w:rsidRPr="001908DA" w14:paraId="341699A5" w14:textId="77777777" w:rsidTr="0057760B">
        <w:trPr>
          <w:trHeight w:val="300"/>
        </w:trPr>
        <w:tc>
          <w:tcPr>
            <w:tcW w:w="5760" w:type="dxa"/>
            <w:tcBorders>
              <w:left w:val="single" w:sz="4" w:space="0" w:color="auto"/>
              <w:right w:val="single" w:sz="4" w:space="0" w:color="auto"/>
            </w:tcBorders>
          </w:tcPr>
          <w:p w14:paraId="3CD82043" w14:textId="77777777" w:rsidR="00912026" w:rsidRPr="001908DA" w:rsidRDefault="00912026" w:rsidP="00747C5A">
            <w:pPr>
              <w:pStyle w:val="Default"/>
              <w:rPr>
                <w:sz w:val="22"/>
                <w:szCs w:val="22"/>
              </w:rPr>
            </w:pPr>
          </w:p>
        </w:tc>
        <w:tc>
          <w:tcPr>
            <w:tcW w:w="1957" w:type="dxa"/>
            <w:tcBorders>
              <w:left w:val="single" w:sz="4" w:space="0" w:color="auto"/>
              <w:right w:val="single" w:sz="4" w:space="0" w:color="auto"/>
            </w:tcBorders>
          </w:tcPr>
          <w:p w14:paraId="4A5A8D78" w14:textId="77777777" w:rsidR="00912026" w:rsidRDefault="00912026" w:rsidP="00747C5A">
            <w:pPr>
              <w:pStyle w:val="Default"/>
              <w:rPr>
                <w:sz w:val="22"/>
                <w:szCs w:val="22"/>
              </w:rPr>
            </w:pPr>
          </w:p>
        </w:tc>
        <w:tc>
          <w:tcPr>
            <w:tcW w:w="1534" w:type="dxa"/>
            <w:tcBorders>
              <w:left w:val="single" w:sz="4" w:space="0" w:color="auto"/>
              <w:right w:val="single" w:sz="4" w:space="0" w:color="auto"/>
            </w:tcBorders>
          </w:tcPr>
          <w:p w14:paraId="0EF21A5A" w14:textId="77777777" w:rsidR="00912026" w:rsidRPr="001908DA" w:rsidRDefault="00912026" w:rsidP="00747C5A">
            <w:pPr>
              <w:jc w:val="center"/>
              <w:rPr>
                <w:rFonts w:ascii="Arial" w:hAnsi="Arial" w:cs="Arial"/>
                <w:b/>
                <w:u w:val="single"/>
              </w:rPr>
            </w:pPr>
          </w:p>
        </w:tc>
        <w:tc>
          <w:tcPr>
            <w:tcW w:w="1630" w:type="dxa"/>
            <w:tcBorders>
              <w:left w:val="single" w:sz="4" w:space="0" w:color="auto"/>
              <w:right w:val="single" w:sz="4" w:space="0" w:color="auto"/>
            </w:tcBorders>
          </w:tcPr>
          <w:p w14:paraId="78E9956E" w14:textId="77777777" w:rsidR="00912026" w:rsidRPr="001908DA" w:rsidRDefault="00912026" w:rsidP="00747C5A">
            <w:pPr>
              <w:jc w:val="center"/>
              <w:rPr>
                <w:rFonts w:ascii="Arial" w:hAnsi="Arial" w:cs="Arial"/>
                <w:b/>
                <w:u w:val="single"/>
              </w:rPr>
            </w:pPr>
          </w:p>
        </w:tc>
      </w:tr>
      <w:tr w:rsidR="00912026" w:rsidRPr="001908DA" w14:paraId="3CCF35EB" w14:textId="77777777" w:rsidTr="0057760B">
        <w:trPr>
          <w:trHeight w:val="300"/>
        </w:trPr>
        <w:tc>
          <w:tcPr>
            <w:tcW w:w="5760" w:type="dxa"/>
            <w:tcBorders>
              <w:top w:val="single" w:sz="4" w:space="0" w:color="auto"/>
              <w:left w:val="single" w:sz="4" w:space="0" w:color="auto"/>
              <w:right w:val="single" w:sz="4" w:space="0" w:color="auto"/>
            </w:tcBorders>
          </w:tcPr>
          <w:p w14:paraId="6C70E708" w14:textId="77777777" w:rsidR="00912026" w:rsidRPr="001908DA" w:rsidRDefault="00912026" w:rsidP="00747C5A">
            <w:pPr>
              <w:pStyle w:val="Default"/>
              <w:rPr>
                <w:b/>
                <w:bCs/>
                <w:u w:val="single"/>
              </w:rPr>
            </w:pPr>
            <w:r w:rsidRPr="75668AAC">
              <w:rPr>
                <w:b/>
                <w:bCs/>
                <w:sz w:val="22"/>
                <w:szCs w:val="22"/>
                <w:u w:val="single"/>
              </w:rPr>
              <w:t>Skills and Experience</w:t>
            </w:r>
          </w:p>
        </w:tc>
        <w:tc>
          <w:tcPr>
            <w:tcW w:w="1957" w:type="dxa"/>
            <w:tcBorders>
              <w:top w:val="single" w:sz="4" w:space="0" w:color="auto"/>
              <w:left w:val="single" w:sz="4" w:space="0" w:color="auto"/>
              <w:right w:val="single" w:sz="4" w:space="0" w:color="auto"/>
            </w:tcBorders>
          </w:tcPr>
          <w:p w14:paraId="425C1006" w14:textId="77777777" w:rsidR="00912026" w:rsidRDefault="00912026" w:rsidP="00747C5A">
            <w:pPr>
              <w:rPr>
                <w:rFonts w:ascii="Arial" w:hAnsi="Arial" w:cs="Arial"/>
                <w:b/>
                <w:bCs/>
                <w:u w:val="single"/>
              </w:rPr>
            </w:pPr>
          </w:p>
        </w:tc>
        <w:tc>
          <w:tcPr>
            <w:tcW w:w="1534" w:type="dxa"/>
            <w:tcBorders>
              <w:top w:val="single" w:sz="4" w:space="0" w:color="auto"/>
              <w:left w:val="single" w:sz="4" w:space="0" w:color="auto"/>
              <w:right w:val="single" w:sz="4" w:space="0" w:color="auto"/>
            </w:tcBorders>
          </w:tcPr>
          <w:p w14:paraId="60DF823B" w14:textId="77777777" w:rsidR="00912026" w:rsidRPr="001908DA" w:rsidRDefault="00912026" w:rsidP="00747C5A">
            <w:pPr>
              <w:jc w:val="center"/>
              <w:rPr>
                <w:rFonts w:ascii="Arial" w:hAnsi="Arial" w:cs="Arial"/>
                <w:b/>
              </w:rPr>
            </w:pPr>
          </w:p>
        </w:tc>
        <w:tc>
          <w:tcPr>
            <w:tcW w:w="1630" w:type="dxa"/>
            <w:tcBorders>
              <w:top w:val="single" w:sz="4" w:space="0" w:color="auto"/>
              <w:left w:val="single" w:sz="4" w:space="0" w:color="auto"/>
              <w:right w:val="single" w:sz="4" w:space="0" w:color="auto"/>
            </w:tcBorders>
          </w:tcPr>
          <w:p w14:paraId="7993F948" w14:textId="77777777" w:rsidR="00912026" w:rsidRPr="001908DA" w:rsidRDefault="00912026" w:rsidP="00747C5A">
            <w:pPr>
              <w:jc w:val="center"/>
              <w:rPr>
                <w:rFonts w:ascii="Arial" w:hAnsi="Arial" w:cs="Arial"/>
                <w:b/>
                <w:u w:val="single"/>
              </w:rPr>
            </w:pPr>
          </w:p>
        </w:tc>
      </w:tr>
      <w:tr w:rsidR="00912026" w:rsidRPr="001908DA" w14:paraId="2C951656" w14:textId="77777777" w:rsidTr="0057760B">
        <w:trPr>
          <w:trHeight w:val="300"/>
        </w:trPr>
        <w:tc>
          <w:tcPr>
            <w:tcW w:w="5760" w:type="dxa"/>
            <w:tcBorders>
              <w:left w:val="single" w:sz="4" w:space="0" w:color="auto"/>
              <w:right w:val="single" w:sz="4" w:space="0" w:color="auto"/>
            </w:tcBorders>
          </w:tcPr>
          <w:p w14:paraId="74544E76" w14:textId="77777777" w:rsidR="00912026" w:rsidRPr="001908DA" w:rsidRDefault="00912026" w:rsidP="00747C5A">
            <w:pPr>
              <w:rPr>
                <w:rFonts w:ascii="Arial" w:hAnsi="Arial" w:cs="Arial"/>
              </w:rPr>
            </w:pPr>
          </w:p>
        </w:tc>
        <w:tc>
          <w:tcPr>
            <w:tcW w:w="1957" w:type="dxa"/>
            <w:tcBorders>
              <w:left w:val="single" w:sz="4" w:space="0" w:color="auto"/>
              <w:right w:val="single" w:sz="4" w:space="0" w:color="auto"/>
            </w:tcBorders>
          </w:tcPr>
          <w:p w14:paraId="6152F9C1" w14:textId="77777777" w:rsidR="00912026" w:rsidRDefault="00912026" w:rsidP="00747C5A">
            <w:pPr>
              <w:rPr>
                <w:rFonts w:ascii="Arial" w:hAnsi="Arial" w:cs="Arial"/>
              </w:rPr>
            </w:pPr>
          </w:p>
        </w:tc>
        <w:tc>
          <w:tcPr>
            <w:tcW w:w="1534" w:type="dxa"/>
            <w:tcBorders>
              <w:left w:val="single" w:sz="4" w:space="0" w:color="auto"/>
              <w:right w:val="single" w:sz="4" w:space="0" w:color="auto"/>
            </w:tcBorders>
          </w:tcPr>
          <w:p w14:paraId="474448BD" w14:textId="77777777" w:rsidR="00912026" w:rsidRPr="001908DA" w:rsidRDefault="00912026" w:rsidP="00747C5A">
            <w:pPr>
              <w:jc w:val="center"/>
              <w:rPr>
                <w:rFonts w:ascii="Arial" w:hAnsi="Arial" w:cs="Arial"/>
                <w:b/>
              </w:rPr>
            </w:pPr>
          </w:p>
        </w:tc>
        <w:tc>
          <w:tcPr>
            <w:tcW w:w="1630" w:type="dxa"/>
            <w:tcBorders>
              <w:left w:val="single" w:sz="4" w:space="0" w:color="auto"/>
              <w:right w:val="single" w:sz="4" w:space="0" w:color="auto"/>
            </w:tcBorders>
          </w:tcPr>
          <w:p w14:paraId="21A75C85" w14:textId="77777777" w:rsidR="00912026" w:rsidRPr="001908DA" w:rsidRDefault="00912026" w:rsidP="00747C5A">
            <w:pPr>
              <w:jc w:val="center"/>
              <w:rPr>
                <w:rFonts w:ascii="Arial" w:hAnsi="Arial" w:cs="Arial"/>
                <w:b/>
                <w:u w:val="single"/>
              </w:rPr>
            </w:pPr>
          </w:p>
        </w:tc>
      </w:tr>
      <w:tr w:rsidR="00912026" w:rsidRPr="001908DA" w14:paraId="3045032B" w14:textId="77777777" w:rsidTr="0057760B">
        <w:trPr>
          <w:trHeight w:val="300"/>
        </w:trPr>
        <w:tc>
          <w:tcPr>
            <w:tcW w:w="5760" w:type="dxa"/>
            <w:tcBorders>
              <w:left w:val="single" w:sz="4" w:space="0" w:color="auto"/>
              <w:right w:val="single" w:sz="4" w:space="0" w:color="auto"/>
            </w:tcBorders>
          </w:tcPr>
          <w:p w14:paraId="12E7E427" w14:textId="1AC58B3B" w:rsidR="003B0597" w:rsidRDefault="003B0597" w:rsidP="00386AF0">
            <w:pPr>
              <w:overflowPunct w:val="0"/>
              <w:autoSpaceDE w:val="0"/>
              <w:autoSpaceDN w:val="0"/>
              <w:adjustRightInd w:val="0"/>
              <w:spacing w:after="60"/>
            </w:pPr>
            <w:r>
              <w:t>Management experience</w:t>
            </w:r>
            <w:r w:rsidR="009739F4">
              <w:t xml:space="preserve"> and ability to lead a team</w:t>
            </w:r>
          </w:p>
          <w:p w14:paraId="3CFD4879" w14:textId="59F4798C" w:rsidR="00386AF0" w:rsidRDefault="00386AF0" w:rsidP="00386AF0">
            <w:pPr>
              <w:overflowPunct w:val="0"/>
              <w:autoSpaceDE w:val="0"/>
              <w:autoSpaceDN w:val="0"/>
              <w:adjustRightInd w:val="0"/>
              <w:spacing w:after="60"/>
            </w:pPr>
            <w:r>
              <w:t>Experience of budget management</w:t>
            </w:r>
          </w:p>
          <w:p w14:paraId="5BD22734" w14:textId="77777777" w:rsidR="00386AF0" w:rsidRDefault="00386AF0" w:rsidP="00386AF0">
            <w:pPr>
              <w:overflowPunct w:val="0"/>
              <w:autoSpaceDE w:val="0"/>
              <w:autoSpaceDN w:val="0"/>
              <w:adjustRightInd w:val="0"/>
              <w:spacing w:after="60"/>
            </w:pPr>
            <w:r>
              <w:t>Experience of operating a service within set budgets</w:t>
            </w:r>
          </w:p>
          <w:p w14:paraId="2836E4F0" w14:textId="77777777" w:rsidR="00386AF0" w:rsidRDefault="00386AF0" w:rsidP="00386AF0">
            <w:pPr>
              <w:overflowPunct w:val="0"/>
              <w:autoSpaceDE w:val="0"/>
              <w:autoSpaceDN w:val="0"/>
              <w:adjustRightInd w:val="0"/>
              <w:spacing w:after="60"/>
            </w:pPr>
            <w:r w:rsidRPr="00510A52">
              <w:t>Experience of providing remote management of a team of staff</w:t>
            </w:r>
          </w:p>
          <w:p w14:paraId="5CF98601" w14:textId="77777777" w:rsidR="00386AF0" w:rsidRDefault="00386AF0" w:rsidP="00386AF0">
            <w:pPr>
              <w:overflowPunct w:val="0"/>
              <w:autoSpaceDE w:val="0"/>
              <w:autoSpaceDN w:val="0"/>
              <w:adjustRightInd w:val="0"/>
              <w:spacing w:after="60"/>
            </w:pPr>
            <w:r w:rsidRPr="00510A52">
              <w:t>Experience in undertaking staff supervision, appraisals and other staff management functions</w:t>
            </w:r>
          </w:p>
          <w:p w14:paraId="313275CC" w14:textId="77777777" w:rsidR="00386AF0" w:rsidRPr="0036257C" w:rsidRDefault="00386AF0" w:rsidP="00386AF0">
            <w:pPr>
              <w:overflowPunct w:val="0"/>
              <w:autoSpaceDE w:val="0"/>
              <w:autoSpaceDN w:val="0"/>
              <w:adjustRightInd w:val="0"/>
              <w:spacing w:after="60"/>
              <w:rPr>
                <w:b/>
              </w:rPr>
            </w:pPr>
            <w:r w:rsidRPr="0036257C">
              <w:t>Experience of undertaking formal and informal risk assessments</w:t>
            </w:r>
          </w:p>
          <w:p w14:paraId="221B2379" w14:textId="77777777" w:rsidR="00F05F78" w:rsidRPr="000324B5" w:rsidRDefault="00F05F78" w:rsidP="00F05F78">
            <w:pPr>
              <w:overflowPunct w:val="0"/>
              <w:autoSpaceDE w:val="0"/>
              <w:autoSpaceDN w:val="0"/>
              <w:adjustRightInd w:val="0"/>
              <w:spacing w:after="60"/>
            </w:pPr>
            <w:r>
              <w:t>Experience of writing procedures and protocols</w:t>
            </w:r>
          </w:p>
          <w:p w14:paraId="5E051433" w14:textId="41ECD39D" w:rsidR="003B0597" w:rsidRDefault="003B0597" w:rsidP="003B0597">
            <w:pPr>
              <w:overflowPunct w:val="0"/>
              <w:autoSpaceDE w:val="0"/>
              <w:autoSpaceDN w:val="0"/>
              <w:adjustRightInd w:val="0"/>
              <w:spacing w:after="60"/>
            </w:pPr>
            <w:r>
              <w:t>Experience of working within a day care, residential care environment or within the community</w:t>
            </w:r>
          </w:p>
          <w:p w14:paraId="57F5F927" w14:textId="2A6B763C" w:rsidR="009739F4" w:rsidRDefault="009739F4" w:rsidP="003B0597">
            <w:pPr>
              <w:overflowPunct w:val="0"/>
              <w:autoSpaceDE w:val="0"/>
              <w:autoSpaceDN w:val="0"/>
              <w:adjustRightInd w:val="0"/>
              <w:spacing w:after="60"/>
            </w:pPr>
            <w:r>
              <w:t>Able to use initiative</w:t>
            </w:r>
          </w:p>
          <w:p w14:paraId="5AADEF93" w14:textId="76BEAF39" w:rsidR="009739F4" w:rsidRDefault="009739F4" w:rsidP="003B0597">
            <w:pPr>
              <w:overflowPunct w:val="0"/>
              <w:autoSpaceDE w:val="0"/>
              <w:autoSpaceDN w:val="0"/>
              <w:adjustRightInd w:val="0"/>
              <w:spacing w:after="60"/>
              <w:rPr>
                <w:rFonts w:eastAsia="Times New Roman" w:cstheme="minorHAnsi"/>
                <w:lang w:eastAsia="en-GB"/>
              </w:rPr>
            </w:pPr>
            <w:r w:rsidRPr="009739F4">
              <w:rPr>
                <w:rFonts w:eastAsia="Times New Roman" w:cstheme="minorHAnsi"/>
                <w:lang w:eastAsia="en-GB"/>
              </w:rPr>
              <w:t>Managed or worked in an environment where food is prepared/served</w:t>
            </w:r>
          </w:p>
          <w:p w14:paraId="38E9E247" w14:textId="7E7BCD1F" w:rsidR="009739F4" w:rsidRPr="009739F4" w:rsidRDefault="009739F4" w:rsidP="003B0597">
            <w:pPr>
              <w:overflowPunct w:val="0"/>
              <w:autoSpaceDE w:val="0"/>
              <w:autoSpaceDN w:val="0"/>
              <w:adjustRightInd w:val="0"/>
              <w:spacing w:after="60"/>
              <w:rPr>
                <w:rFonts w:cstheme="minorHAnsi"/>
              </w:rPr>
            </w:pPr>
            <w:r>
              <w:rPr>
                <w:rFonts w:eastAsia="Times New Roman" w:cstheme="minorHAnsi"/>
                <w:lang w:eastAsia="en-GB"/>
              </w:rPr>
              <w:t>Experience of working with volunteers</w:t>
            </w:r>
          </w:p>
          <w:p w14:paraId="6E86A7AC" w14:textId="77777777" w:rsidR="00912026" w:rsidRPr="001908DA" w:rsidRDefault="00912026" w:rsidP="00747C5A">
            <w:pPr>
              <w:tabs>
                <w:tab w:val="num" w:pos="720"/>
              </w:tabs>
              <w:overflowPunct w:val="0"/>
              <w:autoSpaceDE w:val="0"/>
              <w:autoSpaceDN w:val="0"/>
              <w:adjustRightInd w:val="0"/>
              <w:textAlignment w:val="baseline"/>
              <w:rPr>
                <w:rFonts w:ascii="Arial" w:eastAsia="Times New Roman" w:hAnsi="Arial" w:cs="Arial"/>
              </w:rPr>
            </w:pPr>
          </w:p>
        </w:tc>
        <w:tc>
          <w:tcPr>
            <w:tcW w:w="1957" w:type="dxa"/>
            <w:tcBorders>
              <w:left w:val="single" w:sz="4" w:space="0" w:color="auto"/>
              <w:right w:val="single" w:sz="4" w:space="0" w:color="auto"/>
            </w:tcBorders>
          </w:tcPr>
          <w:p w14:paraId="7A0048AE" w14:textId="77F14108" w:rsidR="003B0597" w:rsidRDefault="003B0597" w:rsidP="00386AF0">
            <w:pPr>
              <w:rPr>
                <w:b/>
                <w:bCs/>
                <w:lang w:eastAsia="en-GB"/>
              </w:rPr>
            </w:pPr>
            <w:r>
              <w:rPr>
                <w:b/>
                <w:bCs/>
                <w:lang w:eastAsia="en-GB"/>
              </w:rPr>
              <w:t>E</w:t>
            </w:r>
          </w:p>
          <w:p w14:paraId="508EC259" w14:textId="3FA6B87C" w:rsidR="00386AF0" w:rsidRPr="00386AF0" w:rsidRDefault="00386AF0" w:rsidP="00386AF0">
            <w:pPr>
              <w:rPr>
                <w:b/>
                <w:bCs/>
                <w:lang w:eastAsia="en-GB"/>
              </w:rPr>
            </w:pPr>
            <w:r w:rsidRPr="00386AF0">
              <w:rPr>
                <w:b/>
                <w:bCs/>
                <w:lang w:eastAsia="en-GB"/>
              </w:rPr>
              <w:t>E</w:t>
            </w:r>
          </w:p>
          <w:p w14:paraId="0FC2C3F3" w14:textId="77777777" w:rsidR="00386AF0" w:rsidRPr="00386AF0" w:rsidRDefault="00386AF0" w:rsidP="00386AF0">
            <w:pPr>
              <w:rPr>
                <w:b/>
                <w:bCs/>
                <w:lang w:eastAsia="en-GB"/>
              </w:rPr>
            </w:pPr>
            <w:r w:rsidRPr="00386AF0">
              <w:rPr>
                <w:b/>
                <w:bCs/>
                <w:lang w:eastAsia="en-GB"/>
              </w:rPr>
              <w:t>E</w:t>
            </w:r>
          </w:p>
          <w:p w14:paraId="3DE3FF2B" w14:textId="77777777" w:rsidR="00386AF0" w:rsidRPr="00386AF0" w:rsidRDefault="00386AF0" w:rsidP="00386AF0">
            <w:pPr>
              <w:rPr>
                <w:b/>
                <w:bCs/>
                <w:lang w:eastAsia="en-GB"/>
              </w:rPr>
            </w:pPr>
          </w:p>
          <w:p w14:paraId="6EC0EFCE" w14:textId="77777777" w:rsidR="00386AF0" w:rsidRPr="00386AF0" w:rsidRDefault="00386AF0" w:rsidP="00386AF0">
            <w:pPr>
              <w:rPr>
                <w:b/>
                <w:bCs/>
                <w:lang w:eastAsia="en-GB"/>
              </w:rPr>
            </w:pPr>
            <w:r w:rsidRPr="00386AF0">
              <w:rPr>
                <w:b/>
                <w:bCs/>
                <w:lang w:eastAsia="en-GB"/>
              </w:rPr>
              <w:t>D</w:t>
            </w:r>
          </w:p>
          <w:p w14:paraId="7ABCB435" w14:textId="77777777" w:rsidR="00386AF0" w:rsidRPr="00386AF0" w:rsidRDefault="00386AF0" w:rsidP="00386AF0">
            <w:pPr>
              <w:rPr>
                <w:b/>
                <w:bCs/>
                <w:lang w:eastAsia="en-GB"/>
              </w:rPr>
            </w:pPr>
          </w:p>
          <w:p w14:paraId="44BCC386" w14:textId="77777777" w:rsidR="00912026" w:rsidRDefault="00386AF0" w:rsidP="00386AF0">
            <w:pPr>
              <w:rPr>
                <w:b/>
                <w:bCs/>
                <w:lang w:eastAsia="en-GB"/>
              </w:rPr>
            </w:pPr>
            <w:r w:rsidRPr="00386AF0">
              <w:rPr>
                <w:b/>
                <w:bCs/>
                <w:lang w:eastAsia="en-GB"/>
              </w:rPr>
              <w:t>E</w:t>
            </w:r>
          </w:p>
          <w:p w14:paraId="2C775B64" w14:textId="77777777" w:rsidR="00386AF0" w:rsidRDefault="00386AF0" w:rsidP="00386AF0">
            <w:pPr>
              <w:rPr>
                <w:b/>
                <w:bCs/>
                <w:lang w:eastAsia="en-GB"/>
              </w:rPr>
            </w:pPr>
          </w:p>
          <w:p w14:paraId="26E44E65" w14:textId="77777777" w:rsidR="00386AF0" w:rsidRDefault="00386AF0" w:rsidP="00386AF0">
            <w:pPr>
              <w:rPr>
                <w:b/>
                <w:bCs/>
                <w:lang w:eastAsia="en-GB"/>
              </w:rPr>
            </w:pPr>
            <w:r>
              <w:rPr>
                <w:b/>
                <w:bCs/>
                <w:lang w:eastAsia="en-GB"/>
              </w:rPr>
              <w:t>D</w:t>
            </w:r>
          </w:p>
          <w:p w14:paraId="646B5E80" w14:textId="77777777" w:rsidR="00F05F78" w:rsidRDefault="00F05F78" w:rsidP="00386AF0">
            <w:pPr>
              <w:rPr>
                <w:b/>
                <w:bCs/>
                <w:lang w:eastAsia="en-GB"/>
              </w:rPr>
            </w:pPr>
          </w:p>
          <w:p w14:paraId="7F14A75D" w14:textId="77777777" w:rsidR="00F05F78" w:rsidRDefault="00F05F78" w:rsidP="00386AF0">
            <w:pPr>
              <w:rPr>
                <w:b/>
                <w:bCs/>
                <w:lang w:eastAsia="en-GB"/>
              </w:rPr>
            </w:pPr>
            <w:r>
              <w:rPr>
                <w:b/>
                <w:bCs/>
                <w:lang w:eastAsia="en-GB"/>
              </w:rPr>
              <w:t>D</w:t>
            </w:r>
          </w:p>
          <w:p w14:paraId="0FB6132A" w14:textId="77777777" w:rsidR="003B0597" w:rsidRDefault="003B0597" w:rsidP="00386AF0">
            <w:pPr>
              <w:rPr>
                <w:b/>
                <w:bCs/>
                <w:lang w:eastAsia="en-GB"/>
              </w:rPr>
            </w:pPr>
          </w:p>
          <w:p w14:paraId="5727BF22" w14:textId="77777777" w:rsidR="003B0597" w:rsidRDefault="003B0597" w:rsidP="00386AF0">
            <w:pPr>
              <w:rPr>
                <w:rFonts w:ascii="Arial" w:eastAsia="Times New Roman" w:hAnsi="Arial" w:cs="Arial"/>
              </w:rPr>
            </w:pPr>
            <w:r>
              <w:rPr>
                <w:rFonts w:ascii="Arial" w:eastAsia="Times New Roman" w:hAnsi="Arial" w:cs="Arial"/>
              </w:rPr>
              <w:t>D</w:t>
            </w:r>
          </w:p>
          <w:p w14:paraId="62A02041" w14:textId="77777777" w:rsidR="009739F4" w:rsidRDefault="009739F4" w:rsidP="00386AF0">
            <w:pPr>
              <w:rPr>
                <w:rFonts w:ascii="Arial" w:eastAsia="Times New Roman" w:hAnsi="Arial" w:cs="Arial"/>
              </w:rPr>
            </w:pPr>
          </w:p>
          <w:p w14:paraId="56F8ED93" w14:textId="77777777" w:rsidR="009739F4" w:rsidRDefault="009739F4" w:rsidP="00386AF0">
            <w:pPr>
              <w:rPr>
                <w:rFonts w:ascii="Arial" w:eastAsia="Times New Roman" w:hAnsi="Arial" w:cs="Arial"/>
              </w:rPr>
            </w:pPr>
          </w:p>
          <w:p w14:paraId="5A1FBCDC" w14:textId="77777777" w:rsidR="009739F4" w:rsidRDefault="009739F4" w:rsidP="00386AF0">
            <w:pPr>
              <w:rPr>
                <w:rFonts w:ascii="Arial" w:eastAsia="Times New Roman" w:hAnsi="Arial" w:cs="Arial"/>
              </w:rPr>
            </w:pPr>
            <w:r>
              <w:rPr>
                <w:rFonts w:ascii="Arial" w:eastAsia="Times New Roman" w:hAnsi="Arial" w:cs="Arial"/>
              </w:rPr>
              <w:t>E</w:t>
            </w:r>
          </w:p>
          <w:p w14:paraId="3CF02EFC" w14:textId="77777777" w:rsidR="009739F4" w:rsidRDefault="009739F4" w:rsidP="00386AF0">
            <w:pPr>
              <w:rPr>
                <w:rFonts w:ascii="Arial" w:eastAsia="Times New Roman" w:hAnsi="Arial" w:cs="Arial"/>
              </w:rPr>
            </w:pPr>
          </w:p>
          <w:p w14:paraId="351D093A" w14:textId="77777777" w:rsidR="009739F4" w:rsidRDefault="009739F4" w:rsidP="00386AF0">
            <w:pPr>
              <w:rPr>
                <w:rFonts w:ascii="Arial" w:eastAsia="Times New Roman" w:hAnsi="Arial" w:cs="Arial"/>
              </w:rPr>
            </w:pPr>
            <w:r>
              <w:rPr>
                <w:rFonts w:ascii="Arial" w:eastAsia="Times New Roman" w:hAnsi="Arial" w:cs="Arial"/>
              </w:rPr>
              <w:t>D</w:t>
            </w:r>
          </w:p>
          <w:p w14:paraId="3EDB67CC" w14:textId="01863AEF" w:rsidR="009739F4" w:rsidRDefault="009739F4" w:rsidP="00386AF0">
            <w:pPr>
              <w:rPr>
                <w:rFonts w:ascii="Arial" w:eastAsia="Times New Roman" w:hAnsi="Arial" w:cs="Arial"/>
              </w:rPr>
            </w:pPr>
            <w:r>
              <w:rPr>
                <w:rFonts w:ascii="Arial" w:eastAsia="Times New Roman" w:hAnsi="Arial" w:cs="Arial"/>
              </w:rPr>
              <w:t>D</w:t>
            </w:r>
          </w:p>
        </w:tc>
        <w:tc>
          <w:tcPr>
            <w:tcW w:w="1534" w:type="dxa"/>
            <w:tcBorders>
              <w:left w:val="single" w:sz="4" w:space="0" w:color="auto"/>
              <w:right w:val="single" w:sz="4" w:space="0" w:color="auto"/>
            </w:tcBorders>
          </w:tcPr>
          <w:p w14:paraId="4E7E6A2D" w14:textId="77777777" w:rsidR="003B0597" w:rsidRDefault="003B0597" w:rsidP="003B0597">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626F6DA9" w14:textId="7D58B9A0" w:rsidR="00386AF0" w:rsidRDefault="00386AF0" w:rsidP="00386AF0">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67CED238" w14:textId="77777777" w:rsidR="00386AF0" w:rsidRDefault="00386AF0" w:rsidP="00386AF0">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0463A8C8" w14:textId="77777777" w:rsidR="00386AF0" w:rsidRDefault="00386AF0" w:rsidP="00386AF0">
            <w:pPr>
              <w:jc w:val="center"/>
              <w:rPr>
                <w:rFonts w:ascii="Arial" w:eastAsia="Times New Roman" w:hAnsi="Arial" w:cs="Arial"/>
                <w:lang w:eastAsia="en-GB"/>
              </w:rPr>
            </w:pPr>
          </w:p>
          <w:p w14:paraId="7E4EAC7C" w14:textId="77777777" w:rsidR="00386AF0" w:rsidRDefault="00386AF0" w:rsidP="00386AF0">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2B3C1B37" w14:textId="77777777" w:rsidR="00386AF0" w:rsidRDefault="00386AF0" w:rsidP="00386AF0">
            <w:pPr>
              <w:jc w:val="center"/>
              <w:rPr>
                <w:rFonts w:ascii="Arial" w:eastAsia="Times New Roman" w:hAnsi="Arial" w:cs="Arial"/>
                <w:lang w:eastAsia="en-GB"/>
              </w:rPr>
            </w:pPr>
          </w:p>
          <w:p w14:paraId="302F91FA" w14:textId="77777777" w:rsidR="00912026" w:rsidRDefault="00386AF0" w:rsidP="00386AF0">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17683CED" w14:textId="77777777" w:rsidR="00386AF0" w:rsidRDefault="00386AF0" w:rsidP="00386AF0">
            <w:pPr>
              <w:jc w:val="center"/>
              <w:rPr>
                <w:rFonts w:ascii="Arial" w:eastAsia="Times New Roman" w:hAnsi="Arial" w:cs="Arial"/>
                <w:lang w:eastAsia="en-GB"/>
              </w:rPr>
            </w:pPr>
          </w:p>
          <w:p w14:paraId="7F8326AB" w14:textId="77777777" w:rsidR="00386AF0" w:rsidRDefault="00386AF0" w:rsidP="00386AF0">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7C4D55E6" w14:textId="77777777" w:rsidR="00F05F78" w:rsidRDefault="00F05F78" w:rsidP="00386AF0">
            <w:pPr>
              <w:jc w:val="center"/>
              <w:rPr>
                <w:rFonts w:ascii="Arial" w:eastAsia="Times New Roman" w:hAnsi="Arial" w:cs="Arial"/>
                <w:lang w:eastAsia="en-GB"/>
              </w:rPr>
            </w:pPr>
          </w:p>
          <w:p w14:paraId="2311F639" w14:textId="77777777" w:rsidR="00F05F78" w:rsidRDefault="00F05F78" w:rsidP="00386AF0">
            <w:pPr>
              <w:jc w:val="center"/>
              <w:rPr>
                <w:rFonts w:ascii="Arial" w:eastAsia="Times New Roman" w:hAnsi="Arial" w:cs="Arial"/>
                <w:lang w:eastAsia="en-GB"/>
              </w:rPr>
            </w:pPr>
          </w:p>
          <w:p w14:paraId="5B56FC4D" w14:textId="77777777" w:rsidR="00F05F78" w:rsidRDefault="00F05F78" w:rsidP="00386AF0">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047C56F7" w14:textId="77777777" w:rsidR="003B0597" w:rsidRDefault="003B0597" w:rsidP="00386AF0">
            <w:pPr>
              <w:jc w:val="center"/>
              <w:rPr>
                <w:rFonts w:ascii="Arial" w:eastAsia="Times New Roman" w:hAnsi="Arial" w:cs="Arial"/>
                <w:lang w:eastAsia="en-GB"/>
              </w:rPr>
            </w:pPr>
          </w:p>
          <w:p w14:paraId="55F9201E" w14:textId="77777777" w:rsidR="003B0597" w:rsidRDefault="003B0597" w:rsidP="003B0597">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75F81F4E" w14:textId="77777777" w:rsidR="003B0597" w:rsidRDefault="003B0597" w:rsidP="00386AF0">
            <w:pPr>
              <w:jc w:val="center"/>
              <w:rPr>
                <w:rFonts w:ascii="Arial" w:hAnsi="Arial" w:cs="Arial"/>
                <w:b/>
              </w:rPr>
            </w:pPr>
          </w:p>
          <w:p w14:paraId="0D51626E" w14:textId="77777777" w:rsidR="009739F4" w:rsidRDefault="009739F4" w:rsidP="00386AF0">
            <w:pPr>
              <w:jc w:val="center"/>
              <w:rPr>
                <w:rFonts w:ascii="Arial" w:hAnsi="Arial" w:cs="Arial"/>
                <w:b/>
              </w:rPr>
            </w:pPr>
          </w:p>
          <w:p w14:paraId="084B6F88" w14:textId="77777777" w:rsidR="009739F4" w:rsidRDefault="009739F4" w:rsidP="009739F4">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0F7081D1" w14:textId="77777777" w:rsidR="009739F4" w:rsidRDefault="009739F4" w:rsidP="00386AF0">
            <w:pPr>
              <w:jc w:val="center"/>
              <w:rPr>
                <w:rFonts w:ascii="Arial" w:hAnsi="Arial" w:cs="Arial"/>
                <w:b/>
              </w:rPr>
            </w:pPr>
          </w:p>
          <w:p w14:paraId="6A30DC68" w14:textId="77777777" w:rsidR="009739F4" w:rsidRDefault="009739F4" w:rsidP="009739F4">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0229CFC2" w14:textId="5923EC19" w:rsidR="009739F4" w:rsidRPr="001908DA" w:rsidRDefault="009739F4" w:rsidP="002D3C3B">
            <w:pPr>
              <w:jc w:val="center"/>
              <w:rPr>
                <w:rFonts w:ascii="Arial" w:hAnsi="Arial" w:cs="Arial"/>
                <w:b/>
              </w:rPr>
            </w:pPr>
            <w:r w:rsidRPr="00CA199B">
              <w:rPr>
                <w:rFonts w:ascii="Arial" w:eastAsia="Times New Roman" w:hAnsi="Arial" w:cs="Arial"/>
                <w:lang w:eastAsia="en-GB"/>
              </w:rPr>
              <w:sym w:font="Wingdings" w:char="F0FC"/>
            </w:r>
          </w:p>
        </w:tc>
        <w:tc>
          <w:tcPr>
            <w:tcW w:w="1630" w:type="dxa"/>
            <w:tcBorders>
              <w:left w:val="single" w:sz="4" w:space="0" w:color="auto"/>
              <w:right w:val="single" w:sz="4" w:space="0" w:color="auto"/>
            </w:tcBorders>
          </w:tcPr>
          <w:p w14:paraId="62BC25B9" w14:textId="77777777" w:rsidR="003B0597" w:rsidRDefault="003B0597" w:rsidP="003B0597">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60E77BA9" w14:textId="6897679A" w:rsidR="00386AF0" w:rsidRDefault="00386AF0" w:rsidP="00386AF0">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2B7FE24E" w14:textId="77777777" w:rsidR="00386AF0" w:rsidRDefault="00386AF0" w:rsidP="00386AF0">
            <w:pPr>
              <w:jc w:val="center"/>
              <w:rPr>
                <w:rFonts w:ascii="Arial" w:eastAsia="Times New Roman" w:hAnsi="Arial" w:cs="Arial"/>
                <w:lang w:eastAsia="en-GB"/>
              </w:rPr>
            </w:pPr>
          </w:p>
          <w:p w14:paraId="2827C07F" w14:textId="77777777" w:rsidR="00386AF0" w:rsidRDefault="00386AF0" w:rsidP="00386AF0">
            <w:pPr>
              <w:jc w:val="center"/>
              <w:rPr>
                <w:rFonts w:ascii="Arial" w:eastAsia="Times New Roman" w:hAnsi="Arial" w:cs="Arial"/>
                <w:lang w:eastAsia="en-GB"/>
              </w:rPr>
            </w:pPr>
          </w:p>
          <w:p w14:paraId="45941157" w14:textId="77777777" w:rsidR="00386AF0" w:rsidRDefault="00386AF0" w:rsidP="00386AF0">
            <w:pPr>
              <w:jc w:val="center"/>
              <w:rPr>
                <w:rFonts w:ascii="Arial" w:eastAsia="Times New Roman" w:hAnsi="Arial" w:cs="Arial"/>
                <w:lang w:eastAsia="en-GB"/>
              </w:rPr>
            </w:pPr>
          </w:p>
          <w:p w14:paraId="132EC9E8" w14:textId="77777777" w:rsidR="00386AF0" w:rsidRDefault="00386AF0" w:rsidP="00386AF0">
            <w:pPr>
              <w:jc w:val="center"/>
              <w:rPr>
                <w:rFonts w:ascii="Arial" w:eastAsia="Times New Roman" w:hAnsi="Arial" w:cs="Arial"/>
                <w:lang w:eastAsia="en-GB"/>
              </w:rPr>
            </w:pPr>
          </w:p>
          <w:p w14:paraId="62218939" w14:textId="77777777" w:rsidR="00912026" w:rsidRDefault="00386AF0" w:rsidP="00386AF0">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283243C0" w14:textId="77777777" w:rsidR="00386AF0" w:rsidRDefault="00386AF0" w:rsidP="00386AF0">
            <w:pPr>
              <w:jc w:val="center"/>
              <w:rPr>
                <w:rFonts w:ascii="Arial" w:eastAsia="Times New Roman" w:hAnsi="Arial" w:cs="Arial"/>
                <w:lang w:eastAsia="en-GB"/>
              </w:rPr>
            </w:pPr>
          </w:p>
          <w:p w14:paraId="4E90531D" w14:textId="05047E56" w:rsidR="00386AF0" w:rsidRDefault="00386AF0" w:rsidP="00386AF0">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1F350048" w14:textId="77777777" w:rsidR="00386AF0" w:rsidRDefault="00386AF0" w:rsidP="00386AF0">
            <w:pPr>
              <w:jc w:val="center"/>
              <w:rPr>
                <w:rFonts w:ascii="Arial" w:hAnsi="Arial" w:cs="Arial"/>
                <w:b/>
                <w:u w:val="single"/>
              </w:rPr>
            </w:pPr>
          </w:p>
          <w:p w14:paraId="127F0E84" w14:textId="77777777" w:rsidR="00F05F78" w:rsidRDefault="00F05F78" w:rsidP="00386AF0">
            <w:pPr>
              <w:jc w:val="center"/>
              <w:rPr>
                <w:rFonts w:ascii="Arial" w:hAnsi="Arial" w:cs="Arial"/>
                <w:b/>
                <w:u w:val="single"/>
              </w:rPr>
            </w:pPr>
          </w:p>
          <w:p w14:paraId="5316216E" w14:textId="77777777" w:rsidR="00F05F78" w:rsidRDefault="00F05F78" w:rsidP="00386AF0">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04E2E979" w14:textId="77777777" w:rsidR="003B0597" w:rsidRDefault="003B0597" w:rsidP="00386AF0">
            <w:pPr>
              <w:jc w:val="center"/>
              <w:rPr>
                <w:rFonts w:ascii="Arial" w:eastAsia="Times New Roman" w:hAnsi="Arial" w:cs="Arial"/>
                <w:lang w:eastAsia="en-GB"/>
              </w:rPr>
            </w:pPr>
          </w:p>
          <w:p w14:paraId="102368C1" w14:textId="77777777" w:rsidR="003B0597" w:rsidRDefault="003B0597" w:rsidP="003B0597">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661E4657" w14:textId="77777777" w:rsidR="009739F4" w:rsidRDefault="009739F4" w:rsidP="003B0597">
            <w:pPr>
              <w:jc w:val="center"/>
              <w:rPr>
                <w:rFonts w:ascii="Arial" w:eastAsia="Times New Roman" w:hAnsi="Arial" w:cs="Arial"/>
                <w:lang w:eastAsia="en-GB"/>
              </w:rPr>
            </w:pPr>
          </w:p>
          <w:p w14:paraId="6F9BF881" w14:textId="77777777" w:rsidR="009739F4" w:rsidRDefault="009739F4" w:rsidP="009739F4">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0CC1530E" w14:textId="77777777" w:rsidR="009739F4" w:rsidRDefault="009739F4" w:rsidP="003B0597">
            <w:pPr>
              <w:jc w:val="center"/>
              <w:rPr>
                <w:rFonts w:ascii="Arial" w:eastAsia="Times New Roman" w:hAnsi="Arial" w:cs="Arial"/>
                <w:lang w:eastAsia="en-GB"/>
              </w:rPr>
            </w:pPr>
          </w:p>
          <w:p w14:paraId="1914065E" w14:textId="2183CDC7" w:rsidR="003B0597" w:rsidRPr="001908DA" w:rsidRDefault="003B0597" w:rsidP="00386AF0">
            <w:pPr>
              <w:jc w:val="center"/>
              <w:rPr>
                <w:rFonts w:ascii="Arial" w:hAnsi="Arial" w:cs="Arial"/>
                <w:b/>
                <w:u w:val="single"/>
              </w:rPr>
            </w:pPr>
          </w:p>
        </w:tc>
      </w:tr>
      <w:tr w:rsidR="00912026" w:rsidRPr="001908DA" w14:paraId="22353A01" w14:textId="77777777" w:rsidTr="0057760B">
        <w:trPr>
          <w:trHeight w:val="300"/>
        </w:trPr>
        <w:tc>
          <w:tcPr>
            <w:tcW w:w="5760" w:type="dxa"/>
            <w:tcBorders>
              <w:left w:val="single" w:sz="4" w:space="0" w:color="auto"/>
              <w:right w:val="single" w:sz="4" w:space="0" w:color="auto"/>
            </w:tcBorders>
          </w:tcPr>
          <w:p w14:paraId="629749E2" w14:textId="77777777" w:rsidR="00912026" w:rsidRPr="001908DA" w:rsidRDefault="00912026" w:rsidP="00747C5A">
            <w:pPr>
              <w:rPr>
                <w:rFonts w:ascii="Arial" w:hAnsi="Arial" w:cs="Arial"/>
              </w:rPr>
            </w:pPr>
          </w:p>
        </w:tc>
        <w:tc>
          <w:tcPr>
            <w:tcW w:w="1957" w:type="dxa"/>
            <w:tcBorders>
              <w:left w:val="single" w:sz="4" w:space="0" w:color="auto"/>
              <w:right w:val="single" w:sz="4" w:space="0" w:color="auto"/>
            </w:tcBorders>
          </w:tcPr>
          <w:p w14:paraId="60FA44F5" w14:textId="77777777" w:rsidR="00912026" w:rsidRDefault="00912026" w:rsidP="00747C5A">
            <w:pPr>
              <w:rPr>
                <w:rFonts w:ascii="Arial" w:hAnsi="Arial" w:cs="Arial"/>
              </w:rPr>
            </w:pPr>
          </w:p>
        </w:tc>
        <w:tc>
          <w:tcPr>
            <w:tcW w:w="1534" w:type="dxa"/>
            <w:tcBorders>
              <w:left w:val="single" w:sz="4" w:space="0" w:color="auto"/>
              <w:right w:val="single" w:sz="4" w:space="0" w:color="auto"/>
            </w:tcBorders>
          </w:tcPr>
          <w:p w14:paraId="7C344D62" w14:textId="77777777" w:rsidR="00912026" w:rsidRPr="001908DA" w:rsidRDefault="00912026" w:rsidP="00747C5A">
            <w:pPr>
              <w:jc w:val="center"/>
              <w:rPr>
                <w:rFonts w:ascii="Arial" w:hAnsi="Arial" w:cs="Arial"/>
                <w:b/>
              </w:rPr>
            </w:pPr>
          </w:p>
        </w:tc>
        <w:tc>
          <w:tcPr>
            <w:tcW w:w="1630" w:type="dxa"/>
            <w:tcBorders>
              <w:left w:val="single" w:sz="4" w:space="0" w:color="auto"/>
              <w:right w:val="single" w:sz="4" w:space="0" w:color="auto"/>
            </w:tcBorders>
          </w:tcPr>
          <w:p w14:paraId="7D899565" w14:textId="77777777" w:rsidR="00912026" w:rsidRPr="001908DA" w:rsidRDefault="00912026" w:rsidP="00747C5A">
            <w:pPr>
              <w:jc w:val="center"/>
              <w:rPr>
                <w:rFonts w:ascii="Arial" w:hAnsi="Arial" w:cs="Arial"/>
                <w:b/>
                <w:u w:val="single"/>
              </w:rPr>
            </w:pPr>
          </w:p>
        </w:tc>
      </w:tr>
      <w:tr w:rsidR="00912026" w:rsidRPr="001908DA" w14:paraId="7FA12781" w14:textId="77777777" w:rsidTr="0057760B">
        <w:trPr>
          <w:trHeight w:val="300"/>
        </w:trPr>
        <w:tc>
          <w:tcPr>
            <w:tcW w:w="5760" w:type="dxa"/>
            <w:tcBorders>
              <w:left w:val="single" w:sz="4" w:space="0" w:color="auto"/>
              <w:right w:val="single" w:sz="4" w:space="0" w:color="auto"/>
            </w:tcBorders>
          </w:tcPr>
          <w:p w14:paraId="6EFF0B02" w14:textId="77777777" w:rsidR="00912026" w:rsidRPr="001908DA" w:rsidRDefault="00912026" w:rsidP="00747C5A">
            <w:pPr>
              <w:tabs>
                <w:tab w:val="num" w:pos="720"/>
              </w:tabs>
              <w:overflowPunct w:val="0"/>
              <w:autoSpaceDE w:val="0"/>
              <w:autoSpaceDN w:val="0"/>
              <w:adjustRightInd w:val="0"/>
              <w:textAlignment w:val="baseline"/>
              <w:rPr>
                <w:rFonts w:ascii="Arial" w:eastAsia="Times New Roman" w:hAnsi="Arial" w:cs="Arial"/>
              </w:rPr>
            </w:pPr>
          </w:p>
        </w:tc>
        <w:tc>
          <w:tcPr>
            <w:tcW w:w="1957" w:type="dxa"/>
            <w:tcBorders>
              <w:left w:val="single" w:sz="4" w:space="0" w:color="auto"/>
              <w:right w:val="single" w:sz="4" w:space="0" w:color="auto"/>
            </w:tcBorders>
          </w:tcPr>
          <w:p w14:paraId="495632FA" w14:textId="77777777" w:rsidR="00912026" w:rsidRDefault="00912026" w:rsidP="00747C5A">
            <w:pPr>
              <w:rPr>
                <w:rFonts w:ascii="Arial" w:eastAsia="Times New Roman" w:hAnsi="Arial" w:cs="Arial"/>
              </w:rPr>
            </w:pPr>
          </w:p>
        </w:tc>
        <w:tc>
          <w:tcPr>
            <w:tcW w:w="1534" w:type="dxa"/>
            <w:tcBorders>
              <w:left w:val="single" w:sz="4" w:space="0" w:color="auto"/>
              <w:right w:val="single" w:sz="4" w:space="0" w:color="auto"/>
            </w:tcBorders>
          </w:tcPr>
          <w:p w14:paraId="0AEE865A" w14:textId="77777777" w:rsidR="00912026" w:rsidRPr="001908DA" w:rsidRDefault="00912026" w:rsidP="00747C5A">
            <w:pPr>
              <w:jc w:val="center"/>
              <w:rPr>
                <w:rFonts w:ascii="Arial" w:hAnsi="Arial" w:cs="Arial"/>
                <w:b/>
              </w:rPr>
            </w:pPr>
          </w:p>
        </w:tc>
        <w:tc>
          <w:tcPr>
            <w:tcW w:w="1630" w:type="dxa"/>
            <w:tcBorders>
              <w:left w:val="single" w:sz="4" w:space="0" w:color="auto"/>
              <w:right w:val="single" w:sz="4" w:space="0" w:color="auto"/>
            </w:tcBorders>
          </w:tcPr>
          <w:p w14:paraId="7BA4E2E3" w14:textId="77777777" w:rsidR="00912026" w:rsidRPr="001908DA" w:rsidRDefault="00912026" w:rsidP="00747C5A">
            <w:pPr>
              <w:jc w:val="center"/>
              <w:rPr>
                <w:rFonts w:ascii="Arial" w:hAnsi="Arial" w:cs="Arial"/>
                <w:b/>
                <w:u w:val="single"/>
              </w:rPr>
            </w:pPr>
          </w:p>
        </w:tc>
      </w:tr>
      <w:tr w:rsidR="00912026" w:rsidRPr="001908DA" w14:paraId="0454EBED" w14:textId="77777777" w:rsidTr="0057760B">
        <w:trPr>
          <w:trHeight w:val="300"/>
        </w:trPr>
        <w:tc>
          <w:tcPr>
            <w:tcW w:w="5760" w:type="dxa"/>
            <w:tcBorders>
              <w:left w:val="single" w:sz="4" w:space="0" w:color="auto"/>
              <w:right w:val="single" w:sz="4" w:space="0" w:color="auto"/>
            </w:tcBorders>
          </w:tcPr>
          <w:p w14:paraId="6475889B" w14:textId="77777777" w:rsidR="00912026" w:rsidRPr="001908DA" w:rsidRDefault="00912026" w:rsidP="00747C5A">
            <w:pPr>
              <w:rPr>
                <w:rFonts w:ascii="Arial" w:hAnsi="Arial" w:cs="Arial"/>
              </w:rPr>
            </w:pPr>
          </w:p>
        </w:tc>
        <w:tc>
          <w:tcPr>
            <w:tcW w:w="1957" w:type="dxa"/>
            <w:tcBorders>
              <w:left w:val="single" w:sz="4" w:space="0" w:color="auto"/>
              <w:right w:val="single" w:sz="4" w:space="0" w:color="auto"/>
            </w:tcBorders>
          </w:tcPr>
          <w:p w14:paraId="0C068F2F" w14:textId="77777777" w:rsidR="00912026" w:rsidRDefault="00912026" w:rsidP="00747C5A">
            <w:pPr>
              <w:rPr>
                <w:rFonts w:ascii="Arial" w:hAnsi="Arial" w:cs="Arial"/>
              </w:rPr>
            </w:pPr>
          </w:p>
        </w:tc>
        <w:tc>
          <w:tcPr>
            <w:tcW w:w="1534" w:type="dxa"/>
            <w:tcBorders>
              <w:left w:val="single" w:sz="4" w:space="0" w:color="auto"/>
              <w:right w:val="single" w:sz="4" w:space="0" w:color="auto"/>
            </w:tcBorders>
          </w:tcPr>
          <w:p w14:paraId="72AFAEA0" w14:textId="77777777" w:rsidR="00912026" w:rsidRPr="001908DA" w:rsidRDefault="00912026" w:rsidP="00747C5A">
            <w:pPr>
              <w:jc w:val="center"/>
              <w:rPr>
                <w:rFonts w:ascii="Arial" w:hAnsi="Arial" w:cs="Arial"/>
                <w:b/>
              </w:rPr>
            </w:pPr>
          </w:p>
        </w:tc>
        <w:tc>
          <w:tcPr>
            <w:tcW w:w="1630" w:type="dxa"/>
            <w:tcBorders>
              <w:left w:val="single" w:sz="4" w:space="0" w:color="auto"/>
              <w:right w:val="single" w:sz="4" w:space="0" w:color="auto"/>
            </w:tcBorders>
          </w:tcPr>
          <w:p w14:paraId="58CB24F0" w14:textId="77777777" w:rsidR="00912026" w:rsidRPr="001908DA" w:rsidRDefault="00912026" w:rsidP="00747C5A">
            <w:pPr>
              <w:jc w:val="center"/>
              <w:rPr>
                <w:rFonts w:ascii="Arial" w:hAnsi="Arial" w:cs="Arial"/>
                <w:b/>
                <w:u w:val="single"/>
              </w:rPr>
            </w:pPr>
          </w:p>
        </w:tc>
      </w:tr>
      <w:tr w:rsidR="00912026" w:rsidRPr="001908DA" w14:paraId="5E4B244A" w14:textId="77777777" w:rsidTr="0057760B">
        <w:trPr>
          <w:trHeight w:val="375"/>
        </w:trPr>
        <w:tc>
          <w:tcPr>
            <w:tcW w:w="5760" w:type="dxa"/>
            <w:tcBorders>
              <w:top w:val="single" w:sz="4" w:space="0" w:color="auto"/>
              <w:left w:val="single" w:sz="4" w:space="0" w:color="auto"/>
              <w:right w:val="single" w:sz="4" w:space="0" w:color="auto"/>
            </w:tcBorders>
          </w:tcPr>
          <w:p w14:paraId="48EB8351" w14:textId="77777777" w:rsidR="00912026" w:rsidRPr="001908DA" w:rsidRDefault="00912026" w:rsidP="00747C5A">
            <w:pPr>
              <w:pStyle w:val="Default"/>
              <w:rPr>
                <w:b/>
                <w:bCs/>
                <w:sz w:val="22"/>
                <w:szCs w:val="22"/>
                <w:u w:val="single"/>
              </w:rPr>
            </w:pPr>
            <w:r w:rsidRPr="75668AAC">
              <w:rPr>
                <w:b/>
                <w:bCs/>
                <w:sz w:val="22"/>
                <w:szCs w:val="22"/>
                <w:u w:val="single"/>
              </w:rPr>
              <w:t>Training and Qualifications</w:t>
            </w:r>
          </w:p>
          <w:p w14:paraId="0E199850" w14:textId="77777777" w:rsidR="00912026" w:rsidRPr="001908DA" w:rsidRDefault="00912026" w:rsidP="00747C5A">
            <w:pPr>
              <w:rPr>
                <w:rFonts w:ascii="Arial" w:hAnsi="Arial" w:cs="Arial"/>
                <w:b/>
                <w:bCs/>
                <w:u w:val="single"/>
              </w:rPr>
            </w:pPr>
          </w:p>
        </w:tc>
        <w:tc>
          <w:tcPr>
            <w:tcW w:w="1957" w:type="dxa"/>
            <w:tcBorders>
              <w:top w:val="single" w:sz="4" w:space="0" w:color="auto"/>
              <w:left w:val="single" w:sz="4" w:space="0" w:color="auto"/>
              <w:right w:val="single" w:sz="4" w:space="0" w:color="auto"/>
            </w:tcBorders>
          </w:tcPr>
          <w:p w14:paraId="06F4FF65" w14:textId="77777777" w:rsidR="00912026" w:rsidRDefault="00912026" w:rsidP="00747C5A">
            <w:pPr>
              <w:rPr>
                <w:rFonts w:ascii="Arial" w:hAnsi="Arial" w:cs="Arial"/>
                <w:b/>
                <w:bCs/>
                <w:u w:val="single"/>
              </w:rPr>
            </w:pPr>
          </w:p>
        </w:tc>
        <w:tc>
          <w:tcPr>
            <w:tcW w:w="1534" w:type="dxa"/>
            <w:tcBorders>
              <w:top w:val="single" w:sz="4" w:space="0" w:color="auto"/>
              <w:left w:val="single" w:sz="4" w:space="0" w:color="auto"/>
              <w:right w:val="single" w:sz="4" w:space="0" w:color="auto"/>
            </w:tcBorders>
          </w:tcPr>
          <w:p w14:paraId="7FF6805B" w14:textId="77777777" w:rsidR="00912026" w:rsidRPr="001908DA" w:rsidRDefault="00912026" w:rsidP="00747C5A">
            <w:pPr>
              <w:jc w:val="center"/>
              <w:rPr>
                <w:rFonts w:ascii="Arial" w:hAnsi="Arial" w:cs="Arial"/>
                <w:b/>
              </w:rPr>
            </w:pPr>
          </w:p>
        </w:tc>
        <w:tc>
          <w:tcPr>
            <w:tcW w:w="1630" w:type="dxa"/>
            <w:tcBorders>
              <w:top w:val="single" w:sz="4" w:space="0" w:color="auto"/>
              <w:left w:val="single" w:sz="4" w:space="0" w:color="auto"/>
              <w:right w:val="single" w:sz="4" w:space="0" w:color="auto"/>
            </w:tcBorders>
          </w:tcPr>
          <w:p w14:paraId="2EA72BE1" w14:textId="77777777" w:rsidR="00912026" w:rsidRPr="001908DA" w:rsidRDefault="00912026" w:rsidP="00747C5A">
            <w:pPr>
              <w:jc w:val="center"/>
              <w:rPr>
                <w:rFonts w:ascii="Arial" w:hAnsi="Arial" w:cs="Arial"/>
                <w:b/>
                <w:u w:val="single"/>
              </w:rPr>
            </w:pPr>
          </w:p>
        </w:tc>
      </w:tr>
      <w:tr w:rsidR="00912026" w:rsidRPr="001908DA" w14:paraId="17B9C15E" w14:textId="77777777" w:rsidTr="0057760B">
        <w:trPr>
          <w:trHeight w:val="300"/>
        </w:trPr>
        <w:tc>
          <w:tcPr>
            <w:tcW w:w="5760" w:type="dxa"/>
            <w:tcBorders>
              <w:left w:val="single" w:sz="4" w:space="0" w:color="auto"/>
              <w:right w:val="single" w:sz="4" w:space="0" w:color="auto"/>
            </w:tcBorders>
          </w:tcPr>
          <w:p w14:paraId="14ACA1C2" w14:textId="77777777" w:rsidR="008123F2" w:rsidRDefault="008123F2" w:rsidP="00F05F78">
            <w:pPr>
              <w:overflowPunct w:val="0"/>
              <w:autoSpaceDE w:val="0"/>
              <w:autoSpaceDN w:val="0"/>
              <w:adjustRightInd w:val="0"/>
              <w:spacing w:after="60"/>
            </w:pPr>
            <w:r>
              <w:t xml:space="preserve">Educated to A-Level standard or equivalent </w:t>
            </w:r>
          </w:p>
          <w:p w14:paraId="1696A0A8" w14:textId="77777777" w:rsidR="00F05F78" w:rsidRDefault="00F05F78" w:rsidP="00F05F78">
            <w:pPr>
              <w:overflowPunct w:val="0"/>
              <w:autoSpaceDE w:val="0"/>
              <w:autoSpaceDN w:val="0"/>
              <w:adjustRightInd w:val="0"/>
              <w:spacing w:after="60"/>
            </w:pPr>
            <w:r>
              <w:t>Have a current first aid certificate</w:t>
            </w:r>
          </w:p>
          <w:p w14:paraId="03BC04A7" w14:textId="7EB32255" w:rsidR="00912026" w:rsidRPr="001908DA" w:rsidRDefault="00F05F78" w:rsidP="002D3C3B">
            <w:pPr>
              <w:overflowPunct w:val="0"/>
              <w:autoSpaceDE w:val="0"/>
              <w:autoSpaceDN w:val="0"/>
              <w:adjustRightInd w:val="0"/>
              <w:spacing w:after="60"/>
              <w:rPr>
                <w:rFonts w:ascii="Arial" w:hAnsi="Arial" w:cs="Arial"/>
              </w:rPr>
            </w:pPr>
            <w:r>
              <w:t>Have a current food hygiene certificate</w:t>
            </w:r>
          </w:p>
        </w:tc>
        <w:tc>
          <w:tcPr>
            <w:tcW w:w="1957" w:type="dxa"/>
            <w:tcBorders>
              <w:left w:val="single" w:sz="4" w:space="0" w:color="auto"/>
              <w:right w:val="single" w:sz="4" w:space="0" w:color="auto"/>
            </w:tcBorders>
          </w:tcPr>
          <w:p w14:paraId="078AA6A7" w14:textId="77777777" w:rsidR="00912026" w:rsidRPr="00F05F78" w:rsidRDefault="008123F2" w:rsidP="00747C5A">
            <w:pPr>
              <w:rPr>
                <w:rFonts w:ascii="Arial" w:hAnsi="Arial" w:cs="Arial"/>
                <w:sz w:val="24"/>
                <w:szCs w:val="24"/>
              </w:rPr>
            </w:pPr>
            <w:r w:rsidRPr="00F05F78">
              <w:rPr>
                <w:rFonts w:ascii="Arial" w:hAnsi="Arial" w:cs="Arial"/>
                <w:sz w:val="24"/>
                <w:szCs w:val="24"/>
              </w:rPr>
              <w:t>E</w:t>
            </w:r>
          </w:p>
          <w:p w14:paraId="0E49BAC2" w14:textId="77777777" w:rsidR="00F05F78" w:rsidRPr="00F05F78" w:rsidRDefault="00F05F78" w:rsidP="00747C5A">
            <w:pPr>
              <w:rPr>
                <w:rFonts w:ascii="Arial" w:hAnsi="Arial" w:cs="Arial"/>
                <w:sz w:val="24"/>
                <w:szCs w:val="24"/>
              </w:rPr>
            </w:pPr>
            <w:r w:rsidRPr="00F05F78">
              <w:rPr>
                <w:rFonts w:ascii="Arial" w:hAnsi="Arial" w:cs="Arial"/>
                <w:sz w:val="24"/>
                <w:szCs w:val="24"/>
              </w:rPr>
              <w:t>D</w:t>
            </w:r>
          </w:p>
          <w:p w14:paraId="5F0B1F02" w14:textId="3D8E6DD5" w:rsidR="00F05F78" w:rsidRDefault="00F05F78" w:rsidP="00747C5A">
            <w:pPr>
              <w:rPr>
                <w:rFonts w:ascii="Arial" w:hAnsi="Arial" w:cs="Arial"/>
              </w:rPr>
            </w:pPr>
            <w:r w:rsidRPr="00F05F78">
              <w:rPr>
                <w:rFonts w:ascii="Arial" w:hAnsi="Arial" w:cs="Arial"/>
                <w:sz w:val="24"/>
                <w:szCs w:val="24"/>
              </w:rPr>
              <w:t>D</w:t>
            </w:r>
          </w:p>
        </w:tc>
        <w:tc>
          <w:tcPr>
            <w:tcW w:w="1534" w:type="dxa"/>
            <w:tcBorders>
              <w:left w:val="single" w:sz="4" w:space="0" w:color="auto"/>
              <w:right w:val="single" w:sz="4" w:space="0" w:color="auto"/>
            </w:tcBorders>
          </w:tcPr>
          <w:p w14:paraId="03D5F43D" w14:textId="77777777" w:rsidR="00912026" w:rsidRPr="00F05F78" w:rsidRDefault="00F05F78" w:rsidP="00747C5A">
            <w:pPr>
              <w:jc w:val="center"/>
              <w:rPr>
                <w:rFonts w:ascii="Arial" w:eastAsia="Times New Roman" w:hAnsi="Arial" w:cs="Arial"/>
                <w:sz w:val="24"/>
                <w:szCs w:val="24"/>
                <w:lang w:eastAsia="en-GB"/>
              </w:rPr>
            </w:pPr>
            <w:r w:rsidRPr="00F05F78">
              <w:rPr>
                <w:rFonts w:ascii="Arial" w:eastAsia="Times New Roman" w:hAnsi="Arial" w:cs="Arial"/>
                <w:sz w:val="24"/>
                <w:szCs w:val="24"/>
                <w:lang w:eastAsia="en-GB"/>
              </w:rPr>
              <w:sym w:font="Wingdings" w:char="F0FC"/>
            </w:r>
          </w:p>
          <w:p w14:paraId="565EEEB1" w14:textId="77777777" w:rsidR="00F05F78" w:rsidRPr="00F05F78" w:rsidRDefault="00F05F78" w:rsidP="00747C5A">
            <w:pPr>
              <w:jc w:val="center"/>
              <w:rPr>
                <w:rFonts w:ascii="Arial" w:eastAsia="Times New Roman" w:hAnsi="Arial" w:cs="Arial"/>
                <w:sz w:val="24"/>
                <w:szCs w:val="24"/>
                <w:lang w:eastAsia="en-GB"/>
              </w:rPr>
            </w:pPr>
            <w:r w:rsidRPr="00F05F78">
              <w:rPr>
                <w:rFonts w:ascii="Arial" w:eastAsia="Times New Roman" w:hAnsi="Arial" w:cs="Arial"/>
                <w:sz w:val="24"/>
                <w:szCs w:val="24"/>
                <w:lang w:eastAsia="en-GB"/>
              </w:rPr>
              <w:sym w:font="Wingdings" w:char="F0FC"/>
            </w:r>
          </w:p>
          <w:p w14:paraId="48B16D3D" w14:textId="12F7D2D9" w:rsidR="00F05F78" w:rsidRPr="001908DA" w:rsidRDefault="00F05F78" w:rsidP="00747C5A">
            <w:pPr>
              <w:jc w:val="center"/>
              <w:rPr>
                <w:rFonts w:ascii="Arial" w:hAnsi="Arial" w:cs="Arial"/>
                <w:b/>
              </w:rPr>
            </w:pPr>
            <w:r w:rsidRPr="00F05F78">
              <w:rPr>
                <w:rFonts w:ascii="Arial" w:eastAsia="Times New Roman" w:hAnsi="Arial" w:cs="Arial"/>
                <w:sz w:val="24"/>
                <w:szCs w:val="24"/>
                <w:lang w:eastAsia="en-GB"/>
              </w:rPr>
              <w:sym w:font="Wingdings" w:char="F0FC"/>
            </w:r>
          </w:p>
        </w:tc>
        <w:tc>
          <w:tcPr>
            <w:tcW w:w="1630" w:type="dxa"/>
            <w:tcBorders>
              <w:left w:val="single" w:sz="4" w:space="0" w:color="auto"/>
              <w:right w:val="single" w:sz="4" w:space="0" w:color="auto"/>
            </w:tcBorders>
          </w:tcPr>
          <w:p w14:paraId="59B88B02" w14:textId="77777777" w:rsidR="00912026" w:rsidRPr="001908DA" w:rsidRDefault="00912026" w:rsidP="00747C5A">
            <w:pPr>
              <w:jc w:val="center"/>
              <w:rPr>
                <w:rFonts w:ascii="Arial" w:hAnsi="Arial" w:cs="Arial"/>
                <w:b/>
                <w:u w:val="single"/>
              </w:rPr>
            </w:pPr>
          </w:p>
        </w:tc>
      </w:tr>
      <w:tr w:rsidR="00912026" w:rsidRPr="001908DA" w14:paraId="6F91AE88" w14:textId="77777777" w:rsidTr="0057760B">
        <w:trPr>
          <w:trHeight w:val="300"/>
        </w:trPr>
        <w:tc>
          <w:tcPr>
            <w:tcW w:w="5760" w:type="dxa"/>
            <w:tcBorders>
              <w:left w:val="single" w:sz="4" w:space="0" w:color="auto"/>
              <w:right w:val="single" w:sz="4" w:space="0" w:color="auto"/>
            </w:tcBorders>
          </w:tcPr>
          <w:p w14:paraId="4C3BED5E" w14:textId="77777777" w:rsidR="00912026" w:rsidRPr="001908DA" w:rsidRDefault="00912026" w:rsidP="00747C5A">
            <w:pPr>
              <w:rPr>
                <w:rFonts w:ascii="Arial" w:hAnsi="Arial" w:cs="Arial"/>
              </w:rPr>
            </w:pPr>
          </w:p>
        </w:tc>
        <w:tc>
          <w:tcPr>
            <w:tcW w:w="1957" w:type="dxa"/>
            <w:tcBorders>
              <w:left w:val="single" w:sz="4" w:space="0" w:color="auto"/>
              <w:right w:val="single" w:sz="4" w:space="0" w:color="auto"/>
            </w:tcBorders>
          </w:tcPr>
          <w:p w14:paraId="320E0E29" w14:textId="77777777" w:rsidR="00912026" w:rsidRDefault="00912026" w:rsidP="00747C5A">
            <w:pPr>
              <w:rPr>
                <w:rFonts w:ascii="Arial" w:hAnsi="Arial" w:cs="Arial"/>
              </w:rPr>
            </w:pPr>
          </w:p>
        </w:tc>
        <w:tc>
          <w:tcPr>
            <w:tcW w:w="1534" w:type="dxa"/>
            <w:tcBorders>
              <w:left w:val="single" w:sz="4" w:space="0" w:color="auto"/>
              <w:right w:val="single" w:sz="4" w:space="0" w:color="auto"/>
            </w:tcBorders>
          </w:tcPr>
          <w:p w14:paraId="6041FAA8" w14:textId="77777777" w:rsidR="00912026" w:rsidRPr="001908DA" w:rsidRDefault="00912026" w:rsidP="00747C5A">
            <w:pPr>
              <w:jc w:val="center"/>
              <w:rPr>
                <w:rFonts w:ascii="Arial" w:hAnsi="Arial" w:cs="Arial"/>
                <w:b/>
              </w:rPr>
            </w:pPr>
          </w:p>
        </w:tc>
        <w:tc>
          <w:tcPr>
            <w:tcW w:w="1630" w:type="dxa"/>
            <w:tcBorders>
              <w:left w:val="single" w:sz="4" w:space="0" w:color="auto"/>
              <w:right w:val="single" w:sz="4" w:space="0" w:color="auto"/>
            </w:tcBorders>
          </w:tcPr>
          <w:p w14:paraId="5E39EEF9" w14:textId="77777777" w:rsidR="00912026" w:rsidRPr="001908DA" w:rsidRDefault="00912026" w:rsidP="00747C5A">
            <w:pPr>
              <w:jc w:val="center"/>
              <w:rPr>
                <w:rFonts w:ascii="Arial" w:hAnsi="Arial" w:cs="Arial"/>
                <w:b/>
              </w:rPr>
            </w:pPr>
          </w:p>
        </w:tc>
      </w:tr>
      <w:tr w:rsidR="00912026" w14:paraId="470E9CD2" w14:textId="77777777" w:rsidTr="0057760B">
        <w:trPr>
          <w:trHeight w:val="300"/>
        </w:trPr>
        <w:tc>
          <w:tcPr>
            <w:tcW w:w="5760" w:type="dxa"/>
            <w:tcBorders>
              <w:left w:val="single" w:sz="4" w:space="0" w:color="auto"/>
              <w:bottom w:val="single" w:sz="4" w:space="0" w:color="auto"/>
              <w:right w:val="single" w:sz="4" w:space="0" w:color="auto"/>
            </w:tcBorders>
          </w:tcPr>
          <w:p w14:paraId="4C7DDA6E" w14:textId="77777777" w:rsidR="00912026" w:rsidRDefault="00912026" w:rsidP="00747C5A">
            <w:pPr>
              <w:rPr>
                <w:rFonts w:ascii="Arial" w:hAnsi="Arial" w:cs="Arial"/>
              </w:rPr>
            </w:pPr>
            <w:r w:rsidRPr="75668AAC">
              <w:rPr>
                <w:rFonts w:ascii="Arial" w:hAnsi="Arial" w:cs="Arial"/>
                <w:b/>
                <w:bCs/>
                <w:u w:val="single"/>
              </w:rPr>
              <w:t>Other Requirements</w:t>
            </w:r>
          </w:p>
          <w:p w14:paraId="1331869B" w14:textId="77777777" w:rsidR="00912026" w:rsidRDefault="00912026" w:rsidP="00747C5A">
            <w:pPr>
              <w:rPr>
                <w:rFonts w:ascii="Arial" w:hAnsi="Arial" w:cs="Arial"/>
              </w:rPr>
            </w:pPr>
          </w:p>
          <w:p w14:paraId="6E059736" w14:textId="3022694D" w:rsidR="00912026" w:rsidRDefault="009739F4" w:rsidP="00747C5A">
            <w:pPr>
              <w:rPr>
                <w:rFonts w:ascii="Arial" w:hAnsi="Arial" w:cs="Arial"/>
              </w:rPr>
            </w:pPr>
            <w:r>
              <w:rPr>
                <w:rFonts w:ascii="Arial" w:hAnsi="Arial" w:cs="Arial"/>
              </w:rPr>
              <w:t>Have a Full drivers’ licence and access to own vehicle</w:t>
            </w:r>
          </w:p>
          <w:p w14:paraId="7F2D59A3" w14:textId="77777777" w:rsidR="009739F4" w:rsidRDefault="009739F4" w:rsidP="009739F4">
            <w:pPr>
              <w:tabs>
                <w:tab w:val="left" w:pos="252"/>
              </w:tabs>
              <w:overflowPunct w:val="0"/>
              <w:autoSpaceDE w:val="0"/>
              <w:autoSpaceDN w:val="0"/>
              <w:adjustRightInd w:val="0"/>
              <w:textAlignment w:val="baseline"/>
              <w:rPr>
                <w:rFonts w:ascii="Arial" w:eastAsia="Times New Roman" w:hAnsi="Arial" w:cs="Arial"/>
                <w:lang w:eastAsia="en-GB"/>
              </w:rPr>
            </w:pPr>
            <w:r w:rsidRPr="00CA199B">
              <w:rPr>
                <w:rFonts w:ascii="Arial" w:eastAsia="Times New Roman" w:hAnsi="Arial" w:cs="Arial"/>
                <w:lang w:eastAsia="en-GB"/>
              </w:rPr>
              <w:t xml:space="preserve">Willing to work within a rest centre in a borough emergency </w:t>
            </w:r>
          </w:p>
          <w:p w14:paraId="68EDB275" w14:textId="786DC05D" w:rsidR="009739F4" w:rsidRDefault="009739F4" w:rsidP="009739F4">
            <w:pPr>
              <w:tabs>
                <w:tab w:val="left" w:pos="252"/>
              </w:tabs>
              <w:overflowPunct w:val="0"/>
              <w:autoSpaceDE w:val="0"/>
              <w:autoSpaceDN w:val="0"/>
              <w:adjustRightInd w:val="0"/>
              <w:textAlignment w:val="baseline"/>
              <w:rPr>
                <w:rFonts w:ascii="Arial" w:eastAsia="Times New Roman" w:hAnsi="Arial" w:cs="Arial"/>
                <w:lang w:eastAsia="en-GB"/>
              </w:rPr>
            </w:pPr>
            <w:r w:rsidRPr="00CA199B">
              <w:rPr>
                <w:rFonts w:ascii="Arial" w:eastAsia="Times New Roman" w:hAnsi="Arial" w:cs="Arial"/>
                <w:lang w:eastAsia="en-GB"/>
              </w:rPr>
              <w:t xml:space="preserve">Prepared to work </w:t>
            </w:r>
            <w:r>
              <w:rPr>
                <w:rFonts w:ascii="Arial" w:eastAsia="Times New Roman" w:hAnsi="Arial" w:cs="Arial"/>
                <w:lang w:eastAsia="en-GB"/>
              </w:rPr>
              <w:t>additional hours as and when required, as well as occasional weekends in support of centre functions and activities</w:t>
            </w:r>
          </w:p>
          <w:p w14:paraId="28184752" w14:textId="5A5BC516" w:rsidR="009739F4" w:rsidRPr="00CA199B" w:rsidRDefault="003D7DB6" w:rsidP="009739F4">
            <w:pPr>
              <w:tabs>
                <w:tab w:val="left" w:pos="252"/>
              </w:tabs>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lang w:eastAsia="en-GB"/>
              </w:rPr>
              <w:t>Attend/</w:t>
            </w:r>
            <w:r w:rsidR="009739F4">
              <w:rPr>
                <w:rFonts w:ascii="Arial" w:eastAsia="Times New Roman" w:hAnsi="Arial" w:cs="Arial"/>
                <w:lang w:eastAsia="en-GB"/>
              </w:rPr>
              <w:t>Manage a rest centre in the event of a civil emergency</w:t>
            </w:r>
          </w:p>
          <w:p w14:paraId="2729780C" w14:textId="77777777" w:rsidR="009739F4" w:rsidRDefault="009739F4" w:rsidP="00747C5A">
            <w:pPr>
              <w:rPr>
                <w:rFonts w:ascii="Arial" w:hAnsi="Arial" w:cs="Arial"/>
              </w:rPr>
            </w:pPr>
          </w:p>
          <w:p w14:paraId="6786E794" w14:textId="77777777" w:rsidR="00912026" w:rsidRDefault="00912026" w:rsidP="00747C5A">
            <w:pPr>
              <w:rPr>
                <w:rFonts w:ascii="Arial" w:hAnsi="Arial" w:cs="Arial"/>
              </w:rPr>
            </w:pPr>
          </w:p>
          <w:p w14:paraId="3D6F076F" w14:textId="77777777" w:rsidR="00912026" w:rsidRDefault="00912026" w:rsidP="00747C5A">
            <w:pPr>
              <w:rPr>
                <w:rFonts w:ascii="Arial" w:hAnsi="Arial" w:cs="Arial"/>
              </w:rPr>
            </w:pPr>
          </w:p>
        </w:tc>
        <w:tc>
          <w:tcPr>
            <w:tcW w:w="1957" w:type="dxa"/>
            <w:tcBorders>
              <w:left w:val="single" w:sz="4" w:space="0" w:color="auto"/>
              <w:bottom w:val="single" w:sz="4" w:space="0" w:color="auto"/>
              <w:right w:val="single" w:sz="4" w:space="0" w:color="auto"/>
            </w:tcBorders>
          </w:tcPr>
          <w:p w14:paraId="7AEECD15" w14:textId="77777777" w:rsidR="00912026" w:rsidRDefault="00912026" w:rsidP="00747C5A">
            <w:pPr>
              <w:rPr>
                <w:rFonts w:ascii="Arial" w:hAnsi="Arial" w:cs="Arial"/>
              </w:rPr>
            </w:pPr>
          </w:p>
          <w:p w14:paraId="18AE422B" w14:textId="77777777" w:rsidR="009739F4" w:rsidRDefault="009739F4" w:rsidP="00747C5A">
            <w:pPr>
              <w:rPr>
                <w:rFonts w:ascii="Arial" w:hAnsi="Arial" w:cs="Arial"/>
              </w:rPr>
            </w:pPr>
          </w:p>
          <w:p w14:paraId="3B71B866" w14:textId="77777777" w:rsidR="009739F4" w:rsidRDefault="009739F4" w:rsidP="00747C5A">
            <w:pPr>
              <w:rPr>
                <w:rFonts w:ascii="Arial" w:hAnsi="Arial" w:cs="Arial"/>
              </w:rPr>
            </w:pPr>
            <w:r>
              <w:rPr>
                <w:rFonts w:ascii="Arial" w:hAnsi="Arial" w:cs="Arial"/>
              </w:rPr>
              <w:t>E</w:t>
            </w:r>
          </w:p>
          <w:p w14:paraId="08618E37" w14:textId="77777777" w:rsidR="009739F4" w:rsidRDefault="009739F4" w:rsidP="00747C5A">
            <w:pPr>
              <w:rPr>
                <w:rFonts w:ascii="Arial" w:hAnsi="Arial" w:cs="Arial"/>
              </w:rPr>
            </w:pPr>
          </w:p>
          <w:p w14:paraId="44443CD2" w14:textId="77777777" w:rsidR="009739F4" w:rsidRDefault="009739F4" w:rsidP="00747C5A">
            <w:pPr>
              <w:rPr>
                <w:rFonts w:ascii="Arial" w:hAnsi="Arial" w:cs="Arial"/>
              </w:rPr>
            </w:pPr>
            <w:r>
              <w:rPr>
                <w:rFonts w:ascii="Arial" w:hAnsi="Arial" w:cs="Arial"/>
              </w:rPr>
              <w:t>E</w:t>
            </w:r>
          </w:p>
          <w:p w14:paraId="49A06060" w14:textId="77777777" w:rsidR="009739F4" w:rsidRDefault="009739F4" w:rsidP="00747C5A">
            <w:pPr>
              <w:rPr>
                <w:rFonts w:ascii="Arial" w:hAnsi="Arial" w:cs="Arial"/>
              </w:rPr>
            </w:pPr>
          </w:p>
          <w:p w14:paraId="5735EDD4" w14:textId="77777777" w:rsidR="009739F4" w:rsidRDefault="009739F4" w:rsidP="00747C5A">
            <w:pPr>
              <w:rPr>
                <w:rFonts w:ascii="Arial" w:hAnsi="Arial" w:cs="Arial"/>
              </w:rPr>
            </w:pPr>
          </w:p>
          <w:p w14:paraId="1FA0411E" w14:textId="77777777" w:rsidR="009739F4" w:rsidRDefault="009739F4" w:rsidP="00747C5A">
            <w:pPr>
              <w:rPr>
                <w:rFonts w:ascii="Arial" w:hAnsi="Arial" w:cs="Arial"/>
              </w:rPr>
            </w:pPr>
            <w:r>
              <w:rPr>
                <w:rFonts w:ascii="Arial" w:hAnsi="Arial" w:cs="Arial"/>
              </w:rPr>
              <w:t>E</w:t>
            </w:r>
          </w:p>
          <w:p w14:paraId="677D1207" w14:textId="61EEDA76" w:rsidR="009739F4" w:rsidRDefault="009739F4" w:rsidP="00747C5A">
            <w:pPr>
              <w:rPr>
                <w:rFonts w:ascii="Arial" w:hAnsi="Arial" w:cs="Arial"/>
              </w:rPr>
            </w:pPr>
            <w:r>
              <w:rPr>
                <w:rFonts w:ascii="Arial" w:hAnsi="Arial" w:cs="Arial"/>
              </w:rPr>
              <w:t>E</w:t>
            </w:r>
          </w:p>
        </w:tc>
        <w:tc>
          <w:tcPr>
            <w:tcW w:w="1534" w:type="dxa"/>
            <w:tcBorders>
              <w:left w:val="single" w:sz="4" w:space="0" w:color="auto"/>
              <w:bottom w:val="single" w:sz="4" w:space="0" w:color="auto"/>
              <w:right w:val="single" w:sz="4" w:space="0" w:color="auto"/>
            </w:tcBorders>
          </w:tcPr>
          <w:p w14:paraId="6CDF22C5" w14:textId="77777777" w:rsidR="00912026" w:rsidRDefault="00912026" w:rsidP="00747C5A">
            <w:pPr>
              <w:jc w:val="center"/>
              <w:rPr>
                <w:rFonts w:ascii="Arial" w:hAnsi="Arial" w:cs="Arial"/>
                <w:b/>
                <w:bCs/>
              </w:rPr>
            </w:pPr>
          </w:p>
          <w:p w14:paraId="5F167558" w14:textId="77777777" w:rsidR="009739F4" w:rsidRDefault="009739F4" w:rsidP="00747C5A">
            <w:pPr>
              <w:jc w:val="center"/>
              <w:rPr>
                <w:rFonts w:ascii="Arial" w:hAnsi="Arial" w:cs="Arial"/>
                <w:b/>
                <w:bCs/>
              </w:rPr>
            </w:pPr>
          </w:p>
          <w:p w14:paraId="7BA09106" w14:textId="77777777" w:rsidR="009739F4" w:rsidRDefault="009739F4" w:rsidP="009739F4">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13073128" w14:textId="77777777" w:rsidR="009739F4" w:rsidRDefault="009739F4" w:rsidP="00747C5A">
            <w:pPr>
              <w:jc w:val="center"/>
              <w:rPr>
                <w:rFonts w:ascii="Arial" w:hAnsi="Arial" w:cs="Arial"/>
                <w:b/>
                <w:bCs/>
              </w:rPr>
            </w:pPr>
          </w:p>
          <w:p w14:paraId="04785406" w14:textId="77777777" w:rsidR="009739F4" w:rsidRDefault="009739F4" w:rsidP="00747C5A">
            <w:pPr>
              <w:jc w:val="center"/>
              <w:rPr>
                <w:rFonts w:ascii="Arial" w:hAnsi="Arial" w:cs="Arial"/>
                <w:b/>
                <w:bCs/>
              </w:rPr>
            </w:pPr>
          </w:p>
          <w:p w14:paraId="4429752D" w14:textId="77777777" w:rsidR="009739F4" w:rsidRDefault="009739F4" w:rsidP="00747C5A">
            <w:pPr>
              <w:jc w:val="center"/>
              <w:rPr>
                <w:rFonts w:ascii="Arial" w:hAnsi="Arial" w:cs="Arial"/>
                <w:b/>
                <w:bCs/>
              </w:rPr>
            </w:pPr>
          </w:p>
        </w:tc>
        <w:tc>
          <w:tcPr>
            <w:tcW w:w="1630" w:type="dxa"/>
            <w:tcBorders>
              <w:left w:val="single" w:sz="4" w:space="0" w:color="auto"/>
              <w:bottom w:val="single" w:sz="4" w:space="0" w:color="auto"/>
              <w:right w:val="single" w:sz="4" w:space="0" w:color="auto"/>
            </w:tcBorders>
          </w:tcPr>
          <w:p w14:paraId="49A1B167" w14:textId="77777777" w:rsidR="00912026" w:rsidRDefault="00912026" w:rsidP="00747C5A">
            <w:pPr>
              <w:jc w:val="center"/>
              <w:rPr>
                <w:rFonts w:ascii="Arial" w:hAnsi="Arial" w:cs="Arial"/>
                <w:b/>
                <w:bCs/>
              </w:rPr>
            </w:pPr>
          </w:p>
          <w:p w14:paraId="640B2836" w14:textId="77777777" w:rsidR="009739F4" w:rsidRDefault="009739F4" w:rsidP="00747C5A">
            <w:pPr>
              <w:jc w:val="center"/>
              <w:rPr>
                <w:rFonts w:ascii="Arial" w:hAnsi="Arial" w:cs="Arial"/>
                <w:b/>
                <w:bCs/>
              </w:rPr>
            </w:pPr>
          </w:p>
          <w:p w14:paraId="1B127C15" w14:textId="77777777" w:rsidR="009739F4" w:rsidRDefault="009739F4" w:rsidP="009739F4">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63B96254" w14:textId="77777777" w:rsidR="009739F4" w:rsidRDefault="009739F4" w:rsidP="009739F4">
            <w:pPr>
              <w:jc w:val="center"/>
              <w:rPr>
                <w:rFonts w:ascii="Arial" w:eastAsia="Times New Roman" w:hAnsi="Arial" w:cs="Arial"/>
                <w:lang w:eastAsia="en-GB"/>
              </w:rPr>
            </w:pPr>
          </w:p>
          <w:p w14:paraId="37480843" w14:textId="77777777" w:rsidR="009739F4" w:rsidRDefault="009739F4" w:rsidP="009739F4">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38D05F95" w14:textId="77777777" w:rsidR="009739F4" w:rsidRDefault="009739F4" w:rsidP="009739F4">
            <w:pPr>
              <w:jc w:val="center"/>
              <w:rPr>
                <w:rFonts w:ascii="Arial" w:eastAsia="Times New Roman" w:hAnsi="Arial" w:cs="Arial"/>
                <w:lang w:eastAsia="en-GB"/>
              </w:rPr>
            </w:pPr>
          </w:p>
          <w:p w14:paraId="7FB02AEE" w14:textId="77777777" w:rsidR="009739F4" w:rsidRDefault="009739F4" w:rsidP="009739F4">
            <w:pPr>
              <w:jc w:val="center"/>
              <w:rPr>
                <w:rFonts w:ascii="Arial" w:eastAsia="Times New Roman" w:hAnsi="Arial" w:cs="Arial"/>
                <w:lang w:eastAsia="en-GB"/>
              </w:rPr>
            </w:pPr>
          </w:p>
          <w:p w14:paraId="43D8E241" w14:textId="77777777" w:rsidR="009739F4" w:rsidRDefault="009739F4" w:rsidP="009739F4">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0BB251D0" w14:textId="77777777" w:rsidR="009739F4" w:rsidRDefault="009739F4" w:rsidP="009739F4">
            <w:pPr>
              <w:jc w:val="center"/>
              <w:rPr>
                <w:rFonts w:ascii="Arial" w:eastAsia="Times New Roman" w:hAnsi="Arial" w:cs="Arial"/>
                <w:lang w:eastAsia="en-GB"/>
              </w:rPr>
            </w:pPr>
            <w:r w:rsidRPr="00CA199B">
              <w:rPr>
                <w:rFonts w:ascii="Arial" w:eastAsia="Times New Roman" w:hAnsi="Arial" w:cs="Arial"/>
                <w:lang w:eastAsia="en-GB"/>
              </w:rPr>
              <w:sym w:font="Wingdings" w:char="F0FC"/>
            </w:r>
          </w:p>
          <w:p w14:paraId="05812900" w14:textId="77777777" w:rsidR="009739F4" w:rsidRDefault="009739F4" w:rsidP="00747C5A">
            <w:pPr>
              <w:jc w:val="center"/>
              <w:rPr>
                <w:rFonts w:ascii="Arial" w:hAnsi="Arial" w:cs="Arial"/>
                <w:b/>
                <w:bCs/>
              </w:rPr>
            </w:pPr>
          </w:p>
        </w:tc>
      </w:tr>
      <w:bookmarkEnd w:id="0"/>
    </w:tbl>
    <w:p w14:paraId="3B126484" w14:textId="77777777" w:rsidR="007E190B" w:rsidRDefault="007E190B" w:rsidP="00960CF1">
      <w:pPr>
        <w:spacing w:after="0" w:line="240" w:lineRule="auto"/>
        <w:rPr>
          <w:rFonts w:ascii="Calibri" w:hAnsi="Calibri"/>
          <w:sz w:val="24"/>
          <w:szCs w:val="24"/>
        </w:rPr>
      </w:pPr>
    </w:p>
    <w:sectPr w:rsidR="007E190B" w:rsidSect="003E4E07">
      <w:pgSz w:w="11906" w:h="16838"/>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66600B"/>
    <w:multiLevelType w:val="hybridMultilevel"/>
    <w:tmpl w:val="8F40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65C66"/>
    <w:multiLevelType w:val="hybridMultilevel"/>
    <w:tmpl w:val="8004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04323"/>
    <w:multiLevelType w:val="hybridMultilevel"/>
    <w:tmpl w:val="3EAA71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84BE3"/>
    <w:multiLevelType w:val="hybridMultilevel"/>
    <w:tmpl w:val="3400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27003"/>
    <w:multiLevelType w:val="hybridMultilevel"/>
    <w:tmpl w:val="C096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32D76"/>
    <w:multiLevelType w:val="hybridMultilevel"/>
    <w:tmpl w:val="7B1ED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E2DFC"/>
    <w:multiLevelType w:val="hybridMultilevel"/>
    <w:tmpl w:val="8C7619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488791">
    <w:abstractNumId w:val="22"/>
  </w:num>
  <w:num w:numId="2" w16cid:durableId="774640058">
    <w:abstractNumId w:val="8"/>
  </w:num>
  <w:num w:numId="3" w16cid:durableId="1421871323">
    <w:abstractNumId w:val="9"/>
  </w:num>
  <w:num w:numId="4" w16cid:durableId="94374620">
    <w:abstractNumId w:val="14"/>
  </w:num>
  <w:num w:numId="5" w16cid:durableId="1023896397">
    <w:abstractNumId w:val="15"/>
  </w:num>
  <w:num w:numId="6" w16cid:durableId="1462265602">
    <w:abstractNumId w:val="4"/>
  </w:num>
  <w:num w:numId="7" w16cid:durableId="2068798634">
    <w:abstractNumId w:val="16"/>
  </w:num>
  <w:num w:numId="8" w16cid:durableId="34430895">
    <w:abstractNumId w:val="10"/>
  </w:num>
  <w:num w:numId="9" w16cid:durableId="159935111">
    <w:abstractNumId w:val="6"/>
  </w:num>
  <w:num w:numId="10" w16cid:durableId="1440375075">
    <w:abstractNumId w:val="7"/>
  </w:num>
  <w:num w:numId="11" w16cid:durableId="1095856468">
    <w:abstractNumId w:val="11"/>
  </w:num>
  <w:num w:numId="12" w16cid:durableId="1530485209">
    <w:abstractNumId w:val="0"/>
  </w:num>
  <w:num w:numId="13" w16cid:durableId="673579062">
    <w:abstractNumId w:val="3"/>
  </w:num>
  <w:num w:numId="14" w16cid:durableId="1461921283">
    <w:abstractNumId w:val="20"/>
  </w:num>
  <w:num w:numId="15" w16cid:durableId="505482100">
    <w:abstractNumId w:val="5"/>
  </w:num>
  <w:num w:numId="16" w16cid:durableId="664016909">
    <w:abstractNumId w:val="19"/>
  </w:num>
  <w:num w:numId="17" w16cid:durableId="1009332485">
    <w:abstractNumId w:val="2"/>
  </w:num>
  <w:num w:numId="18" w16cid:durableId="945651085">
    <w:abstractNumId w:val="12"/>
  </w:num>
  <w:num w:numId="19" w16cid:durableId="1454667692">
    <w:abstractNumId w:val="21"/>
  </w:num>
  <w:num w:numId="20" w16cid:durableId="1515224950">
    <w:abstractNumId w:val="18"/>
  </w:num>
  <w:num w:numId="21" w16cid:durableId="153840379">
    <w:abstractNumId w:val="13"/>
  </w:num>
  <w:num w:numId="22" w16cid:durableId="1998725466">
    <w:abstractNumId w:val="17"/>
  </w:num>
  <w:num w:numId="23" w16cid:durableId="1705403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07"/>
    <w:rsid w:val="00002249"/>
    <w:rsid w:val="000514DC"/>
    <w:rsid w:val="00064710"/>
    <w:rsid w:val="000D1E1A"/>
    <w:rsid w:val="000D28A9"/>
    <w:rsid w:val="000E18CF"/>
    <w:rsid w:val="000E1D46"/>
    <w:rsid w:val="00101D42"/>
    <w:rsid w:val="0012137D"/>
    <w:rsid w:val="001C3A99"/>
    <w:rsid w:val="001E409F"/>
    <w:rsid w:val="001F0087"/>
    <w:rsid w:val="001F3B41"/>
    <w:rsid w:val="00255E72"/>
    <w:rsid w:val="002604C4"/>
    <w:rsid w:val="002A230F"/>
    <w:rsid w:val="002C2277"/>
    <w:rsid w:val="002D0B32"/>
    <w:rsid w:val="002D3C3B"/>
    <w:rsid w:val="003350D8"/>
    <w:rsid w:val="0035491B"/>
    <w:rsid w:val="00386AF0"/>
    <w:rsid w:val="003A74F0"/>
    <w:rsid w:val="003B0597"/>
    <w:rsid w:val="003B7652"/>
    <w:rsid w:val="003C1440"/>
    <w:rsid w:val="003D16C7"/>
    <w:rsid w:val="003D7DB6"/>
    <w:rsid w:val="003E4E07"/>
    <w:rsid w:val="00412B81"/>
    <w:rsid w:val="0043252E"/>
    <w:rsid w:val="004C1EB0"/>
    <w:rsid w:val="004C3C41"/>
    <w:rsid w:val="004F42E6"/>
    <w:rsid w:val="005206E5"/>
    <w:rsid w:val="00521322"/>
    <w:rsid w:val="00530C8F"/>
    <w:rsid w:val="00550AA0"/>
    <w:rsid w:val="00561C75"/>
    <w:rsid w:val="00561CEB"/>
    <w:rsid w:val="0057760B"/>
    <w:rsid w:val="005A7204"/>
    <w:rsid w:val="0060798D"/>
    <w:rsid w:val="006379DA"/>
    <w:rsid w:val="00641BD5"/>
    <w:rsid w:val="00655577"/>
    <w:rsid w:val="0065587C"/>
    <w:rsid w:val="00663476"/>
    <w:rsid w:val="00665E3B"/>
    <w:rsid w:val="006A55A0"/>
    <w:rsid w:val="006B1247"/>
    <w:rsid w:val="007474BC"/>
    <w:rsid w:val="00751DA2"/>
    <w:rsid w:val="00790899"/>
    <w:rsid w:val="007A16D2"/>
    <w:rsid w:val="007A2B57"/>
    <w:rsid w:val="007E190B"/>
    <w:rsid w:val="007F5A39"/>
    <w:rsid w:val="008123F2"/>
    <w:rsid w:val="00912026"/>
    <w:rsid w:val="00960CF1"/>
    <w:rsid w:val="009739F4"/>
    <w:rsid w:val="00992BDD"/>
    <w:rsid w:val="009B241C"/>
    <w:rsid w:val="009F5BE4"/>
    <w:rsid w:val="00A355BA"/>
    <w:rsid w:val="00A41D8F"/>
    <w:rsid w:val="00A42C3A"/>
    <w:rsid w:val="00A90419"/>
    <w:rsid w:val="00AA7176"/>
    <w:rsid w:val="00AD6979"/>
    <w:rsid w:val="00B15EBA"/>
    <w:rsid w:val="00B6508A"/>
    <w:rsid w:val="00B9402C"/>
    <w:rsid w:val="00BB6AA8"/>
    <w:rsid w:val="00C11592"/>
    <w:rsid w:val="00C17476"/>
    <w:rsid w:val="00C214CB"/>
    <w:rsid w:val="00C225C1"/>
    <w:rsid w:val="00C25C97"/>
    <w:rsid w:val="00C36532"/>
    <w:rsid w:val="00C52461"/>
    <w:rsid w:val="00C816ED"/>
    <w:rsid w:val="00C87105"/>
    <w:rsid w:val="00CD1D3E"/>
    <w:rsid w:val="00D008E8"/>
    <w:rsid w:val="00D42365"/>
    <w:rsid w:val="00D52274"/>
    <w:rsid w:val="00D73AD8"/>
    <w:rsid w:val="00DB13CC"/>
    <w:rsid w:val="00E51DF8"/>
    <w:rsid w:val="00E71378"/>
    <w:rsid w:val="00F05F78"/>
    <w:rsid w:val="00F37F9E"/>
    <w:rsid w:val="00FA018D"/>
    <w:rsid w:val="00FA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C6D7"/>
  <w15:docId w15:val="{2B6C6058-1B21-413B-8149-1F4A593F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andrews\Downloads\03_Job_Description_and_Person_Specifica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774E7BB5C4A448D21A09ED924936A" ma:contentTypeVersion="6" ma:contentTypeDescription="Create a new document." ma:contentTypeScope="" ma:versionID="35965efe67b18654c318a931b6d65248">
  <xsd:schema xmlns:xsd="http://www.w3.org/2001/XMLSchema" xmlns:xs="http://www.w3.org/2001/XMLSchema" xmlns:p="http://schemas.microsoft.com/office/2006/metadata/properties" xmlns:ns2="16f5f350-66ba-4187-994e-a8572b0ac305" xmlns:ns3="7147b5c9-1da5-47c9-bec0-ab6e567508c7" targetNamespace="http://schemas.microsoft.com/office/2006/metadata/properties" ma:root="true" ma:fieldsID="13ee2bfca901b5d6e83fe7a6cf105639" ns2:_="" ns3:_="">
    <xsd:import namespace="16f5f350-66ba-4187-994e-a8572b0ac305"/>
    <xsd:import namespace="7147b5c9-1da5-47c9-bec0-ab6e567508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5f350-66ba-4187-994e-a8572b0a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7b5c9-1da5-47c9-bec0-ab6e567508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2A02E-9A38-4B94-B96C-6589E1E3C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5f350-66ba-4187-994e-a8572b0ac305"/>
    <ds:schemaRef ds:uri="7147b5c9-1da5-47c9-bec0-ab6e56750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1BAF1-F17A-4108-9EE1-49234DB9EBCE}">
  <ds:schemaRefs>
    <ds:schemaRef ds:uri="http://schemas.microsoft.com/sharepoint/v3/contenttype/forms"/>
  </ds:schemaRefs>
</ds:datastoreItem>
</file>

<file path=customXml/itemProps3.xml><?xml version="1.0" encoding="utf-8"?>
<ds:datastoreItem xmlns:ds="http://schemas.openxmlformats.org/officeDocument/2006/customXml" ds:itemID="{279A803A-FAB6-45FB-AE32-2E4854BDC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03_Job_Description_and_Person_Specification_Template.dotx</Template>
  <TotalTime>145</TotalTime>
  <Pages>5</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Andrews</dc:creator>
  <cp:lastModifiedBy>Hayley Andrews</cp:lastModifiedBy>
  <cp:revision>10</cp:revision>
  <dcterms:created xsi:type="dcterms:W3CDTF">2024-12-16T13:11:00Z</dcterms:created>
  <dcterms:modified xsi:type="dcterms:W3CDTF">2025-04-09T09:10:00Z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0x010100F55774E7BB5C4A448D21A09ED924936A</vt:lpwstr>
  </property>
</Properties>
</file>