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49024"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824A2A0"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B83B80">
        <w:rPr>
          <w:rFonts w:ascii="Arial" w:hAnsi="Arial" w:cs="Arial"/>
          <w:b/>
          <w:bCs/>
          <w:color w:val="1F497D"/>
        </w:rPr>
        <w:t>Post Title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63EC4F96" w:rsidR="0089788B" w:rsidRPr="00D12619" w:rsidRDefault="00733EA6" w:rsidP="008B6D10">
            <w:pPr>
              <w:spacing w:before="60"/>
              <w:ind w:left="170"/>
              <w:rPr>
                <w:rFonts w:cs="Arial"/>
                <w:b/>
                <w:sz w:val="24"/>
              </w:rPr>
            </w:pPr>
            <w:r>
              <w:rPr>
                <w:rFonts w:cs="Arial"/>
                <w:b/>
                <w:sz w:val="24"/>
              </w:rPr>
              <w:t>Senior Conservation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7B220EBD" w:rsidR="0089788B" w:rsidRPr="00D12619" w:rsidRDefault="006179BF" w:rsidP="008B6D10">
            <w:pPr>
              <w:rPr>
                <w:rFonts w:cs="Arial"/>
                <w:sz w:val="24"/>
              </w:rPr>
            </w:pPr>
            <w:r>
              <w:rPr>
                <w:rFonts w:cs="Arial"/>
                <w:sz w:val="24"/>
              </w:rPr>
              <w:t xml:space="preserve">  </w:t>
            </w:r>
            <w:r w:rsidR="005A57C7">
              <w:rPr>
                <w:rFonts w:cs="Arial"/>
                <w:sz w:val="24"/>
              </w:rPr>
              <w:t xml:space="preserve"> </w:t>
            </w:r>
            <w:r w:rsidR="0093226B">
              <w:rPr>
                <w:rFonts w:cs="Arial"/>
                <w:sz w:val="24"/>
              </w:rPr>
              <w:t>Planning</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05872A3B" w:rsidR="0089788B" w:rsidRPr="00D12619" w:rsidRDefault="006179BF" w:rsidP="008B6D10">
            <w:pPr>
              <w:ind w:left="170"/>
              <w:rPr>
                <w:rFonts w:cs="Arial"/>
                <w:sz w:val="24"/>
              </w:rPr>
            </w:pPr>
            <w:r>
              <w:rPr>
                <w:rFonts w:cs="Arial"/>
                <w:sz w:val="24"/>
              </w:rPr>
              <w:t xml:space="preserve">Planning </w:t>
            </w:r>
            <w:r w:rsidR="00455E00">
              <w:rPr>
                <w:rFonts w:cs="Arial"/>
                <w:sz w:val="24"/>
              </w:rPr>
              <w:t>Specialists</w:t>
            </w:r>
            <w:r>
              <w:rPr>
                <w:rFonts w:cs="Arial"/>
                <w:sz w:val="24"/>
              </w:rPr>
              <w:t xml:space="preserve"> Team</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5E0FBF8F" w:rsidR="0089788B" w:rsidRPr="00D12619" w:rsidRDefault="006179BF" w:rsidP="008B6D10">
            <w:pPr>
              <w:ind w:left="170"/>
              <w:rPr>
                <w:rFonts w:cs="Arial"/>
                <w:sz w:val="24"/>
              </w:rPr>
            </w:pPr>
            <w:r>
              <w:rPr>
                <w:rFonts w:cs="Arial"/>
                <w:sz w:val="24"/>
              </w:rPr>
              <w:t>Principal Conservation Officer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68E5F14C" w:rsidR="0089788B" w:rsidRPr="00D12619" w:rsidRDefault="006179BF"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1072"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2096"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 xml:space="preserve">We provide professional advice and excellent </w:t>
            </w:r>
            <w:proofErr w:type="gramStart"/>
            <w:r w:rsidRPr="00D12619">
              <w:rPr>
                <w:rFonts w:cs="Arial"/>
                <w:sz w:val="24"/>
                <w:lang w:eastAsia="en-GB"/>
              </w:rPr>
              <w:t>service,</w:t>
            </w:r>
            <w:proofErr w:type="gramEnd"/>
            <w:r w:rsidRPr="00D12619">
              <w:rPr>
                <w:rFonts w:cs="Arial"/>
                <w:sz w:val="24"/>
                <w:lang w:eastAsia="en-GB"/>
              </w:rPr>
              <w:t xml:space="preserv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267" w:type="dxa"/>
        <w:tblCellMar>
          <w:left w:w="0" w:type="dxa"/>
          <w:right w:w="0" w:type="dxa"/>
        </w:tblCellMar>
        <w:tblLook w:val="04A0" w:firstRow="1" w:lastRow="0" w:firstColumn="1" w:lastColumn="0" w:noHBand="0" w:noVBand="1"/>
      </w:tblPr>
      <w:tblGrid>
        <w:gridCol w:w="9267"/>
      </w:tblGrid>
      <w:tr w:rsidR="00040BFC" w:rsidRPr="00D2103E" w14:paraId="662F4873"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D89715" w14:textId="77777777" w:rsidR="00931101" w:rsidRDefault="00931101" w:rsidP="00931101">
            <w:pPr>
              <w:pStyle w:val="Default"/>
            </w:pPr>
          </w:p>
          <w:p w14:paraId="7F82A867" w14:textId="00E3A767" w:rsidR="00931101" w:rsidRPr="00B00660" w:rsidRDefault="00B00660" w:rsidP="00931101">
            <w:pPr>
              <w:pStyle w:val="BulletedList"/>
              <w:rPr>
                <w:rFonts w:ascii="Arial" w:hAnsi="Arial" w:cs="Arial"/>
                <w:sz w:val="24"/>
                <w:szCs w:val="24"/>
              </w:rPr>
            </w:pPr>
            <w:r>
              <w:rPr>
                <w:rFonts w:ascii="Arial" w:hAnsi="Arial" w:cs="Arial"/>
                <w:sz w:val="24"/>
                <w:szCs w:val="24"/>
              </w:rPr>
              <w:t>Providing</w:t>
            </w:r>
            <w:r w:rsidR="00931101" w:rsidRPr="00B00660">
              <w:rPr>
                <w:rFonts w:ascii="Arial" w:hAnsi="Arial" w:cs="Arial"/>
                <w:sz w:val="24"/>
                <w:szCs w:val="24"/>
              </w:rPr>
              <w:t xml:space="preserve"> specialist advice on listed building applications</w:t>
            </w:r>
            <w:r>
              <w:rPr>
                <w:rFonts w:ascii="Arial" w:hAnsi="Arial" w:cs="Arial"/>
                <w:sz w:val="24"/>
                <w:szCs w:val="24"/>
              </w:rPr>
              <w:t>, planning applications and pre-application submission</w:t>
            </w:r>
            <w:r w:rsidR="0069314E">
              <w:rPr>
                <w:rFonts w:ascii="Arial" w:hAnsi="Arial" w:cs="Arial"/>
                <w:sz w:val="24"/>
                <w:szCs w:val="24"/>
              </w:rPr>
              <w:t>s</w:t>
            </w:r>
            <w:r w:rsidR="00931101" w:rsidRPr="00B00660">
              <w:rPr>
                <w:rFonts w:ascii="Arial" w:hAnsi="Arial" w:cs="Arial"/>
                <w:sz w:val="24"/>
                <w:szCs w:val="24"/>
              </w:rPr>
              <w:t xml:space="preserve"> including defending the Council’s position at appeals. </w:t>
            </w:r>
          </w:p>
          <w:p w14:paraId="38E9290D" w14:textId="15DF4154" w:rsidR="00931101" w:rsidRPr="00B00660" w:rsidRDefault="00B00660" w:rsidP="00931101">
            <w:pPr>
              <w:pStyle w:val="BulletedList"/>
              <w:rPr>
                <w:rFonts w:ascii="Arial" w:hAnsi="Arial" w:cs="Arial"/>
                <w:sz w:val="24"/>
                <w:szCs w:val="24"/>
              </w:rPr>
            </w:pPr>
            <w:r>
              <w:rPr>
                <w:rFonts w:ascii="Arial" w:hAnsi="Arial" w:cs="Arial"/>
                <w:sz w:val="24"/>
                <w:szCs w:val="24"/>
              </w:rPr>
              <w:t>Supporting</w:t>
            </w:r>
            <w:r w:rsidR="00931101" w:rsidRPr="00B00660">
              <w:rPr>
                <w:rFonts w:ascii="Arial" w:hAnsi="Arial" w:cs="Arial"/>
                <w:sz w:val="24"/>
                <w:szCs w:val="24"/>
              </w:rPr>
              <w:t xml:space="preserve"> the production of conservation area appraisals. </w:t>
            </w:r>
          </w:p>
          <w:p w14:paraId="63D8A0DA" w14:textId="7943D4AD" w:rsidR="00931101" w:rsidRPr="00B00660" w:rsidRDefault="00B00660" w:rsidP="00931101">
            <w:pPr>
              <w:pStyle w:val="BulletedList"/>
              <w:rPr>
                <w:rFonts w:ascii="Arial" w:hAnsi="Arial" w:cs="Arial"/>
                <w:sz w:val="24"/>
                <w:szCs w:val="24"/>
              </w:rPr>
            </w:pPr>
            <w:r>
              <w:rPr>
                <w:rFonts w:ascii="Arial" w:hAnsi="Arial" w:cs="Arial"/>
                <w:sz w:val="24"/>
                <w:szCs w:val="24"/>
              </w:rPr>
              <w:t>Supporting</w:t>
            </w:r>
            <w:r w:rsidR="00931101" w:rsidRPr="00B00660">
              <w:rPr>
                <w:rFonts w:ascii="Arial" w:hAnsi="Arial" w:cs="Arial"/>
                <w:sz w:val="24"/>
                <w:szCs w:val="24"/>
              </w:rPr>
              <w:t xml:space="preserve"> the promotion of the heritage of the Borough</w:t>
            </w:r>
            <w:r w:rsidR="0069314E">
              <w:rPr>
                <w:rFonts w:ascii="Arial" w:hAnsi="Arial" w:cs="Arial"/>
                <w:sz w:val="24"/>
                <w:szCs w:val="24"/>
              </w:rPr>
              <w:t xml:space="preserve"> including specific project work</w:t>
            </w:r>
            <w:r w:rsidR="00931101" w:rsidRPr="00B00660">
              <w:rPr>
                <w:rFonts w:ascii="Arial" w:hAnsi="Arial" w:cs="Arial"/>
                <w:sz w:val="24"/>
                <w:szCs w:val="24"/>
              </w:rPr>
              <w:t xml:space="preserve">. </w:t>
            </w:r>
          </w:p>
          <w:p w14:paraId="089FAFD4" w14:textId="67E96019" w:rsidR="00931101" w:rsidRPr="00B00660" w:rsidRDefault="00931101" w:rsidP="00931101">
            <w:pPr>
              <w:pStyle w:val="BulletedList"/>
              <w:rPr>
                <w:rFonts w:ascii="Arial" w:hAnsi="Arial" w:cs="Arial"/>
                <w:sz w:val="24"/>
                <w:szCs w:val="24"/>
              </w:rPr>
            </w:pPr>
            <w:r w:rsidRPr="00B00660">
              <w:rPr>
                <w:rFonts w:ascii="Arial" w:hAnsi="Arial" w:cs="Arial"/>
                <w:sz w:val="24"/>
                <w:szCs w:val="24"/>
              </w:rPr>
              <w:t xml:space="preserve">Support the Development Management function to balance future development pressures against a context of preserving and enhancing the historic environment. </w:t>
            </w:r>
          </w:p>
          <w:p w14:paraId="5613BD84" w14:textId="28773973" w:rsidR="00040BFC" w:rsidRPr="00B00660" w:rsidRDefault="00931101" w:rsidP="00931101">
            <w:pPr>
              <w:pStyle w:val="BulletedList"/>
              <w:rPr>
                <w:rStyle w:val="PlaceholderText"/>
                <w:rFonts w:ascii="Arial" w:hAnsi="Arial" w:cs="Arial"/>
                <w:color w:val="262626"/>
                <w:sz w:val="24"/>
                <w:szCs w:val="24"/>
              </w:rPr>
            </w:pPr>
            <w:r w:rsidRPr="00B00660">
              <w:rPr>
                <w:rFonts w:ascii="Arial" w:hAnsi="Arial" w:cs="Arial"/>
                <w:sz w:val="24"/>
                <w:szCs w:val="24"/>
              </w:rPr>
              <w:t xml:space="preserve">Assist and support the </w:t>
            </w:r>
            <w:r w:rsidR="00B00660">
              <w:rPr>
                <w:rFonts w:ascii="Arial" w:hAnsi="Arial" w:cs="Arial"/>
                <w:sz w:val="24"/>
                <w:szCs w:val="24"/>
              </w:rPr>
              <w:t>Principal Conservation Officer</w:t>
            </w:r>
            <w:r w:rsidR="0069314E">
              <w:rPr>
                <w:rFonts w:ascii="Arial" w:hAnsi="Arial" w:cs="Arial"/>
                <w:sz w:val="24"/>
                <w:szCs w:val="24"/>
              </w:rPr>
              <w:t>.</w:t>
            </w:r>
            <w:r w:rsidRPr="00B00660">
              <w:rPr>
                <w:rFonts w:ascii="Arial" w:hAnsi="Arial" w:cs="Arial"/>
                <w:sz w:val="24"/>
                <w:szCs w:val="24"/>
              </w:rPr>
              <w:t xml:space="preserve"> </w:t>
            </w:r>
          </w:p>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3C5ADC" w14:textId="77777777" w:rsidR="00241ED0" w:rsidRDefault="00241ED0" w:rsidP="00241ED0">
            <w:pPr>
              <w:jc w:val="both"/>
              <w:rPr>
                <w:rFonts w:cs="Arial"/>
                <w:b/>
                <w:sz w:val="24"/>
              </w:rPr>
            </w:pPr>
            <w:r w:rsidRPr="00C25B78">
              <w:rPr>
                <w:rFonts w:cs="Arial"/>
                <w:b/>
                <w:sz w:val="24"/>
              </w:rPr>
              <w:t>Operational</w:t>
            </w:r>
          </w:p>
          <w:p w14:paraId="247662A5" w14:textId="77777777" w:rsidR="00241ED0" w:rsidRPr="000A4EA3" w:rsidRDefault="00241ED0" w:rsidP="00241ED0">
            <w:pPr>
              <w:ind w:left="709"/>
              <w:jc w:val="both"/>
              <w:rPr>
                <w:rFonts w:cs="Arial"/>
                <w:sz w:val="24"/>
              </w:rPr>
            </w:pPr>
          </w:p>
          <w:p w14:paraId="72656D73" w14:textId="75DC46BB" w:rsidR="003169D1" w:rsidRPr="000A4EA3" w:rsidRDefault="003169D1" w:rsidP="003169D1">
            <w:pPr>
              <w:numPr>
                <w:ilvl w:val="0"/>
                <w:numId w:val="32"/>
              </w:numPr>
              <w:jc w:val="both"/>
              <w:rPr>
                <w:rFonts w:cs="Arial"/>
                <w:sz w:val="24"/>
              </w:rPr>
            </w:pPr>
            <w:r>
              <w:rPr>
                <w:rFonts w:cs="Arial"/>
                <w:sz w:val="24"/>
              </w:rPr>
              <w:t>Provide</w:t>
            </w:r>
            <w:r w:rsidRPr="000A4EA3">
              <w:rPr>
                <w:rFonts w:cs="Arial"/>
                <w:sz w:val="24"/>
              </w:rPr>
              <w:t xml:space="preserve"> appropriate </w:t>
            </w:r>
            <w:r>
              <w:rPr>
                <w:rFonts w:cs="Arial"/>
                <w:sz w:val="24"/>
              </w:rPr>
              <w:t xml:space="preserve">specialist </w:t>
            </w:r>
            <w:r w:rsidRPr="000A4EA3">
              <w:rPr>
                <w:rFonts w:cs="Arial"/>
                <w:sz w:val="24"/>
              </w:rPr>
              <w:t>conservation advice to assist in the consideration of proposals affecting historic buildings and other heritage assets, including attendance at committee meetings to present items, as appropriate.</w:t>
            </w:r>
          </w:p>
          <w:p w14:paraId="2174EA17" w14:textId="77777777" w:rsidR="00C144BD" w:rsidRDefault="00C144BD" w:rsidP="00C144BD">
            <w:pPr>
              <w:ind w:left="720"/>
              <w:jc w:val="both"/>
              <w:rPr>
                <w:rFonts w:cs="Arial"/>
                <w:sz w:val="24"/>
              </w:rPr>
            </w:pPr>
          </w:p>
          <w:p w14:paraId="791C86B7" w14:textId="126756AD" w:rsidR="003169D1" w:rsidRDefault="003169D1" w:rsidP="003169D1">
            <w:pPr>
              <w:numPr>
                <w:ilvl w:val="0"/>
                <w:numId w:val="32"/>
              </w:numPr>
              <w:jc w:val="both"/>
              <w:rPr>
                <w:rFonts w:cs="Arial"/>
                <w:sz w:val="24"/>
              </w:rPr>
            </w:pPr>
            <w:r>
              <w:rPr>
                <w:rFonts w:cs="Arial"/>
                <w:sz w:val="24"/>
              </w:rPr>
              <w:t>P</w:t>
            </w:r>
            <w:r w:rsidRPr="000A4EA3">
              <w:rPr>
                <w:rFonts w:cs="Arial"/>
                <w:sz w:val="24"/>
              </w:rPr>
              <w:t xml:space="preserve">rovide appropriate </w:t>
            </w:r>
            <w:r>
              <w:rPr>
                <w:rFonts w:cs="Arial"/>
                <w:sz w:val="24"/>
              </w:rPr>
              <w:t xml:space="preserve">specialist </w:t>
            </w:r>
            <w:r w:rsidRPr="000A4EA3">
              <w:rPr>
                <w:rFonts w:cs="Arial"/>
                <w:sz w:val="24"/>
              </w:rPr>
              <w:t>conservation advice to owners, their agents and other customers of the Planning Service.</w:t>
            </w:r>
          </w:p>
          <w:p w14:paraId="0E30878B" w14:textId="77777777" w:rsidR="003169D1" w:rsidRDefault="003169D1" w:rsidP="003169D1">
            <w:pPr>
              <w:pStyle w:val="ListParagraph"/>
              <w:rPr>
                <w:rFonts w:cs="Arial"/>
                <w:sz w:val="24"/>
              </w:rPr>
            </w:pPr>
          </w:p>
          <w:p w14:paraId="3DCD75E4" w14:textId="6233DA29" w:rsidR="003169D1" w:rsidRDefault="003169D1" w:rsidP="003169D1">
            <w:pPr>
              <w:numPr>
                <w:ilvl w:val="0"/>
                <w:numId w:val="32"/>
              </w:numPr>
              <w:jc w:val="both"/>
              <w:rPr>
                <w:rFonts w:cs="Arial"/>
                <w:sz w:val="24"/>
              </w:rPr>
            </w:pPr>
            <w:r>
              <w:rPr>
                <w:rFonts w:cs="Arial"/>
                <w:sz w:val="24"/>
              </w:rPr>
              <w:t>P</w:t>
            </w:r>
            <w:r w:rsidRPr="000A4EA3">
              <w:rPr>
                <w:rFonts w:cs="Arial"/>
                <w:sz w:val="24"/>
              </w:rPr>
              <w:t>rovide specialist conservation support in relation to planning appeals</w:t>
            </w:r>
            <w:r>
              <w:rPr>
                <w:rFonts w:cs="Arial"/>
                <w:sz w:val="24"/>
              </w:rPr>
              <w:t xml:space="preserve"> and court proceedings.</w:t>
            </w:r>
          </w:p>
          <w:p w14:paraId="4B267112" w14:textId="77777777" w:rsidR="003169D1" w:rsidRPr="00BE2B6D" w:rsidRDefault="003169D1" w:rsidP="003169D1">
            <w:pPr>
              <w:jc w:val="both"/>
              <w:rPr>
                <w:rFonts w:cs="Arial"/>
                <w:sz w:val="24"/>
              </w:rPr>
            </w:pPr>
          </w:p>
          <w:p w14:paraId="6CB31AAC" w14:textId="3D504600" w:rsidR="00241ED0" w:rsidRPr="00C25B78" w:rsidRDefault="00241ED0" w:rsidP="00241ED0">
            <w:pPr>
              <w:pStyle w:val="BulletedList"/>
              <w:numPr>
                <w:ilvl w:val="0"/>
                <w:numId w:val="32"/>
              </w:numPr>
              <w:spacing w:before="0" w:after="0"/>
              <w:ind w:left="714" w:hanging="357"/>
              <w:rPr>
                <w:rFonts w:ascii="Arial" w:hAnsi="Arial" w:cs="Arial"/>
                <w:color w:val="auto"/>
                <w:sz w:val="24"/>
                <w:szCs w:val="24"/>
              </w:rPr>
            </w:pPr>
            <w:r>
              <w:rPr>
                <w:rFonts w:ascii="Arial" w:hAnsi="Arial" w:cs="Arial"/>
                <w:color w:val="auto"/>
                <w:sz w:val="24"/>
                <w:szCs w:val="24"/>
              </w:rPr>
              <w:t>Support the production of Conservation A</w:t>
            </w:r>
            <w:r w:rsidRPr="00C25B78">
              <w:rPr>
                <w:rFonts w:ascii="Arial" w:hAnsi="Arial" w:cs="Arial"/>
                <w:color w:val="auto"/>
                <w:sz w:val="24"/>
                <w:szCs w:val="24"/>
              </w:rPr>
              <w:t>rea appraisals in acco</w:t>
            </w:r>
            <w:r>
              <w:rPr>
                <w:rFonts w:ascii="Arial" w:hAnsi="Arial" w:cs="Arial"/>
                <w:color w:val="auto"/>
                <w:sz w:val="24"/>
                <w:szCs w:val="24"/>
              </w:rPr>
              <w:t>rdance with an agreed programme.</w:t>
            </w:r>
          </w:p>
          <w:p w14:paraId="2E13244F" w14:textId="77777777" w:rsidR="00241ED0" w:rsidRDefault="00241ED0" w:rsidP="00241ED0">
            <w:pPr>
              <w:pStyle w:val="ListParagraph"/>
              <w:rPr>
                <w:rFonts w:cs="Arial"/>
                <w:sz w:val="24"/>
              </w:rPr>
            </w:pPr>
          </w:p>
          <w:p w14:paraId="2F64ACDD" w14:textId="0D463591" w:rsidR="00241ED0" w:rsidRDefault="00241ED0" w:rsidP="00241ED0">
            <w:pPr>
              <w:numPr>
                <w:ilvl w:val="0"/>
                <w:numId w:val="32"/>
              </w:numPr>
              <w:jc w:val="both"/>
              <w:rPr>
                <w:rFonts w:cs="Arial"/>
                <w:sz w:val="24"/>
              </w:rPr>
            </w:pPr>
            <w:r>
              <w:rPr>
                <w:rFonts w:cs="Arial"/>
                <w:sz w:val="24"/>
              </w:rPr>
              <w:t>Support other projects within the team such as the Local Heritage Asset register and Buildings at Risk register.</w:t>
            </w:r>
          </w:p>
          <w:p w14:paraId="0D872ED8" w14:textId="77777777" w:rsidR="00241ED0" w:rsidRPr="000A4EA3" w:rsidRDefault="00241ED0" w:rsidP="003169D1">
            <w:pPr>
              <w:jc w:val="both"/>
              <w:rPr>
                <w:rFonts w:cs="Arial"/>
                <w:sz w:val="24"/>
              </w:rPr>
            </w:pPr>
          </w:p>
          <w:p w14:paraId="161CDAC1" w14:textId="77777777" w:rsidR="00241ED0" w:rsidRPr="000A4EA3" w:rsidRDefault="00241ED0" w:rsidP="00241ED0">
            <w:pPr>
              <w:numPr>
                <w:ilvl w:val="0"/>
                <w:numId w:val="32"/>
              </w:numPr>
              <w:jc w:val="both"/>
              <w:rPr>
                <w:rFonts w:cs="Arial"/>
                <w:sz w:val="24"/>
              </w:rPr>
            </w:pPr>
            <w:r>
              <w:rPr>
                <w:rFonts w:cs="Arial"/>
                <w:sz w:val="24"/>
              </w:rPr>
              <w:t>Support the p</w:t>
            </w:r>
            <w:r w:rsidRPr="000A4EA3">
              <w:rPr>
                <w:rFonts w:cs="Arial"/>
                <w:sz w:val="24"/>
              </w:rPr>
              <w:t>repar</w:t>
            </w:r>
            <w:r>
              <w:rPr>
                <w:rFonts w:cs="Arial"/>
                <w:sz w:val="24"/>
              </w:rPr>
              <w:t>ation of</w:t>
            </w:r>
            <w:r w:rsidRPr="000A4EA3">
              <w:rPr>
                <w:rFonts w:cs="Arial"/>
                <w:sz w:val="24"/>
              </w:rPr>
              <w:t xml:space="preserve"> planning policies and guidance in relation to conservation matters.</w:t>
            </w:r>
          </w:p>
          <w:p w14:paraId="6C00E01F" w14:textId="77777777" w:rsidR="00241ED0" w:rsidRPr="000A4EA3" w:rsidRDefault="00241ED0" w:rsidP="00241ED0">
            <w:pPr>
              <w:ind w:left="720"/>
              <w:jc w:val="both"/>
              <w:rPr>
                <w:rFonts w:cs="Arial"/>
                <w:sz w:val="24"/>
              </w:rPr>
            </w:pPr>
          </w:p>
          <w:p w14:paraId="78A3066F" w14:textId="77777777" w:rsidR="00241ED0" w:rsidRPr="000A4EA3" w:rsidRDefault="00241ED0" w:rsidP="00241ED0">
            <w:pPr>
              <w:numPr>
                <w:ilvl w:val="0"/>
                <w:numId w:val="32"/>
              </w:numPr>
              <w:jc w:val="both"/>
              <w:rPr>
                <w:rFonts w:cs="Arial"/>
                <w:sz w:val="24"/>
              </w:rPr>
            </w:pPr>
            <w:r w:rsidRPr="000A4EA3">
              <w:rPr>
                <w:rFonts w:cs="Arial"/>
                <w:sz w:val="24"/>
              </w:rPr>
              <w:t>Work with other Surrey Boroughs and Districts, and other agencies, on collaborative projects relating to conservation matters.</w:t>
            </w:r>
          </w:p>
          <w:p w14:paraId="213AD639" w14:textId="77777777" w:rsidR="00241ED0" w:rsidRPr="000A4EA3" w:rsidRDefault="00241ED0" w:rsidP="00241ED0">
            <w:pPr>
              <w:ind w:left="720"/>
              <w:jc w:val="both"/>
              <w:rPr>
                <w:rFonts w:cs="Arial"/>
                <w:sz w:val="24"/>
              </w:rPr>
            </w:pPr>
          </w:p>
          <w:p w14:paraId="693912F5" w14:textId="57818194" w:rsidR="00241ED0" w:rsidRPr="002D4E57" w:rsidRDefault="003169D1" w:rsidP="00241ED0">
            <w:pPr>
              <w:numPr>
                <w:ilvl w:val="0"/>
                <w:numId w:val="32"/>
              </w:numPr>
              <w:jc w:val="both"/>
              <w:rPr>
                <w:rFonts w:cs="Arial"/>
                <w:sz w:val="24"/>
              </w:rPr>
            </w:pPr>
            <w:r>
              <w:rPr>
                <w:rFonts w:cs="Arial"/>
                <w:sz w:val="24"/>
              </w:rPr>
              <w:t>C</w:t>
            </w:r>
            <w:r w:rsidR="00241ED0" w:rsidRPr="000A4EA3">
              <w:rPr>
                <w:rFonts w:cs="Arial"/>
                <w:sz w:val="24"/>
              </w:rPr>
              <w:t xml:space="preserve">ontribute </w:t>
            </w:r>
            <w:proofErr w:type="gramStart"/>
            <w:r w:rsidR="00241ED0" w:rsidRPr="000A4EA3">
              <w:rPr>
                <w:rFonts w:cs="Arial"/>
                <w:sz w:val="24"/>
              </w:rPr>
              <w:t>to</w:t>
            </w:r>
            <w:r w:rsidR="00241ED0">
              <w:rPr>
                <w:rFonts w:cs="Arial"/>
                <w:sz w:val="24"/>
              </w:rPr>
              <w:t>,</w:t>
            </w:r>
            <w:r w:rsidR="00241ED0" w:rsidRPr="000A4EA3">
              <w:rPr>
                <w:rFonts w:cs="Arial"/>
                <w:sz w:val="24"/>
              </w:rPr>
              <w:t xml:space="preserve"> </w:t>
            </w:r>
            <w:r w:rsidR="00241ED0">
              <w:rPr>
                <w:rFonts w:cs="Arial"/>
                <w:sz w:val="24"/>
              </w:rPr>
              <w:t>and</w:t>
            </w:r>
            <w:proofErr w:type="gramEnd"/>
            <w:r w:rsidR="00241ED0">
              <w:rPr>
                <w:rFonts w:cs="Arial"/>
                <w:sz w:val="24"/>
              </w:rPr>
              <w:t xml:space="preserve"> assist with </w:t>
            </w:r>
            <w:r w:rsidR="00241ED0" w:rsidRPr="000A4EA3">
              <w:rPr>
                <w:rFonts w:cs="Arial"/>
                <w:sz w:val="24"/>
              </w:rPr>
              <w:t>the implementation of training for staff and Members on topics related t</w:t>
            </w:r>
            <w:r w:rsidR="00241ED0">
              <w:rPr>
                <w:rFonts w:cs="Arial"/>
                <w:sz w:val="24"/>
              </w:rPr>
              <w:t>o conservation and the historic environment</w:t>
            </w:r>
            <w:r w:rsidR="00241ED0" w:rsidRPr="000A4EA3">
              <w:rPr>
                <w:rFonts w:cs="Arial"/>
                <w:sz w:val="24"/>
              </w:rPr>
              <w:t>.</w:t>
            </w:r>
          </w:p>
          <w:p w14:paraId="4D99416E" w14:textId="77777777" w:rsidR="00241ED0" w:rsidRPr="000A4EA3" w:rsidRDefault="00241ED0" w:rsidP="00241ED0">
            <w:pPr>
              <w:ind w:left="720"/>
              <w:jc w:val="both"/>
              <w:rPr>
                <w:rFonts w:cs="Arial"/>
                <w:sz w:val="24"/>
              </w:rPr>
            </w:pPr>
          </w:p>
          <w:p w14:paraId="0B6FFF8B" w14:textId="350CB946" w:rsidR="00241ED0" w:rsidRPr="000A4EA3" w:rsidRDefault="003169D1" w:rsidP="00241ED0">
            <w:pPr>
              <w:numPr>
                <w:ilvl w:val="0"/>
                <w:numId w:val="32"/>
              </w:numPr>
              <w:jc w:val="both"/>
              <w:rPr>
                <w:rFonts w:cs="Arial"/>
                <w:sz w:val="24"/>
              </w:rPr>
            </w:pPr>
            <w:r>
              <w:rPr>
                <w:rFonts w:cs="Arial"/>
                <w:sz w:val="24"/>
              </w:rPr>
              <w:t>Produce</w:t>
            </w:r>
            <w:r w:rsidR="00241ED0" w:rsidRPr="000A4EA3">
              <w:rPr>
                <w:rFonts w:cs="Arial"/>
                <w:sz w:val="24"/>
              </w:rPr>
              <w:t xml:space="preserve"> advice and guidance material relating to conservation</w:t>
            </w:r>
            <w:r w:rsidR="00241ED0">
              <w:rPr>
                <w:rFonts w:cs="Arial"/>
                <w:sz w:val="24"/>
              </w:rPr>
              <w:t xml:space="preserve"> and the historic environment</w:t>
            </w:r>
            <w:r w:rsidR="00241ED0" w:rsidRPr="000A4EA3">
              <w:rPr>
                <w:rFonts w:cs="Arial"/>
                <w:sz w:val="24"/>
              </w:rPr>
              <w:t>.</w:t>
            </w:r>
          </w:p>
          <w:p w14:paraId="62AB1E28" w14:textId="77777777" w:rsidR="00241ED0" w:rsidRPr="000A4EA3" w:rsidRDefault="00241ED0" w:rsidP="00241ED0">
            <w:pPr>
              <w:ind w:left="720"/>
              <w:jc w:val="both"/>
              <w:rPr>
                <w:rFonts w:cs="Arial"/>
                <w:sz w:val="24"/>
              </w:rPr>
            </w:pPr>
          </w:p>
          <w:p w14:paraId="59B0DA3E" w14:textId="77777777" w:rsidR="00241ED0" w:rsidRDefault="00241ED0" w:rsidP="00241ED0">
            <w:pPr>
              <w:numPr>
                <w:ilvl w:val="0"/>
                <w:numId w:val="32"/>
              </w:numPr>
              <w:jc w:val="both"/>
              <w:rPr>
                <w:rFonts w:cs="Arial"/>
                <w:sz w:val="24"/>
              </w:rPr>
            </w:pPr>
            <w:r w:rsidRPr="000A4EA3">
              <w:rPr>
                <w:rFonts w:cs="Arial"/>
                <w:sz w:val="24"/>
              </w:rPr>
              <w:t>Prepare and present reports on conservation matters to Council Members, committees, working parties and other groups.</w:t>
            </w:r>
          </w:p>
          <w:p w14:paraId="70B16412" w14:textId="77777777" w:rsidR="00241ED0" w:rsidRDefault="00241ED0" w:rsidP="00241ED0">
            <w:pPr>
              <w:pStyle w:val="ListParagraph"/>
              <w:rPr>
                <w:rFonts w:cs="Arial"/>
                <w:sz w:val="24"/>
              </w:rPr>
            </w:pPr>
          </w:p>
          <w:p w14:paraId="605907CA" w14:textId="77777777" w:rsidR="00241ED0" w:rsidRPr="000A4EA3" w:rsidRDefault="00241ED0" w:rsidP="00241ED0">
            <w:pPr>
              <w:numPr>
                <w:ilvl w:val="0"/>
                <w:numId w:val="32"/>
              </w:numPr>
              <w:jc w:val="both"/>
              <w:rPr>
                <w:rFonts w:cs="Arial"/>
                <w:sz w:val="24"/>
              </w:rPr>
            </w:pPr>
            <w:r>
              <w:rPr>
                <w:rFonts w:cs="Arial"/>
                <w:sz w:val="24"/>
              </w:rPr>
              <w:t>Support the production, implementation and completion of the biennial Design Awards.</w:t>
            </w:r>
          </w:p>
          <w:p w14:paraId="528CB6F5" w14:textId="77777777" w:rsidR="00241ED0" w:rsidRPr="000A4EA3" w:rsidRDefault="00241ED0" w:rsidP="00241ED0">
            <w:pPr>
              <w:ind w:left="709"/>
              <w:jc w:val="both"/>
              <w:rPr>
                <w:rFonts w:cs="Arial"/>
                <w:sz w:val="24"/>
              </w:rPr>
            </w:pPr>
          </w:p>
          <w:p w14:paraId="7B53C864" w14:textId="77777777" w:rsidR="00241ED0" w:rsidRPr="000A4EA3" w:rsidRDefault="00241ED0" w:rsidP="00241ED0">
            <w:pPr>
              <w:numPr>
                <w:ilvl w:val="0"/>
                <w:numId w:val="32"/>
              </w:numPr>
              <w:jc w:val="both"/>
              <w:rPr>
                <w:rFonts w:cs="Arial"/>
                <w:sz w:val="24"/>
              </w:rPr>
            </w:pPr>
            <w:r w:rsidRPr="000A4EA3">
              <w:rPr>
                <w:rFonts w:cs="Arial"/>
                <w:sz w:val="24"/>
              </w:rPr>
              <w:t>Organise consultation events and attend public meetings and other events concerning conservation matters.</w:t>
            </w:r>
          </w:p>
          <w:p w14:paraId="583B9A0A" w14:textId="77777777" w:rsidR="00241ED0" w:rsidRPr="000A4EA3" w:rsidRDefault="00241ED0" w:rsidP="00241ED0">
            <w:pPr>
              <w:ind w:left="709"/>
              <w:jc w:val="both"/>
              <w:rPr>
                <w:rFonts w:cs="Arial"/>
                <w:sz w:val="24"/>
              </w:rPr>
            </w:pPr>
          </w:p>
          <w:p w14:paraId="01915943" w14:textId="77777777" w:rsidR="00241ED0" w:rsidRPr="002D4E57" w:rsidRDefault="00241ED0" w:rsidP="00241ED0">
            <w:pPr>
              <w:numPr>
                <w:ilvl w:val="0"/>
                <w:numId w:val="32"/>
              </w:numPr>
              <w:jc w:val="both"/>
              <w:rPr>
                <w:rFonts w:cs="Arial"/>
              </w:rPr>
            </w:pPr>
            <w:r w:rsidRPr="000A4EA3">
              <w:rPr>
                <w:rFonts w:cs="Arial"/>
                <w:sz w:val="24"/>
              </w:rPr>
              <w:t xml:space="preserve">Maintain up-to-date knowledge of </w:t>
            </w:r>
            <w:r>
              <w:rPr>
                <w:rFonts w:cs="Arial"/>
                <w:sz w:val="24"/>
              </w:rPr>
              <w:t>conservation principles and practice including relevant legislation.</w:t>
            </w:r>
          </w:p>
          <w:p w14:paraId="401A1AD5" w14:textId="77777777" w:rsidR="00241ED0" w:rsidRDefault="00241ED0" w:rsidP="00241ED0">
            <w:pPr>
              <w:pStyle w:val="ListParagraph"/>
              <w:rPr>
                <w:rFonts w:cs="Arial"/>
              </w:rPr>
            </w:pPr>
          </w:p>
          <w:p w14:paraId="44843FC3" w14:textId="295C999F" w:rsidR="00241ED0" w:rsidRDefault="00241ED0" w:rsidP="00241ED0">
            <w:pPr>
              <w:numPr>
                <w:ilvl w:val="0"/>
                <w:numId w:val="32"/>
              </w:numPr>
              <w:jc w:val="both"/>
              <w:rPr>
                <w:rFonts w:cs="Arial"/>
                <w:sz w:val="24"/>
              </w:rPr>
            </w:pPr>
            <w:r w:rsidRPr="002D4E57">
              <w:rPr>
                <w:rFonts w:cs="Arial"/>
                <w:sz w:val="24"/>
              </w:rPr>
              <w:t>Any other duties</w:t>
            </w:r>
            <w:r>
              <w:rPr>
                <w:rFonts w:cs="Arial"/>
                <w:sz w:val="24"/>
              </w:rPr>
              <w:t xml:space="preserve"> as requested by the </w:t>
            </w:r>
            <w:r w:rsidR="003169D1">
              <w:rPr>
                <w:rFonts w:cs="Arial"/>
                <w:sz w:val="24"/>
              </w:rPr>
              <w:t>Assistant Director</w:t>
            </w:r>
            <w:r w:rsidR="00D32596">
              <w:rPr>
                <w:rFonts w:cs="Arial"/>
                <w:sz w:val="24"/>
              </w:rPr>
              <w:t xml:space="preserve"> Regeneration </w:t>
            </w:r>
            <w:proofErr w:type="gramStart"/>
            <w:r w:rsidR="00D32596">
              <w:rPr>
                <w:rFonts w:cs="Arial"/>
                <w:sz w:val="24"/>
              </w:rPr>
              <w:t xml:space="preserve">and </w:t>
            </w:r>
            <w:r>
              <w:rPr>
                <w:rFonts w:cs="Arial"/>
                <w:sz w:val="24"/>
              </w:rPr>
              <w:t xml:space="preserve"> Planning</w:t>
            </w:r>
            <w:proofErr w:type="gramEnd"/>
            <w:r>
              <w:rPr>
                <w:rFonts w:cs="Arial"/>
                <w:sz w:val="24"/>
              </w:rPr>
              <w:t xml:space="preserve"> Policy.</w:t>
            </w:r>
          </w:p>
          <w:p w14:paraId="7A871653" w14:textId="77777777" w:rsidR="003169D1" w:rsidRPr="002D4E57" w:rsidRDefault="003169D1" w:rsidP="00D32596">
            <w:pPr>
              <w:jc w:val="both"/>
              <w:rPr>
                <w:rFonts w:cs="Arial"/>
                <w:sz w:val="24"/>
              </w:rPr>
            </w:pP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 xml:space="preserve">Play a pivotal role in business continuity planning and should the need arise assist in ensuring business recovery of key service provision in a </w:t>
            </w:r>
            <w:proofErr w:type="gramStart"/>
            <w:r w:rsidRPr="1FF89185">
              <w:rPr>
                <w:rStyle w:val="BulletedListChar"/>
                <w:rFonts w:ascii="Arial" w:hAnsi="Arial" w:cs="Arial"/>
                <w:sz w:val="24"/>
                <w:szCs w:val="24"/>
              </w:rPr>
              <w:t>24 hour</w:t>
            </w:r>
            <w:proofErr w:type="gramEnd"/>
            <w:r w:rsidRPr="1FF89185">
              <w:rPr>
                <w:rStyle w:val="BulletedListChar"/>
                <w:rFonts w:ascii="Arial" w:hAnsi="Arial" w:cs="Arial"/>
                <w:sz w:val="24"/>
                <w:szCs w:val="24"/>
              </w:rPr>
              <w:t xml:space="preserve"> window.</w:t>
            </w:r>
          </w:p>
          <w:p w14:paraId="56586204"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FCD14CC" w14:textId="762BA7A1" w:rsidR="00DA4EE0" w:rsidRPr="00DC3073" w:rsidRDefault="00DA4EE0" w:rsidP="00DA4EE0">
            <w:pPr>
              <w:pStyle w:val="BulletedList"/>
              <w:rPr>
                <w:rFonts w:ascii="Arial" w:hAnsi="Arial" w:cs="Arial"/>
                <w:sz w:val="24"/>
                <w:szCs w:val="24"/>
              </w:rPr>
            </w:pPr>
            <w:r w:rsidRPr="00DC3073">
              <w:rPr>
                <w:rFonts w:ascii="Arial" w:hAnsi="Arial" w:cs="Arial"/>
                <w:sz w:val="24"/>
                <w:szCs w:val="24"/>
              </w:rPr>
              <w:t xml:space="preserve">Waverley has over 1,700 </w:t>
            </w:r>
            <w:r>
              <w:rPr>
                <w:rFonts w:ascii="Arial" w:hAnsi="Arial" w:cs="Arial"/>
                <w:sz w:val="24"/>
                <w:szCs w:val="24"/>
              </w:rPr>
              <w:t>L</w:t>
            </w:r>
            <w:r w:rsidRPr="00DC3073">
              <w:rPr>
                <w:rFonts w:ascii="Arial" w:hAnsi="Arial" w:cs="Arial"/>
                <w:sz w:val="24"/>
                <w:szCs w:val="24"/>
              </w:rPr>
              <w:t xml:space="preserve">isted </w:t>
            </w:r>
            <w:r>
              <w:rPr>
                <w:rFonts w:ascii="Arial" w:hAnsi="Arial" w:cs="Arial"/>
                <w:sz w:val="24"/>
                <w:szCs w:val="24"/>
              </w:rPr>
              <w:t>B</w:t>
            </w:r>
            <w:r w:rsidRPr="00DC3073">
              <w:rPr>
                <w:rFonts w:ascii="Arial" w:hAnsi="Arial" w:cs="Arial"/>
                <w:sz w:val="24"/>
                <w:szCs w:val="24"/>
              </w:rPr>
              <w:t>uildings and 4</w:t>
            </w:r>
            <w:r>
              <w:rPr>
                <w:rFonts w:ascii="Arial" w:hAnsi="Arial" w:cs="Arial"/>
                <w:sz w:val="24"/>
                <w:szCs w:val="24"/>
              </w:rPr>
              <w:t>2</w:t>
            </w:r>
            <w:r w:rsidRPr="00DC3073">
              <w:rPr>
                <w:rFonts w:ascii="Arial" w:hAnsi="Arial" w:cs="Arial"/>
                <w:sz w:val="24"/>
                <w:szCs w:val="24"/>
              </w:rPr>
              <w:t xml:space="preserve"> </w:t>
            </w:r>
            <w:r>
              <w:rPr>
                <w:rFonts w:ascii="Arial" w:hAnsi="Arial" w:cs="Arial"/>
                <w:sz w:val="24"/>
                <w:szCs w:val="24"/>
              </w:rPr>
              <w:t>C</w:t>
            </w:r>
            <w:r w:rsidRPr="00DC3073">
              <w:rPr>
                <w:rFonts w:ascii="Arial" w:hAnsi="Arial" w:cs="Arial"/>
                <w:sz w:val="24"/>
                <w:szCs w:val="24"/>
              </w:rPr>
              <w:t xml:space="preserve">onservation </w:t>
            </w:r>
            <w:r>
              <w:rPr>
                <w:rFonts w:ascii="Arial" w:hAnsi="Arial" w:cs="Arial"/>
                <w:sz w:val="24"/>
                <w:szCs w:val="24"/>
              </w:rPr>
              <w:t>A</w:t>
            </w:r>
            <w:r w:rsidRPr="00DC3073">
              <w:rPr>
                <w:rFonts w:ascii="Arial" w:hAnsi="Arial" w:cs="Arial"/>
                <w:sz w:val="24"/>
                <w:szCs w:val="24"/>
              </w:rPr>
              <w:t xml:space="preserve">reas; in </w:t>
            </w:r>
            <w:proofErr w:type="gramStart"/>
            <w:r w:rsidRPr="00DC3073">
              <w:rPr>
                <w:rFonts w:ascii="Arial" w:hAnsi="Arial" w:cs="Arial"/>
                <w:sz w:val="24"/>
                <w:szCs w:val="24"/>
              </w:rPr>
              <w:t>addition</w:t>
            </w:r>
            <w:proofErr w:type="gramEnd"/>
            <w:r w:rsidRPr="00DC3073">
              <w:rPr>
                <w:rFonts w:ascii="Arial" w:hAnsi="Arial" w:cs="Arial"/>
                <w:sz w:val="24"/>
                <w:szCs w:val="24"/>
              </w:rPr>
              <w:t xml:space="preserve"> there are various Buildings of Local Merit, heritage features and historic parks and gardens.</w:t>
            </w:r>
          </w:p>
          <w:p w14:paraId="19A386D1" w14:textId="77777777" w:rsidR="00DA4EE0" w:rsidRPr="00DC3073" w:rsidRDefault="00DA4EE0" w:rsidP="00DA4EE0">
            <w:pPr>
              <w:pStyle w:val="BulletedList"/>
              <w:rPr>
                <w:rFonts w:ascii="Arial" w:hAnsi="Arial" w:cs="Arial"/>
                <w:sz w:val="24"/>
                <w:szCs w:val="24"/>
              </w:rPr>
            </w:pPr>
            <w:r>
              <w:rPr>
                <w:rFonts w:ascii="Arial" w:hAnsi="Arial" w:cs="Arial"/>
                <w:sz w:val="24"/>
                <w:szCs w:val="24"/>
              </w:rPr>
              <w:t>Contribute to responding</w:t>
            </w:r>
            <w:r w:rsidRPr="00DC3073">
              <w:rPr>
                <w:rFonts w:ascii="Arial" w:hAnsi="Arial" w:cs="Arial"/>
                <w:sz w:val="24"/>
                <w:szCs w:val="24"/>
              </w:rPr>
              <w:t xml:space="preserve"> to approximately </w:t>
            </w:r>
            <w:r>
              <w:rPr>
                <w:rFonts w:ascii="Arial" w:hAnsi="Arial" w:cs="Arial"/>
                <w:sz w:val="24"/>
                <w:szCs w:val="24"/>
              </w:rPr>
              <w:t>650</w:t>
            </w:r>
            <w:r w:rsidRPr="00DC3073">
              <w:rPr>
                <w:rFonts w:ascii="Arial" w:hAnsi="Arial" w:cs="Arial"/>
                <w:sz w:val="24"/>
                <w:szCs w:val="24"/>
              </w:rPr>
              <w:t xml:space="preserve"> internal</w:t>
            </w:r>
            <w:r>
              <w:rPr>
                <w:rFonts w:ascii="Arial" w:hAnsi="Arial" w:cs="Arial"/>
                <w:sz w:val="24"/>
                <w:szCs w:val="24"/>
              </w:rPr>
              <w:t xml:space="preserve"> consultations on planning applications and Listed B</w:t>
            </w:r>
            <w:r w:rsidRPr="00DC3073">
              <w:rPr>
                <w:rFonts w:ascii="Arial" w:hAnsi="Arial" w:cs="Arial"/>
                <w:sz w:val="24"/>
                <w:szCs w:val="24"/>
              </w:rPr>
              <w:t>uilding application</w:t>
            </w:r>
            <w:r>
              <w:rPr>
                <w:rFonts w:ascii="Arial" w:hAnsi="Arial" w:cs="Arial"/>
                <w:sz w:val="24"/>
                <w:szCs w:val="24"/>
              </w:rPr>
              <w:t>s</w:t>
            </w:r>
            <w:r w:rsidRPr="00DC3073">
              <w:rPr>
                <w:rFonts w:ascii="Arial" w:hAnsi="Arial" w:cs="Arial"/>
                <w:sz w:val="24"/>
                <w:szCs w:val="24"/>
              </w:rPr>
              <w:t xml:space="preserve"> per year.</w:t>
            </w:r>
          </w:p>
          <w:p w14:paraId="3177B5F3" w14:textId="77777777" w:rsidR="00DA4EE0" w:rsidRPr="00DC3073" w:rsidRDefault="00DA4EE0" w:rsidP="00DA4EE0">
            <w:pPr>
              <w:pStyle w:val="BulletedList"/>
              <w:rPr>
                <w:rFonts w:ascii="Arial" w:hAnsi="Arial" w:cs="Arial"/>
                <w:sz w:val="24"/>
                <w:szCs w:val="24"/>
              </w:rPr>
            </w:pPr>
            <w:r>
              <w:rPr>
                <w:rFonts w:ascii="Arial" w:hAnsi="Arial" w:cs="Arial"/>
                <w:sz w:val="24"/>
                <w:szCs w:val="24"/>
              </w:rPr>
              <w:t>Provide pre-appli</w:t>
            </w:r>
            <w:r w:rsidRPr="00DC3073">
              <w:rPr>
                <w:rFonts w:ascii="Arial" w:hAnsi="Arial" w:cs="Arial"/>
                <w:sz w:val="24"/>
                <w:szCs w:val="24"/>
              </w:rPr>
              <w:t>cation advice to residents, agents and developers (approximately 1</w:t>
            </w:r>
            <w:r>
              <w:rPr>
                <w:rFonts w:ascii="Arial" w:hAnsi="Arial" w:cs="Arial"/>
                <w:sz w:val="24"/>
                <w:szCs w:val="24"/>
              </w:rPr>
              <w:t>0</w:t>
            </w:r>
            <w:r w:rsidRPr="00DC3073">
              <w:rPr>
                <w:rFonts w:ascii="Arial" w:hAnsi="Arial" w:cs="Arial"/>
                <w:sz w:val="24"/>
                <w:szCs w:val="24"/>
              </w:rPr>
              <w:t>0</w:t>
            </w:r>
            <w:r>
              <w:rPr>
                <w:rFonts w:ascii="Arial" w:hAnsi="Arial" w:cs="Arial"/>
                <w:sz w:val="24"/>
                <w:szCs w:val="24"/>
              </w:rPr>
              <w:t>-150</w:t>
            </w:r>
            <w:r w:rsidRPr="00DC3073">
              <w:rPr>
                <w:rFonts w:ascii="Arial" w:hAnsi="Arial" w:cs="Arial"/>
                <w:sz w:val="24"/>
                <w:szCs w:val="24"/>
              </w:rPr>
              <w:t xml:space="preserve"> per year).</w:t>
            </w:r>
          </w:p>
          <w:p w14:paraId="588C03B1" w14:textId="77777777" w:rsidR="00DA4EE0" w:rsidRDefault="00DA4EE0" w:rsidP="00DA4EE0">
            <w:pPr>
              <w:pStyle w:val="BulletedList"/>
              <w:rPr>
                <w:rFonts w:ascii="Arial" w:hAnsi="Arial" w:cs="Arial"/>
                <w:sz w:val="24"/>
                <w:szCs w:val="24"/>
              </w:rPr>
            </w:pPr>
            <w:r w:rsidRPr="00DC3073">
              <w:rPr>
                <w:rFonts w:ascii="Arial" w:hAnsi="Arial" w:cs="Arial"/>
                <w:sz w:val="24"/>
                <w:szCs w:val="24"/>
              </w:rPr>
              <w:t xml:space="preserve">Give general </w:t>
            </w:r>
            <w:r>
              <w:rPr>
                <w:rFonts w:ascii="Arial" w:hAnsi="Arial" w:cs="Arial"/>
                <w:sz w:val="24"/>
                <w:szCs w:val="24"/>
              </w:rPr>
              <w:t>heritage asset</w:t>
            </w:r>
            <w:r w:rsidRPr="00DC3073">
              <w:rPr>
                <w:rFonts w:ascii="Arial" w:hAnsi="Arial" w:cs="Arial"/>
                <w:sz w:val="24"/>
                <w:szCs w:val="24"/>
              </w:rPr>
              <w:t xml:space="preserve"> advice on specific buildings.</w:t>
            </w:r>
          </w:p>
          <w:p w14:paraId="0E768408" w14:textId="77777777" w:rsidR="00DA4EE0" w:rsidRPr="00DC3073" w:rsidRDefault="00DA4EE0" w:rsidP="00DA4EE0">
            <w:pPr>
              <w:pStyle w:val="BulletedList"/>
              <w:rPr>
                <w:rFonts w:ascii="Arial" w:hAnsi="Arial" w:cs="Arial"/>
                <w:sz w:val="24"/>
                <w:szCs w:val="24"/>
              </w:rPr>
            </w:pPr>
            <w:r w:rsidRPr="00DC3073">
              <w:rPr>
                <w:rFonts w:ascii="Arial" w:hAnsi="Arial" w:cs="Arial"/>
                <w:sz w:val="24"/>
                <w:szCs w:val="24"/>
              </w:rPr>
              <w:t xml:space="preserve">Prepare and present approximately six </w:t>
            </w:r>
            <w:r>
              <w:rPr>
                <w:rFonts w:ascii="Arial" w:hAnsi="Arial" w:cs="Arial"/>
                <w:sz w:val="24"/>
                <w:szCs w:val="24"/>
              </w:rPr>
              <w:t>heritage</w:t>
            </w:r>
            <w:r w:rsidRPr="00DC3073">
              <w:rPr>
                <w:rFonts w:ascii="Arial" w:hAnsi="Arial" w:cs="Arial"/>
                <w:sz w:val="24"/>
                <w:szCs w:val="24"/>
              </w:rPr>
              <w:t xml:space="preserve"> training sessions per </w:t>
            </w:r>
            <w:proofErr w:type="gramStart"/>
            <w:r w:rsidRPr="00DC3073">
              <w:rPr>
                <w:rFonts w:ascii="Arial" w:hAnsi="Arial" w:cs="Arial"/>
                <w:sz w:val="24"/>
                <w:szCs w:val="24"/>
              </w:rPr>
              <w:t>year, but</w:t>
            </w:r>
            <w:proofErr w:type="gramEnd"/>
            <w:r w:rsidRPr="00DC3073">
              <w:rPr>
                <w:rFonts w:ascii="Arial" w:hAnsi="Arial" w:cs="Arial"/>
                <w:sz w:val="24"/>
                <w:szCs w:val="24"/>
              </w:rPr>
              <w:t xml:space="preserve"> contribute and help facilitate to the wider programme.</w:t>
            </w:r>
          </w:p>
          <w:p w14:paraId="73B3DB81" w14:textId="0D6A4DA9" w:rsidR="00DA4EE0" w:rsidRDefault="00E01C44" w:rsidP="00DA4EE0">
            <w:pPr>
              <w:pStyle w:val="BulletedList"/>
              <w:rPr>
                <w:rFonts w:ascii="Arial" w:hAnsi="Arial" w:cs="Arial"/>
                <w:sz w:val="24"/>
                <w:szCs w:val="24"/>
              </w:rPr>
            </w:pPr>
            <w:r>
              <w:rPr>
                <w:rFonts w:ascii="Arial" w:hAnsi="Arial" w:cs="Arial"/>
                <w:sz w:val="24"/>
                <w:szCs w:val="24"/>
              </w:rPr>
              <w:t>S</w:t>
            </w:r>
            <w:r w:rsidR="00DA4EE0">
              <w:rPr>
                <w:rFonts w:ascii="Arial" w:hAnsi="Arial" w:cs="Arial"/>
                <w:sz w:val="24"/>
                <w:szCs w:val="24"/>
              </w:rPr>
              <w:t>upport the production of around four</w:t>
            </w:r>
            <w:r w:rsidR="00DA4EE0" w:rsidRPr="00DC3073">
              <w:rPr>
                <w:rFonts w:ascii="Arial" w:hAnsi="Arial" w:cs="Arial"/>
                <w:sz w:val="24"/>
                <w:szCs w:val="24"/>
              </w:rPr>
              <w:t xml:space="preserve"> conservation area appraisals</w:t>
            </w:r>
            <w:r w:rsidR="00DA4EE0">
              <w:rPr>
                <w:rFonts w:ascii="Arial" w:hAnsi="Arial" w:cs="Arial"/>
                <w:sz w:val="24"/>
                <w:szCs w:val="24"/>
              </w:rPr>
              <w:t xml:space="preserve"> per year</w:t>
            </w:r>
            <w:r w:rsidR="00DA4EE0" w:rsidRPr="00DC3073">
              <w:rPr>
                <w:rFonts w:ascii="Arial" w:hAnsi="Arial" w:cs="Arial"/>
                <w:sz w:val="24"/>
                <w:szCs w:val="24"/>
              </w:rPr>
              <w:t>.</w:t>
            </w:r>
          </w:p>
          <w:p w14:paraId="2C9124C5" w14:textId="40D12A7B" w:rsidR="00E01C44" w:rsidRPr="00DC3073" w:rsidRDefault="00E01C44" w:rsidP="00DA4EE0">
            <w:pPr>
              <w:pStyle w:val="BulletedList"/>
              <w:rPr>
                <w:rFonts w:ascii="Arial" w:hAnsi="Arial" w:cs="Arial"/>
                <w:sz w:val="24"/>
                <w:szCs w:val="24"/>
              </w:rPr>
            </w:pPr>
            <w:r>
              <w:rPr>
                <w:rFonts w:ascii="Arial" w:hAnsi="Arial" w:cs="Arial"/>
                <w:sz w:val="24"/>
                <w:szCs w:val="24"/>
              </w:rPr>
              <w:t>Support the Building</w:t>
            </w:r>
            <w:r w:rsidR="00706A78">
              <w:rPr>
                <w:rFonts w:ascii="Arial" w:hAnsi="Arial" w:cs="Arial"/>
                <w:sz w:val="24"/>
                <w:szCs w:val="24"/>
              </w:rPr>
              <w:t>s at Risk project.</w:t>
            </w:r>
          </w:p>
          <w:p w14:paraId="55F8D155" w14:textId="685F4119" w:rsidR="00DA4EE0" w:rsidRDefault="00DA4EE0" w:rsidP="00DA4EE0">
            <w:pPr>
              <w:pStyle w:val="BulletedList"/>
              <w:rPr>
                <w:rFonts w:ascii="Arial" w:hAnsi="Arial" w:cs="Arial"/>
                <w:sz w:val="24"/>
                <w:szCs w:val="24"/>
              </w:rPr>
            </w:pPr>
            <w:r w:rsidRPr="00DC3073">
              <w:rPr>
                <w:rFonts w:ascii="Arial" w:hAnsi="Arial" w:cs="Arial"/>
                <w:sz w:val="24"/>
                <w:szCs w:val="24"/>
              </w:rPr>
              <w:t xml:space="preserve">Support </w:t>
            </w:r>
            <w:r>
              <w:rPr>
                <w:rFonts w:ascii="Arial" w:hAnsi="Arial" w:cs="Arial"/>
                <w:sz w:val="24"/>
                <w:szCs w:val="24"/>
              </w:rPr>
              <w:t>project to review</w:t>
            </w:r>
            <w:r w:rsidRPr="00DC3073">
              <w:rPr>
                <w:rFonts w:ascii="Arial" w:hAnsi="Arial" w:cs="Arial"/>
                <w:sz w:val="24"/>
                <w:szCs w:val="24"/>
              </w:rPr>
              <w:t xml:space="preserve"> </w:t>
            </w:r>
            <w:r w:rsidR="00E01C44">
              <w:rPr>
                <w:rFonts w:ascii="Arial" w:hAnsi="Arial" w:cs="Arial"/>
                <w:sz w:val="24"/>
                <w:szCs w:val="24"/>
              </w:rPr>
              <w:t xml:space="preserve">Local Heritage </w:t>
            </w:r>
            <w:proofErr w:type="spellStart"/>
            <w:r w:rsidR="00E01C44">
              <w:rPr>
                <w:rFonts w:ascii="Arial" w:hAnsi="Arial" w:cs="Arial"/>
                <w:sz w:val="24"/>
                <w:szCs w:val="24"/>
              </w:rPr>
              <w:t>Assests</w:t>
            </w:r>
            <w:proofErr w:type="spellEnd"/>
            <w:r w:rsidR="00E01C44">
              <w:rPr>
                <w:rFonts w:ascii="Arial" w:hAnsi="Arial" w:cs="Arial"/>
                <w:sz w:val="24"/>
                <w:szCs w:val="24"/>
              </w:rPr>
              <w:t xml:space="preserve"> within the Borough</w:t>
            </w:r>
            <w:r w:rsidRPr="00DC3073">
              <w:rPr>
                <w:rFonts w:ascii="Arial" w:hAnsi="Arial" w:cs="Arial"/>
                <w:sz w:val="24"/>
                <w:szCs w:val="24"/>
              </w:rPr>
              <w:t>.</w:t>
            </w:r>
          </w:p>
          <w:p w14:paraId="45839241" w14:textId="77777777" w:rsidR="00DA4EE0" w:rsidRPr="00DC3073" w:rsidRDefault="00DA4EE0" w:rsidP="00DA4EE0">
            <w:pPr>
              <w:pStyle w:val="BulletedList"/>
              <w:rPr>
                <w:rFonts w:ascii="Arial" w:hAnsi="Arial" w:cs="Arial"/>
                <w:sz w:val="24"/>
                <w:szCs w:val="24"/>
              </w:rPr>
            </w:pPr>
            <w:proofErr w:type="spellStart"/>
            <w:r>
              <w:rPr>
                <w:rFonts w:ascii="Arial" w:hAnsi="Arial" w:cs="Arial"/>
                <w:sz w:val="24"/>
                <w:szCs w:val="24"/>
              </w:rPr>
              <w:t>Suport</w:t>
            </w:r>
            <w:proofErr w:type="spellEnd"/>
            <w:r>
              <w:rPr>
                <w:rFonts w:ascii="Arial" w:hAnsi="Arial" w:cs="Arial"/>
                <w:sz w:val="24"/>
                <w:szCs w:val="24"/>
              </w:rPr>
              <w:t xml:space="preserve"> the preparation and implementation of the biennial Design Awards.</w:t>
            </w:r>
          </w:p>
          <w:p w14:paraId="638EA26D" w14:textId="77777777" w:rsidR="00DA4EE0" w:rsidRPr="00DC3073" w:rsidRDefault="00DA4EE0" w:rsidP="00DA4EE0">
            <w:pPr>
              <w:pStyle w:val="BulletedList"/>
              <w:rPr>
                <w:rFonts w:ascii="Arial" w:hAnsi="Arial" w:cs="Arial"/>
                <w:sz w:val="24"/>
                <w:szCs w:val="24"/>
              </w:rPr>
            </w:pPr>
            <w:r w:rsidRPr="00DC3073">
              <w:rPr>
                <w:rFonts w:ascii="Arial" w:hAnsi="Arial" w:cs="Arial"/>
                <w:sz w:val="24"/>
                <w:szCs w:val="24"/>
              </w:rPr>
              <w:t>Out of hours attendance at Committee Meetings as necessary (infrequent) for which time in lieu can be taken.</w:t>
            </w:r>
          </w:p>
          <w:p w14:paraId="71FA0F21" w14:textId="77777777" w:rsidR="00DA4EE0" w:rsidRPr="00F66DD1" w:rsidRDefault="00DA4EE0" w:rsidP="00DA4EE0">
            <w:pPr>
              <w:pStyle w:val="BulletedList"/>
              <w:rPr>
                <w:rFonts w:ascii="Arial" w:hAnsi="Arial" w:cs="Arial"/>
                <w:bCs/>
                <w:sz w:val="24"/>
                <w:szCs w:val="24"/>
              </w:rPr>
            </w:pPr>
            <w:r w:rsidRPr="00DC3073">
              <w:rPr>
                <w:rFonts w:ascii="Arial" w:hAnsi="Arial" w:cs="Arial"/>
                <w:sz w:val="24"/>
                <w:szCs w:val="24"/>
              </w:rPr>
              <w:t>Work as part of a team.</w:t>
            </w:r>
          </w:p>
          <w:p w14:paraId="6247C124" w14:textId="659307E9" w:rsidR="00040BFC" w:rsidRPr="00DA4EE0" w:rsidRDefault="00DA4EE0" w:rsidP="00DA4EE0">
            <w:pPr>
              <w:pStyle w:val="BulletedList"/>
              <w:rPr>
                <w:rStyle w:val="BulletedListChar"/>
                <w:rFonts w:ascii="Arial" w:hAnsi="Arial" w:cs="Arial"/>
                <w:sz w:val="24"/>
                <w:szCs w:val="24"/>
              </w:rPr>
            </w:pPr>
            <w:r>
              <w:rPr>
                <w:rFonts w:ascii="Arial" w:hAnsi="Arial" w:cs="Arial"/>
                <w:sz w:val="24"/>
                <w:szCs w:val="24"/>
              </w:rPr>
              <w:t>This is a hybrid role, b</w:t>
            </w:r>
            <w:r w:rsidRPr="00DC3073">
              <w:rPr>
                <w:rFonts w:ascii="Arial" w:hAnsi="Arial" w:cs="Arial"/>
                <w:sz w:val="24"/>
                <w:szCs w:val="24"/>
              </w:rPr>
              <w:t>ased at the Council Offices in Godalming</w:t>
            </w:r>
            <w:r>
              <w:rPr>
                <w:rFonts w:ascii="Arial" w:hAnsi="Arial" w:cs="Arial"/>
                <w:sz w:val="24"/>
                <w:szCs w:val="24"/>
              </w:rPr>
              <w:t xml:space="preserve"> and working from home.  Also</w:t>
            </w:r>
            <w:r w:rsidRPr="00DC3073">
              <w:rPr>
                <w:rFonts w:ascii="Arial" w:hAnsi="Arial" w:cs="Arial"/>
                <w:sz w:val="24"/>
                <w:szCs w:val="24"/>
              </w:rPr>
              <w:t xml:space="preserve"> required to attend </w:t>
            </w:r>
            <w:r>
              <w:rPr>
                <w:rFonts w:ascii="Arial" w:hAnsi="Arial" w:cs="Arial"/>
                <w:sz w:val="24"/>
                <w:szCs w:val="24"/>
              </w:rPr>
              <w:t xml:space="preserve">regular </w:t>
            </w:r>
            <w:r w:rsidRPr="00DC3073">
              <w:rPr>
                <w:rFonts w:ascii="Arial" w:hAnsi="Arial" w:cs="Arial"/>
                <w:sz w:val="24"/>
                <w:szCs w:val="24"/>
              </w:rPr>
              <w:t>site visits elsewhere.</w:t>
            </w: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BFBD92" w14:textId="77777777" w:rsidR="004D3FA8" w:rsidRPr="00566B4F" w:rsidRDefault="004D3FA8" w:rsidP="00566B4F">
            <w:pPr>
              <w:pStyle w:val="BulletedList"/>
              <w:rPr>
                <w:rFonts w:ascii="Arial" w:hAnsi="Arial" w:cs="Arial"/>
                <w:sz w:val="24"/>
                <w:szCs w:val="24"/>
              </w:rPr>
            </w:pPr>
            <w:r w:rsidRPr="00566B4F">
              <w:rPr>
                <w:rFonts w:ascii="Arial" w:hAnsi="Arial" w:cs="Arial"/>
                <w:sz w:val="24"/>
                <w:szCs w:val="24"/>
              </w:rPr>
              <w:t>Promoting heritage and conservation matters within the Borough, including best practice approaches.</w:t>
            </w:r>
          </w:p>
          <w:p w14:paraId="3A5BB0AB" w14:textId="35D3E236" w:rsidR="00566B4F" w:rsidRPr="00566B4F" w:rsidRDefault="00566B4F" w:rsidP="00566B4F">
            <w:pPr>
              <w:pStyle w:val="BulletedList"/>
              <w:rPr>
                <w:rFonts w:ascii="Arial" w:hAnsi="Arial" w:cs="Arial"/>
                <w:sz w:val="24"/>
                <w:szCs w:val="24"/>
              </w:rPr>
            </w:pPr>
            <w:r w:rsidRPr="00566B4F">
              <w:rPr>
                <w:rFonts w:ascii="Arial" w:hAnsi="Arial" w:cs="Arial"/>
                <w:sz w:val="24"/>
                <w:szCs w:val="24"/>
              </w:rPr>
              <w:t xml:space="preserve">To give robust and defensible specialist advice on heritage matters to ensure </w:t>
            </w:r>
            <w:proofErr w:type="gramStart"/>
            <w:r w:rsidRPr="00566B4F">
              <w:rPr>
                <w:rFonts w:ascii="Arial" w:hAnsi="Arial" w:cs="Arial"/>
                <w:sz w:val="24"/>
                <w:szCs w:val="24"/>
              </w:rPr>
              <w:t>scheme</w:t>
            </w:r>
            <w:proofErr w:type="gramEnd"/>
            <w:r w:rsidRPr="00566B4F">
              <w:rPr>
                <w:rFonts w:ascii="Arial" w:hAnsi="Arial" w:cs="Arial"/>
                <w:sz w:val="24"/>
                <w:szCs w:val="24"/>
              </w:rPr>
              <w:t xml:space="preserve"> progresses with minimal delay and high level of professionalism, accurate and timely advice.  </w:t>
            </w:r>
          </w:p>
          <w:p w14:paraId="6A956B62" w14:textId="77777777" w:rsidR="00566B4F" w:rsidRPr="00566B4F" w:rsidRDefault="00566B4F" w:rsidP="00566B4F">
            <w:pPr>
              <w:pStyle w:val="BulletedList"/>
              <w:rPr>
                <w:rFonts w:ascii="Arial" w:hAnsi="Arial" w:cs="Arial"/>
                <w:sz w:val="24"/>
                <w:szCs w:val="24"/>
              </w:rPr>
            </w:pPr>
            <w:r w:rsidRPr="00566B4F">
              <w:rPr>
                <w:rFonts w:ascii="Arial" w:hAnsi="Arial" w:cs="Arial"/>
                <w:sz w:val="24"/>
                <w:szCs w:val="24"/>
              </w:rPr>
              <w:t>Represent the Council as professional witness at public inquiries, hearings for major and other applications related to heritage matters.</w:t>
            </w:r>
          </w:p>
          <w:p w14:paraId="01457196" w14:textId="1DE46987" w:rsidR="00566B4F" w:rsidRPr="00566B4F" w:rsidRDefault="0099599F" w:rsidP="00566B4F">
            <w:pPr>
              <w:pStyle w:val="BulletedList"/>
              <w:rPr>
                <w:rFonts w:ascii="Arial" w:hAnsi="Arial" w:cs="Arial"/>
                <w:sz w:val="24"/>
                <w:szCs w:val="24"/>
              </w:rPr>
            </w:pPr>
            <w:r>
              <w:rPr>
                <w:rFonts w:ascii="Arial" w:hAnsi="Arial" w:cs="Arial"/>
                <w:sz w:val="24"/>
                <w:szCs w:val="24"/>
              </w:rPr>
              <w:lastRenderedPageBreak/>
              <w:t>Mentor</w:t>
            </w:r>
            <w:r w:rsidR="00566B4F" w:rsidRPr="00566B4F">
              <w:rPr>
                <w:rFonts w:ascii="Arial" w:hAnsi="Arial" w:cs="Arial"/>
                <w:sz w:val="24"/>
                <w:szCs w:val="24"/>
              </w:rPr>
              <w:t xml:space="preserve"> other team members </w:t>
            </w:r>
            <w:r>
              <w:rPr>
                <w:rFonts w:ascii="Arial" w:hAnsi="Arial" w:cs="Arial"/>
                <w:sz w:val="24"/>
                <w:szCs w:val="24"/>
              </w:rPr>
              <w:t>to support their professional development.</w:t>
            </w:r>
          </w:p>
          <w:p w14:paraId="424C7142" w14:textId="77777777" w:rsidR="00566B4F" w:rsidRPr="00566B4F" w:rsidRDefault="00566B4F" w:rsidP="00566B4F">
            <w:pPr>
              <w:pStyle w:val="BulletedList"/>
              <w:rPr>
                <w:rFonts w:ascii="Arial" w:hAnsi="Arial" w:cs="Arial"/>
                <w:sz w:val="24"/>
                <w:szCs w:val="24"/>
              </w:rPr>
            </w:pPr>
            <w:r w:rsidRPr="00566B4F">
              <w:rPr>
                <w:rFonts w:ascii="Arial" w:hAnsi="Arial" w:cs="Arial"/>
                <w:sz w:val="24"/>
                <w:szCs w:val="24"/>
              </w:rPr>
              <w:t xml:space="preserve">Using professional competence around issues of guidance on heritage matters and interpretation of technical submissions.   Balancing up benefits or disbenefits of scheme </w:t>
            </w:r>
            <w:proofErr w:type="gramStart"/>
            <w:r w:rsidRPr="00566B4F">
              <w:rPr>
                <w:rFonts w:ascii="Arial" w:hAnsi="Arial" w:cs="Arial"/>
                <w:sz w:val="24"/>
                <w:szCs w:val="24"/>
              </w:rPr>
              <w:t>in light of</w:t>
            </w:r>
            <w:proofErr w:type="gramEnd"/>
            <w:r w:rsidRPr="00566B4F">
              <w:rPr>
                <w:rFonts w:ascii="Arial" w:hAnsi="Arial" w:cs="Arial"/>
                <w:sz w:val="24"/>
                <w:szCs w:val="24"/>
              </w:rPr>
              <w:t xml:space="preserve"> the legislation, national and local planning policies related to heritage matters.  Negotiating with </w:t>
            </w:r>
            <w:proofErr w:type="gramStart"/>
            <w:r w:rsidRPr="00566B4F">
              <w:rPr>
                <w:rFonts w:ascii="Arial" w:hAnsi="Arial" w:cs="Arial"/>
                <w:sz w:val="24"/>
                <w:szCs w:val="24"/>
              </w:rPr>
              <w:t>developer</w:t>
            </w:r>
            <w:proofErr w:type="gramEnd"/>
            <w:r w:rsidRPr="00566B4F">
              <w:rPr>
                <w:rFonts w:ascii="Arial" w:hAnsi="Arial" w:cs="Arial"/>
                <w:sz w:val="24"/>
                <w:szCs w:val="24"/>
              </w:rPr>
              <w:t xml:space="preserve"> to </w:t>
            </w:r>
            <w:proofErr w:type="spellStart"/>
            <w:r w:rsidRPr="00566B4F">
              <w:rPr>
                <w:rFonts w:ascii="Arial" w:hAnsi="Arial" w:cs="Arial"/>
                <w:sz w:val="24"/>
                <w:szCs w:val="24"/>
              </w:rPr>
              <w:t>maximise</w:t>
            </w:r>
            <w:proofErr w:type="spellEnd"/>
            <w:r w:rsidRPr="00566B4F">
              <w:rPr>
                <w:rFonts w:ascii="Arial" w:hAnsi="Arial" w:cs="Arial"/>
                <w:sz w:val="24"/>
                <w:szCs w:val="24"/>
              </w:rPr>
              <w:t xml:space="preserve"> benefits for the heritage asset.</w:t>
            </w:r>
          </w:p>
          <w:p w14:paraId="709612DE" w14:textId="77777777" w:rsidR="004D3FA8" w:rsidRDefault="00566B4F" w:rsidP="00566B4F">
            <w:pPr>
              <w:pStyle w:val="BulletedList"/>
              <w:rPr>
                <w:rFonts w:ascii="Arial" w:hAnsi="Arial" w:cs="Arial"/>
                <w:sz w:val="24"/>
                <w:szCs w:val="24"/>
              </w:rPr>
            </w:pPr>
            <w:r w:rsidRPr="00566B4F">
              <w:rPr>
                <w:rFonts w:ascii="Arial" w:hAnsi="Arial" w:cs="Arial"/>
                <w:sz w:val="24"/>
                <w:szCs w:val="24"/>
              </w:rPr>
              <w:t xml:space="preserve">Advising Town and Parish Councils, Council members and officers and other </w:t>
            </w:r>
            <w:proofErr w:type="spellStart"/>
            <w:r w:rsidRPr="00566B4F">
              <w:rPr>
                <w:rFonts w:ascii="Arial" w:hAnsi="Arial" w:cs="Arial"/>
                <w:sz w:val="24"/>
                <w:szCs w:val="24"/>
              </w:rPr>
              <w:t>organisations</w:t>
            </w:r>
            <w:proofErr w:type="spellEnd"/>
            <w:r w:rsidRPr="00566B4F">
              <w:rPr>
                <w:rFonts w:ascii="Arial" w:hAnsi="Arial" w:cs="Arial"/>
                <w:sz w:val="24"/>
                <w:szCs w:val="24"/>
              </w:rPr>
              <w:t xml:space="preserve"> on matters related to the historic environment.</w:t>
            </w:r>
          </w:p>
          <w:p w14:paraId="644863AF" w14:textId="09A1D203" w:rsidR="00304253" w:rsidRPr="00566B4F" w:rsidRDefault="00304253" w:rsidP="00304253">
            <w:pPr>
              <w:pStyle w:val="BulletedList"/>
              <w:numPr>
                <w:ilvl w:val="0"/>
                <w:numId w:val="0"/>
              </w:numPr>
              <w:ind w:left="720"/>
              <w:rPr>
                <w:rFonts w:ascii="Arial" w:hAnsi="Arial" w:cs="Arial"/>
                <w:sz w:val="24"/>
                <w:szCs w:val="24"/>
              </w:rPr>
            </w:pPr>
          </w:p>
        </w:tc>
      </w:tr>
      <w:tr w:rsidR="00040BFC" w:rsidRPr="00D2103E" w14:paraId="0AEB7AE8"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Planning/Organising/Controlling</w:t>
            </w:r>
          </w:p>
        </w:tc>
      </w:tr>
      <w:tr w:rsidR="00052126" w:rsidRPr="00D2103E" w14:paraId="28DEC522"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6651B2" w14:textId="77777777" w:rsidR="00D47444" w:rsidRPr="00E313F2" w:rsidRDefault="00D47444" w:rsidP="00D47444">
            <w:pPr>
              <w:pStyle w:val="BulletedList"/>
              <w:numPr>
                <w:ilvl w:val="0"/>
                <w:numId w:val="35"/>
              </w:numPr>
              <w:rPr>
                <w:rFonts w:ascii="Arial" w:hAnsi="Arial" w:cs="Arial"/>
                <w:sz w:val="24"/>
                <w:szCs w:val="24"/>
              </w:rPr>
            </w:pPr>
            <w:r>
              <w:rPr>
                <w:rFonts w:ascii="Arial" w:hAnsi="Arial"/>
                <w:sz w:val="24"/>
              </w:rPr>
              <w:t>To provide support on matters relating to the heritage assets of the Borough.</w:t>
            </w:r>
          </w:p>
          <w:p w14:paraId="3B58EF4F" w14:textId="77777777" w:rsidR="00D47444" w:rsidRPr="00E313F2" w:rsidRDefault="00D47444" w:rsidP="00D47444">
            <w:pPr>
              <w:pStyle w:val="BulletedList"/>
              <w:numPr>
                <w:ilvl w:val="0"/>
                <w:numId w:val="35"/>
              </w:numPr>
              <w:rPr>
                <w:rFonts w:ascii="Arial" w:hAnsi="Arial" w:cs="Arial"/>
                <w:sz w:val="24"/>
                <w:szCs w:val="24"/>
              </w:rPr>
            </w:pPr>
            <w:r>
              <w:rPr>
                <w:rFonts w:ascii="Arial" w:hAnsi="Arial"/>
                <w:sz w:val="24"/>
              </w:rPr>
              <w:t xml:space="preserve">To negotiate with applicants, developers, </w:t>
            </w:r>
            <w:proofErr w:type="gramStart"/>
            <w:r>
              <w:rPr>
                <w:rFonts w:ascii="Arial" w:hAnsi="Arial"/>
                <w:sz w:val="24"/>
              </w:rPr>
              <w:t>home owners</w:t>
            </w:r>
            <w:proofErr w:type="gramEnd"/>
            <w:r>
              <w:rPr>
                <w:rFonts w:ascii="Arial" w:hAnsi="Arial"/>
                <w:sz w:val="24"/>
              </w:rPr>
              <w:t xml:space="preserve"> and other stakeholders to ensure that the special interest of Waverley’s heritage assets are both protected and enhanced.</w:t>
            </w:r>
          </w:p>
          <w:p w14:paraId="5DE174C7" w14:textId="77777777" w:rsidR="00D47444" w:rsidRDefault="00D47444" w:rsidP="00D47444">
            <w:pPr>
              <w:pStyle w:val="BulletedList"/>
              <w:numPr>
                <w:ilvl w:val="0"/>
                <w:numId w:val="35"/>
              </w:numPr>
              <w:rPr>
                <w:rFonts w:ascii="Arial" w:hAnsi="Arial" w:cs="Arial"/>
                <w:sz w:val="24"/>
                <w:szCs w:val="24"/>
              </w:rPr>
            </w:pPr>
            <w:r>
              <w:rPr>
                <w:rFonts w:ascii="Arial" w:hAnsi="Arial" w:cs="Arial"/>
                <w:sz w:val="24"/>
                <w:szCs w:val="24"/>
              </w:rPr>
              <w:t>To use time management techniques to ensure that consultation responses are made within the expected timeframe.</w:t>
            </w:r>
          </w:p>
          <w:p w14:paraId="072CB30E" w14:textId="77777777" w:rsidR="00052126" w:rsidRDefault="00D47444" w:rsidP="003C16FE">
            <w:pPr>
              <w:pStyle w:val="BulletedList"/>
              <w:numPr>
                <w:ilvl w:val="0"/>
                <w:numId w:val="35"/>
              </w:numPr>
              <w:ind w:right="441"/>
              <w:jc w:val="both"/>
              <w:rPr>
                <w:rFonts w:ascii="Arial" w:hAnsi="Arial" w:cs="Arial"/>
                <w:sz w:val="24"/>
                <w:szCs w:val="24"/>
              </w:rPr>
            </w:pPr>
            <w:r>
              <w:rPr>
                <w:rFonts w:ascii="Arial" w:hAnsi="Arial" w:cs="Arial"/>
                <w:sz w:val="24"/>
                <w:szCs w:val="24"/>
              </w:rPr>
              <w:t xml:space="preserve">To communicate proactively with </w:t>
            </w:r>
            <w:proofErr w:type="spellStart"/>
            <w:r>
              <w:rPr>
                <w:rFonts w:ascii="Arial" w:hAnsi="Arial" w:cs="Arial"/>
                <w:sz w:val="24"/>
                <w:szCs w:val="24"/>
              </w:rPr>
              <w:t>Councillors</w:t>
            </w:r>
            <w:proofErr w:type="spellEnd"/>
            <w:r>
              <w:rPr>
                <w:rFonts w:ascii="Arial" w:hAnsi="Arial" w:cs="Arial"/>
                <w:sz w:val="24"/>
                <w:szCs w:val="24"/>
              </w:rPr>
              <w:t xml:space="preserve"> and other stakeholders to ensure that issues and concerns related to Waverley’s historic environment are </w:t>
            </w:r>
            <w:proofErr w:type="gramStart"/>
            <w:r>
              <w:rPr>
                <w:rFonts w:ascii="Arial" w:hAnsi="Arial" w:cs="Arial"/>
                <w:sz w:val="24"/>
                <w:szCs w:val="24"/>
              </w:rPr>
              <w:t>taken into account</w:t>
            </w:r>
            <w:proofErr w:type="gramEnd"/>
            <w:r>
              <w:rPr>
                <w:rFonts w:ascii="Arial" w:hAnsi="Arial" w:cs="Arial"/>
                <w:sz w:val="24"/>
                <w:szCs w:val="24"/>
              </w:rPr>
              <w:t xml:space="preserve"> when assessing development proposals</w:t>
            </w:r>
            <w:r w:rsidR="00304253">
              <w:rPr>
                <w:rFonts w:ascii="Arial" w:hAnsi="Arial" w:cs="Arial"/>
                <w:sz w:val="24"/>
                <w:szCs w:val="24"/>
              </w:rPr>
              <w:t>.</w:t>
            </w:r>
          </w:p>
          <w:p w14:paraId="79576586" w14:textId="485EB407" w:rsidR="00304253" w:rsidRPr="003C16FE" w:rsidRDefault="00304253" w:rsidP="00304253">
            <w:pPr>
              <w:pStyle w:val="BulletedList"/>
              <w:numPr>
                <w:ilvl w:val="0"/>
                <w:numId w:val="0"/>
              </w:numPr>
              <w:ind w:left="720" w:right="441"/>
              <w:jc w:val="both"/>
              <w:rPr>
                <w:rStyle w:val="BulletedListChar"/>
                <w:rFonts w:ascii="Arial" w:hAnsi="Arial" w:cs="Arial"/>
                <w:sz w:val="24"/>
                <w:szCs w:val="24"/>
              </w:rPr>
            </w:pPr>
          </w:p>
        </w:tc>
      </w:tr>
      <w:tr w:rsidR="00052126" w:rsidRPr="00D2103E" w14:paraId="23B68249"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52126" w:rsidRPr="00A54ECE" w:rsidRDefault="00052126" w:rsidP="00052126">
            <w:pPr>
              <w:pStyle w:val="Descriptionlabels"/>
              <w:rPr>
                <w:rStyle w:val="Strong"/>
                <w:b/>
                <w:bCs w:val="0"/>
              </w:rPr>
            </w:pPr>
            <w:r w:rsidRPr="00A54ECE">
              <w:rPr>
                <w:rStyle w:val="DetailsChar"/>
                <w:rFonts w:ascii="Arial" w:hAnsi="Arial"/>
                <w:color w:val="FFFFFF" w:themeColor="background1"/>
                <w:sz w:val="24"/>
              </w:rPr>
              <w:t>Customers and Contacts</w:t>
            </w:r>
          </w:p>
        </w:tc>
      </w:tr>
      <w:tr w:rsidR="00052126" w:rsidRPr="00D2103E" w14:paraId="6D73DA51"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459B8B" w14:textId="77777777" w:rsidR="00052126" w:rsidRPr="005267B1" w:rsidRDefault="00052126" w:rsidP="00052126">
            <w:pPr>
              <w:pStyle w:val="Descriptionlabels"/>
              <w:rPr>
                <w:rStyle w:val="DetailsChar"/>
                <w:rFonts w:ascii="Arial" w:hAnsi="Arial" w:cs="Arial"/>
                <w:color w:val="auto"/>
                <w:sz w:val="24"/>
                <w:szCs w:val="24"/>
              </w:rPr>
            </w:pPr>
            <w:r w:rsidRPr="005267B1">
              <w:rPr>
                <w:rStyle w:val="DetailsChar"/>
                <w:rFonts w:ascii="Arial" w:hAnsi="Arial" w:cs="Arial"/>
                <w:color w:val="auto"/>
                <w:sz w:val="24"/>
                <w:szCs w:val="24"/>
              </w:rPr>
              <w:t>Internal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4109"/>
            </w:tblGrid>
            <w:tr w:rsidR="00052126" w:rsidRPr="005267B1" w14:paraId="6981F011" w14:textId="77777777" w:rsidTr="00F22B61">
              <w:tc>
                <w:tcPr>
                  <w:tcW w:w="4758" w:type="dxa"/>
                </w:tcPr>
                <w:p w14:paraId="7D6CE2E2"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All Service Staff</w:t>
                  </w:r>
                </w:p>
              </w:tc>
              <w:tc>
                <w:tcPr>
                  <w:tcW w:w="4758" w:type="dxa"/>
                </w:tcPr>
                <w:p w14:paraId="5548EB91"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Legal Section</w:t>
                  </w:r>
                </w:p>
              </w:tc>
            </w:tr>
            <w:tr w:rsidR="00052126" w:rsidRPr="005267B1" w14:paraId="3A0BB3DA" w14:textId="77777777" w:rsidTr="00F22B61">
              <w:tc>
                <w:tcPr>
                  <w:tcW w:w="4758" w:type="dxa"/>
                </w:tcPr>
                <w:p w14:paraId="38E3A693"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Development Management</w:t>
                  </w:r>
                </w:p>
              </w:tc>
              <w:tc>
                <w:tcPr>
                  <w:tcW w:w="4758" w:type="dxa"/>
                </w:tcPr>
                <w:p w14:paraId="107A2C8C"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Property Staff</w:t>
                  </w:r>
                </w:p>
              </w:tc>
            </w:tr>
            <w:tr w:rsidR="00052126" w:rsidRPr="005267B1" w14:paraId="25388908" w14:textId="77777777" w:rsidTr="00F22B61">
              <w:tc>
                <w:tcPr>
                  <w:tcW w:w="4758" w:type="dxa"/>
                </w:tcPr>
                <w:p w14:paraId="6DFF867D"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Building Inspectors</w:t>
                  </w:r>
                </w:p>
              </w:tc>
              <w:tc>
                <w:tcPr>
                  <w:tcW w:w="4758" w:type="dxa"/>
                </w:tcPr>
                <w:p w14:paraId="7ED75082"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Other council services</w:t>
                  </w:r>
                </w:p>
              </w:tc>
            </w:tr>
            <w:tr w:rsidR="00052126" w:rsidRPr="005267B1" w14:paraId="559C4826" w14:textId="77777777" w:rsidTr="00F22B61">
              <w:tc>
                <w:tcPr>
                  <w:tcW w:w="4758" w:type="dxa"/>
                </w:tcPr>
                <w:p w14:paraId="04EDD0DA" w14:textId="77777777" w:rsidR="00052126" w:rsidRPr="005267B1" w:rsidRDefault="00052126" w:rsidP="00052126">
                  <w:pPr>
                    <w:pStyle w:val="BulletedList"/>
                    <w:rPr>
                      <w:rStyle w:val="BulletedListChar"/>
                      <w:rFonts w:ascii="Arial" w:hAnsi="Arial" w:cs="Arial"/>
                      <w:color w:val="auto"/>
                      <w:sz w:val="24"/>
                      <w:szCs w:val="24"/>
                    </w:rPr>
                  </w:pPr>
                  <w:proofErr w:type="spellStart"/>
                  <w:r w:rsidRPr="005267B1">
                    <w:rPr>
                      <w:rStyle w:val="BulletedListChar"/>
                      <w:rFonts w:ascii="Arial" w:hAnsi="Arial" w:cs="Arial"/>
                      <w:color w:val="auto"/>
                      <w:sz w:val="24"/>
                      <w:szCs w:val="24"/>
                    </w:rPr>
                    <w:t>Councillors</w:t>
                  </w:r>
                  <w:proofErr w:type="spellEnd"/>
                </w:p>
              </w:tc>
              <w:tc>
                <w:tcPr>
                  <w:tcW w:w="4758" w:type="dxa"/>
                </w:tcPr>
                <w:p w14:paraId="3271DF9D" w14:textId="77777777" w:rsidR="00052126" w:rsidRPr="005267B1" w:rsidRDefault="00052126" w:rsidP="00052126">
                  <w:pPr>
                    <w:pStyle w:val="BulletedList"/>
                    <w:numPr>
                      <w:ilvl w:val="0"/>
                      <w:numId w:val="0"/>
                    </w:numPr>
                    <w:ind w:left="360"/>
                    <w:rPr>
                      <w:rStyle w:val="BulletedListChar"/>
                      <w:rFonts w:ascii="Arial" w:hAnsi="Arial" w:cs="Arial"/>
                      <w:color w:val="auto"/>
                      <w:sz w:val="24"/>
                      <w:szCs w:val="24"/>
                    </w:rPr>
                  </w:pPr>
                </w:p>
              </w:tc>
            </w:tr>
          </w:tbl>
          <w:p w14:paraId="6788C9E5" w14:textId="77777777" w:rsidR="00052126" w:rsidRPr="005267B1" w:rsidRDefault="00052126" w:rsidP="00052126">
            <w:pPr>
              <w:pStyle w:val="Descriptionlabels"/>
              <w:rPr>
                <w:rFonts w:cs="Arial"/>
                <w:color w:val="auto"/>
                <w:szCs w:val="24"/>
              </w:rPr>
            </w:pPr>
            <w:r w:rsidRPr="005267B1">
              <w:rPr>
                <w:rStyle w:val="BulletedListChar"/>
                <w:rFonts w:ascii="Arial" w:hAnsi="Arial" w:cs="Arial"/>
                <w:color w:val="auto"/>
                <w:sz w:val="24"/>
                <w:szCs w:val="24"/>
              </w:rPr>
              <w:t>External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4252"/>
            </w:tblGrid>
            <w:tr w:rsidR="00052126" w:rsidRPr="005267B1" w14:paraId="48B9B20B" w14:textId="77777777" w:rsidTr="00F22B61">
              <w:tc>
                <w:tcPr>
                  <w:tcW w:w="4758" w:type="dxa"/>
                </w:tcPr>
                <w:p w14:paraId="05B64C35"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Applicants</w:t>
                  </w:r>
                </w:p>
              </w:tc>
              <w:tc>
                <w:tcPr>
                  <w:tcW w:w="4758" w:type="dxa"/>
                </w:tcPr>
                <w:p w14:paraId="3D9643F4"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Agents</w:t>
                  </w:r>
                </w:p>
              </w:tc>
            </w:tr>
            <w:tr w:rsidR="00052126" w:rsidRPr="005267B1" w14:paraId="75EE913B" w14:textId="77777777" w:rsidTr="00F22B61">
              <w:tc>
                <w:tcPr>
                  <w:tcW w:w="4758" w:type="dxa"/>
                </w:tcPr>
                <w:p w14:paraId="16F03800"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Residents</w:t>
                  </w:r>
                </w:p>
              </w:tc>
              <w:tc>
                <w:tcPr>
                  <w:tcW w:w="4758" w:type="dxa"/>
                </w:tcPr>
                <w:p w14:paraId="18A10FF9"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Developer</w:t>
                  </w:r>
                </w:p>
              </w:tc>
            </w:tr>
            <w:tr w:rsidR="00052126" w:rsidRPr="005267B1" w14:paraId="31621D50" w14:textId="77777777" w:rsidTr="00F22B61">
              <w:tc>
                <w:tcPr>
                  <w:tcW w:w="4758" w:type="dxa"/>
                </w:tcPr>
                <w:p w14:paraId="5C46731A"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Amenity Societies</w:t>
                  </w:r>
                </w:p>
              </w:tc>
              <w:tc>
                <w:tcPr>
                  <w:tcW w:w="4758" w:type="dxa"/>
                </w:tcPr>
                <w:p w14:paraId="15BA913A"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 xml:space="preserve">County Council Officers </w:t>
                  </w:r>
                </w:p>
              </w:tc>
            </w:tr>
            <w:tr w:rsidR="00052126" w:rsidRPr="005267B1" w14:paraId="76FE232A" w14:textId="77777777" w:rsidTr="00F22B61">
              <w:tc>
                <w:tcPr>
                  <w:tcW w:w="4758" w:type="dxa"/>
                </w:tcPr>
                <w:p w14:paraId="1C0B453B"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Landowners</w:t>
                  </w:r>
                </w:p>
              </w:tc>
              <w:tc>
                <w:tcPr>
                  <w:tcW w:w="4758" w:type="dxa"/>
                </w:tcPr>
                <w:p w14:paraId="776BA0A0"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Statutory Undertakers</w:t>
                  </w:r>
                </w:p>
              </w:tc>
            </w:tr>
            <w:tr w:rsidR="00052126" w:rsidRPr="005267B1" w14:paraId="4467A0EE" w14:textId="77777777" w:rsidTr="00F22B61">
              <w:tc>
                <w:tcPr>
                  <w:tcW w:w="4758" w:type="dxa"/>
                </w:tcPr>
                <w:p w14:paraId="0E980B01"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Parish and Town Councils</w:t>
                  </w:r>
                </w:p>
              </w:tc>
              <w:tc>
                <w:tcPr>
                  <w:tcW w:w="4758" w:type="dxa"/>
                </w:tcPr>
                <w:p w14:paraId="79EAEBDE" w14:textId="77777777" w:rsidR="00052126" w:rsidRPr="005267B1" w:rsidRDefault="00052126" w:rsidP="00052126">
                  <w:pPr>
                    <w:pStyle w:val="BulletedList"/>
                    <w:rPr>
                      <w:rStyle w:val="BulletedListChar"/>
                      <w:rFonts w:ascii="Arial" w:hAnsi="Arial" w:cs="Arial"/>
                      <w:color w:val="auto"/>
                      <w:sz w:val="24"/>
                      <w:szCs w:val="24"/>
                    </w:rPr>
                  </w:pPr>
                  <w:proofErr w:type="spellStart"/>
                  <w:r w:rsidRPr="005267B1">
                    <w:rPr>
                      <w:rStyle w:val="BulletedListChar"/>
                      <w:rFonts w:ascii="Arial" w:hAnsi="Arial" w:cs="Arial"/>
                      <w:color w:val="auto"/>
                      <w:sz w:val="24"/>
                      <w:szCs w:val="24"/>
                    </w:rPr>
                    <w:t>Neighbouring</w:t>
                  </w:r>
                  <w:proofErr w:type="spellEnd"/>
                  <w:r w:rsidRPr="005267B1">
                    <w:rPr>
                      <w:rStyle w:val="BulletedListChar"/>
                      <w:rFonts w:ascii="Arial" w:hAnsi="Arial" w:cs="Arial"/>
                      <w:color w:val="auto"/>
                      <w:sz w:val="24"/>
                      <w:szCs w:val="24"/>
                    </w:rPr>
                    <w:t xml:space="preserve"> Authorities</w:t>
                  </w:r>
                </w:p>
              </w:tc>
            </w:tr>
            <w:tr w:rsidR="00052126" w:rsidRPr="005267B1" w14:paraId="684386F3" w14:textId="77777777" w:rsidTr="00F22B61">
              <w:tc>
                <w:tcPr>
                  <w:tcW w:w="4758" w:type="dxa"/>
                </w:tcPr>
                <w:p w14:paraId="569598E9"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Historic England</w:t>
                  </w:r>
                </w:p>
              </w:tc>
              <w:tc>
                <w:tcPr>
                  <w:tcW w:w="4758" w:type="dxa"/>
                </w:tcPr>
                <w:p w14:paraId="1DB08E93" w14:textId="77777777" w:rsidR="00052126"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Other Surrey Districts/Boroughs</w:t>
                  </w:r>
                </w:p>
                <w:p w14:paraId="3CD16BE3" w14:textId="77777777" w:rsidR="003C16FE" w:rsidRDefault="003C16FE" w:rsidP="003C16FE">
                  <w:pPr>
                    <w:pStyle w:val="BulletedList"/>
                    <w:numPr>
                      <w:ilvl w:val="0"/>
                      <w:numId w:val="0"/>
                    </w:numPr>
                    <w:ind w:left="720" w:hanging="360"/>
                    <w:rPr>
                      <w:rStyle w:val="BulletedListChar"/>
                    </w:rPr>
                  </w:pPr>
                </w:p>
                <w:p w14:paraId="2281DF5F" w14:textId="77777777" w:rsidR="003C16FE" w:rsidRDefault="003C16FE" w:rsidP="003C16FE">
                  <w:pPr>
                    <w:pStyle w:val="BulletedList"/>
                    <w:numPr>
                      <w:ilvl w:val="0"/>
                      <w:numId w:val="0"/>
                    </w:numPr>
                    <w:ind w:left="720" w:hanging="360"/>
                    <w:rPr>
                      <w:rStyle w:val="BulletedListChar"/>
                    </w:rPr>
                  </w:pPr>
                </w:p>
                <w:p w14:paraId="4FE8105F" w14:textId="77777777" w:rsidR="003C16FE" w:rsidRDefault="003C16FE" w:rsidP="003C16FE">
                  <w:pPr>
                    <w:pStyle w:val="BulletedList"/>
                    <w:numPr>
                      <w:ilvl w:val="0"/>
                      <w:numId w:val="0"/>
                    </w:numPr>
                    <w:ind w:left="720" w:hanging="360"/>
                    <w:rPr>
                      <w:rStyle w:val="BulletedListChar"/>
                    </w:rPr>
                  </w:pPr>
                </w:p>
                <w:p w14:paraId="3F7A325D" w14:textId="77777777" w:rsidR="003C16FE" w:rsidRDefault="003C16FE" w:rsidP="003C16FE">
                  <w:pPr>
                    <w:pStyle w:val="BulletedList"/>
                    <w:numPr>
                      <w:ilvl w:val="0"/>
                      <w:numId w:val="0"/>
                    </w:numPr>
                    <w:ind w:left="720" w:hanging="360"/>
                    <w:rPr>
                      <w:rStyle w:val="BulletedListChar"/>
                    </w:rPr>
                  </w:pPr>
                </w:p>
                <w:p w14:paraId="4AA7E640" w14:textId="77777777" w:rsidR="003C16FE" w:rsidRDefault="003C16FE" w:rsidP="003C16FE">
                  <w:pPr>
                    <w:pStyle w:val="BulletedList"/>
                    <w:numPr>
                      <w:ilvl w:val="0"/>
                      <w:numId w:val="0"/>
                    </w:numPr>
                    <w:ind w:left="720" w:hanging="360"/>
                    <w:rPr>
                      <w:rStyle w:val="BulletedListChar"/>
                    </w:rPr>
                  </w:pPr>
                </w:p>
                <w:p w14:paraId="76E36164" w14:textId="77777777" w:rsidR="003C16FE" w:rsidRDefault="003C16FE" w:rsidP="003C16FE">
                  <w:pPr>
                    <w:pStyle w:val="BulletedList"/>
                    <w:numPr>
                      <w:ilvl w:val="0"/>
                      <w:numId w:val="0"/>
                    </w:numPr>
                    <w:ind w:left="720" w:hanging="360"/>
                    <w:rPr>
                      <w:rStyle w:val="BulletedListChar"/>
                    </w:rPr>
                  </w:pPr>
                </w:p>
                <w:p w14:paraId="30485A0E" w14:textId="77777777" w:rsidR="003C16FE" w:rsidRDefault="003C16FE" w:rsidP="003C16FE">
                  <w:pPr>
                    <w:pStyle w:val="BulletedList"/>
                    <w:numPr>
                      <w:ilvl w:val="0"/>
                      <w:numId w:val="0"/>
                    </w:numPr>
                    <w:ind w:left="720" w:hanging="360"/>
                    <w:rPr>
                      <w:rStyle w:val="BulletedListChar"/>
                    </w:rPr>
                  </w:pPr>
                </w:p>
                <w:p w14:paraId="20550F13" w14:textId="77777777" w:rsidR="003C16FE" w:rsidRDefault="003C16FE" w:rsidP="003C16FE">
                  <w:pPr>
                    <w:pStyle w:val="BulletedList"/>
                    <w:numPr>
                      <w:ilvl w:val="0"/>
                      <w:numId w:val="0"/>
                    </w:numPr>
                    <w:ind w:left="720" w:hanging="360"/>
                    <w:rPr>
                      <w:rStyle w:val="BulletedListChar"/>
                    </w:rPr>
                  </w:pPr>
                </w:p>
                <w:p w14:paraId="20A6C3EB" w14:textId="77777777" w:rsidR="003C16FE" w:rsidRDefault="003C16FE" w:rsidP="003C16FE">
                  <w:pPr>
                    <w:pStyle w:val="BulletedList"/>
                    <w:numPr>
                      <w:ilvl w:val="0"/>
                      <w:numId w:val="0"/>
                    </w:numPr>
                    <w:ind w:left="720" w:hanging="360"/>
                    <w:rPr>
                      <w:rStyle w:val="BulletedListChar"/>
                    </w:rPr>
                  </w:pPr>
                </w:p>
                <w:p w14:paraId="4418034D" w14:textId="77777777" w:rsidR="003C16FE" w:rsidRPr="005267B1" w:rsidRDefault="003C16FE" w:rsidP="003C16FE">
                  <w:pPr>
                    <w:pStyle w:val="BulletedList"/>
                    <w:numPr>
                      <w:ilvl w:val="0"/>
                      <w:numId w:val="0"/>
                    </w:numPr>
                    <w:ind w:left="720" w:hanging="360"/>
                    <w:rPr>
                      <w:rFonts w:ascii="Arial" w:hAnsi="Arial" w:cs="Arial"/>
                      <w:color w:val="auto"/>
                      <w:sz w:val="24"/>
                      <w:szCs w:val="24"/>
                    </w:rPr>
                  </w:pPr>
                </w:p>
              </w:tc>
            </w:tr>
          </w:tbl>
          <w:p w14:paraId="792A7914" w14:textId="77777777" w:rsidR="00052126" w:rsidRPr="000E6B18" w:rsidRDefault="00052126" w:rsidP="00052126">
            <w:pPr>
              <w:pStyle w:val="Descriptionlabels"/>
              <w:rPr>
                <w:rStyle w:val="DetailsChar"/>
                <w:rFonts w:ascii="Arial" w:hAnsi="Arial"/>
                <w:color w:val="FFFFFF" w:themeColor="background1"/>
                <w:sz w:val="24"/>
              </w:rPr>
            </w:pPr>
          </w:p>
        </w:tc>
      </w:tr>
      <w:tr w:rsidR="00052126" w:rsidRPr="00D2103E" w14:paraId="56600D12"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52126" w:rsidRPr="000D5DAA" w:rsidRDefault="00052126" w:rsidP="00052126">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52126" w:rsidRPr="00D2103E" w14:paraId="2227A29F" w14:textId="77777777" w:rsidTr="00F6307D">
        <w:trPr>
          <w:trHeight w:val="137"/>
        </w:trPr>
        <w:tc>
          <w:tcPr>
            <w:tcW w:w="92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81D91F" w14:textId="77777777" w:rsidR="003C16FE" w:rsidRDefault="003C16FE" w:rsidP="00052126">
            <w:pPr>
              <w:pStyle w:val="Descriptionlabels"/>
              <w:ind w:left="720"/>
              <w:rPr>
                <w:rFonts w:cs="Arial"/>
                <w:noProof/>
                <w:szCs w:val="24"/>
                <w:lang w:val="en-GB" w:eastAsia="en-GB"/>
              </w:rPr>
            </w:pPr>
          </w:p>
          <w:p w14:paraId="5F15610F" w14:textId="6147F9B8" w:rsidR="00052126" w:rsidRDefault="00052126" w:rsidP="00052126">
            <w:pPr>
              <w:pStyle w:val="Descriptionlabels"/>
              <w:ind w:left="720"/>
              <w:rPr>
                <w:rFonts w:cs="Arial"/>
                <w:noProof/>
                <w:szCs w:val="24"/>
                <w:lang w:val="en-GB" w:eastAsia="en-GB"/>
              </w:rPr>
            </w:pPr>
            <w:r w:rsidRPr="00434D85">
              <w:rPr>
                <w:rFonts w:cs="Arial"/>
                <w:b w:val="0"/>
                <w:smallCaps w:val="0"/>
                <w:noProof/>
                <w:lang w:eastAsia="en-GB"/>
              </w:rPr>
              <mc:AlternateContent>
                <mc:Choice Requires="wps">
                  <w:drawing>
                    <wp:anchor distT="0" distB="0" distL="114300" distR="114300" simplePos="0" relativeHeight="251654144" behindDoc="0" locked="0" layoutInCell="1" allowOverlap="1" wp14:anchorId="1D1713D4" wp14:editId="196077B2">
                      <wp:simplePos x="0" y="0"/>
                      <wp:positionH relativeFrom="column">
                        <wp:posOffset>1749425</wp:posOffset>
                      </wp:positionH>
                      <wp:positionV relativeFrom="paragraph">
                        <wp:posOffset>910590</wp:posOffset>
                      </wp:positionV>
                      <wp:extent cx="1743075" cy="552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743075" cy="552450"/>
                              </a:xfrm>
                              <a:prstGeom prst="rect">
                                <a:avLst/>
                              </a:prstGeom>
                              <a:solidFill>
                                <a:srgbClr val="4F81BD"/>
                              </a:solidFill>
                              <a:ln w="25400" cap="flat" cmpd="sng" algn="ctr">
                                <a:solidFill>
                                  <a:srgbClr val="4F81BD">
                                    <a:shade val="50000"/>
                                  </a:srgbClr>
                                </a:solidFill>
                                <a:prstDash val="solid"/>
                              </a:ln>
                              <a:effectLst/>
                            </wps:spPr>
                            <wps:txbx>
                              <w:txbxContent>
                                <w:p w14:paraId="016D6918" w14:textId="4BCAD711" w:rsidR="00052126" w:rsidRPr="0099477D" w:rsidRDefault="00052126" w:rsidP="00AA7E49">
                                  <w:pPr>
                                    <w:jc w:val="center"/>
                                    <w:rPr>
                                      <w:color w:val="FFFFFF" w:themeColor="background1"/>
                                      <w:sz w:val="20"/>
                                      <w:szCs w:val="20"/>
                                    </w:rPr>
                                  </w:pPr>
                                  <w:r w:rsidRPr="0099477D">
                                    <w:rPr>
                                      <w:color w:val="FFFFFF" w:themeColor="background1"/>
                                      <w:sz w:val="20"/>
                                      <w:szCs w:val="20"/>
                                    </w:rPr>
                                    <w:t xml:space="preserve">Planning </w:t>
                                  </w:r>
                                  <w:r w:rsidR="00B960F6">
                                    <w:rPr>
                                      <w:color w:val="FFFFFF" w:themeColor="background1"/>
                                      <w:sz w:val="20"/>
                                      <w:szCs w:val="20"/>
                                    </w:rPr>
                                    <w:t>Specialists</w:t>
                                  </w:r>
                                  <w:r w:rsidRPr="0099477D">
                                    <w:rPr>
                                      <w:color w:val="FFFFFF" w:themeColor="background1"/>
                                      <w:sz w:val="20"/>
                                      <w:szCs w:val="20"/>
                                    </w:rPr>
                                    <w:t xml:space="preserve"> 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713D4" id="Rectangle 4" o:spid="_x0000_s1026" style="position:absolute;left:0;text-align:left;margin-left:137.75pt;margin-top:71.7pt;width:137.25pt;height:43.5pt;z-index:251660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" fillcolor="#4f81bd" strokecolor="#385d8a" strokeweight="2pt">
                      <v:textbox>
                        <w:txbxContent>
                          <w:p w14:paraId="016D6918" w14:textId="4BCAD711" w:rsidR="00052126" w:rsidRPr="0099477D" w:rsidRDefault="00052126" w:rsidP="00AA7E49">
                            <w:pPr>
                              <w:jc w:val="center"/>
                              <w:rPr>
                                <w:color w:val="FFFFFF" w:themeColor="background1"/>
                                <w:sz w:val="20"/>
                                <w:szCs w:val="20"/>
                              </w:rPr>
                            </w:pPr>
                            <w:r w:rsidRPr="0099477D">
                              <w:rPr>
                                <w:color w:val="FFFFFF" w:themeColor="background1"/>
                                <w:sz w:val="20"/>
                                <w:szCs w:val="20"/>
                              </w:rPr>
                              <w:t xml:space="preserve">Planning </w:t>
                            </w:r>
                            <w:r w:rsidR="00B960F6">
                              <w:rPr>
                                <w:color w:val="FFFFFF" w:themeColor="background1"/>
                                <w:sz w:val="20"/>
                                <w:szCs w:val="20"/>
                              </w:rPr>
                              <w:t>Specialists</w:t>
                            </w:r>
                            <w:r w:rsidRPr="0099477D">
                              <w:rPr>
                                <w:color w:val="FFFFFF" w:themeColor="background1"/>
                                <w:sz w:val="20"/>
                                <w:szCs w:val="20"/>
                              </w:rPr>
                              <w:t xml:space="preserve"> Team Leader</w:t>
                            </w:r>
                          </w:p>
                        </w:txbxContent>
                      </v:textbox>
                    </v:rect>
                  </w:pict>
                </mc:Fallback>
              </mc:AlternateContent>
            </w:r>
            <w:r w:rsidRPr="00434D85">
              <w:rPr>
                <w:rFonts w:cs="Arial"/>
                <w:b w:val="0"/>
                <w:smallCaps w:val="0"/>
                <w:noProof/>
                <w:lang w:eastAsia="en-GB"/>
              </w:rPr>
              <mc:AlternateContent>
                <mc:Choice Requires="wps">
                  <w:drawing>
                    <wp:anchor distT="0" distB="0" distL="114300" distR="114300" simplePos="0" relativeHeight="251657216" behindDoc="0" locked="0" layoutInCell="1" allowOverlap="1" wp14:anchorId="605F4F6F" wp14:editId="51368400">
                      <wp:simplePos x="0" y="0"/>
                      <wp:positionH relativeFrom="column">
                        <wp:posOffset>873125</wp:posOffset>
                      </wp:positionH>
                      <wp:positionV relativeFrom="paragraph">
                        <wp:posOffset>1797050</wp:posOffset>
                      </wp:positionV>
                      <wp:extent cx="1266825" cy="657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66825" cy="657225"/>
                              </a:xfrm>
                              <a:prstGeom prst="rect">
                                <a:avLst/>
                              </a:prstGeom>
                              <a:solidFill>
                                <a:srgbClr val="4F81BD"/>
                              </a:solidFill>
                              <a:ln w="25400" cap="flat" cmpd="sng" algn="ctr">
                                <a:solidFill>
                                  <a:srgbClr val="4F81BD">
                                    <a:shade val="50000"/>
                                  </a:srgbClr>
                                </a:solidFill>
                                <a:prstDash val="solid"/>
                              </a:ln>
                              <a:effectLst/>
                            </wps:spPr>
                            <wps:txbx>
                              <w:txbxContent>
                                <w:p w14:paraId="46754D73" w14:textId="77777777" w:rsidR="00052126" w:rsidRPr="00434D85" w:rsidRDefault="00052126" w:rsidP="00AA7E49">
                                  <w:pPr>
                                    <w:jc w:val="center"/>
                                    <w:rPr>
                                      <w:color w:val="FFFFFF" w:themeColor="background1"/>
                                      <w:sz w:val="20"/>
                                      <w:szCs w:val="20"/>
                                    </w:rPr>
                                  </w:pPr>
                                  <w:r>
                                    <w:rPr>
                                      <w:color w:val="FFFFFF" w:themeColor="background1"/>
                                      <w:sz w:val="20"/>
                                      <w:szCs w:val="20"/>
                                    </w:rPr>
                                    <w:t>Principal Conservation Officer</w:t>
                                  </w:r>
                                  <w:r w:rsidRPr="00434D85">
                                    <w:rPr>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F4F6F" id="Rectangle 8" o:spid="_x0000_s1027" style="position:absolute;left:0;text-align:left;margin-left:68.75pt;margin-top:141.5pt;width:99.75pt;height:51.75pt;z-index:251662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" fillcolor="#4f81bd" strokecolor="#385d8a" strokeweight="2pt">
                      <v:textbox>
                        <w:txbxContent>
                          <w:p w14:paraId="46754D73" w14:textId="77777777" w:rsidR="00052126" w:rsidRPr="00434D85" w:rsidRDefault="00052126" w:rsidP="00AA7E49">
                            <w:pPr>
                              <w:jc w:val="center"/>
                              <w:rPr>
                                <w:color w:val="FFFFFF" w:themeColor="background1"/>
                                <w:sz w:val="20"/>
                                <w:szCs w:val="20"/>
                              </w:rPr>
                            </w:pPr>
                            <w:r>
                              <w:rPr>
                                <w:color w:val="FFFFFF" w:themeColor="background1"/>
                                <w:sz w:val="20"/>
                                <w:szCs w:val="20"/>
                              </w:rPr>
                              <w:t>Principal Conservation Officer</w:t>
                            </w:r>
                            <w:r w:rsidRPr="00434D85">
                              <w:rPr>
                                <w:color w:val="FFFFFF" w:themeColor="background1"/>
                                <w:sz w:val="20"/>
                                <w:szCs w:val="20"/>
                              </w:rPr>
                              <w:t xml:space="preserve"> </w:t>
                            </w:r>
                          </w:p>
                        </w:txbxContent>
                      </v:textbox>
                    </v:rect>
                  </w:pict>
                </mc:Fallback>
              </mc:AlternateContent>
            </w:r>
            <w:r w:rsidRPr="00434D85">
              <w:rPr>
                <w:b w:val="0"/>
                <w:smallCaps w:val="0"/>
                <w:noProof/>
                <w:lang w:eastAsia="en-GB"/>
              </w:rPr>
              <mc:AlternateContent>
                <mc:Choice Requires="wps">
                  <w:drawing>
                    <wp:anchor distT="0" distB="0" distL="114300" distR="114300" simplePos="0" relativeHeight="251658240" behindDoc="0" locked="0" layoutInCell="1" allowOverlap="1" wp14:anchorId="4E19F2C6" wp14:editId="3372E5D1">
                      <wp:simplePos x="0" y="0"/>
                      <wp:positionH relativeFrom="column">
                        <wp:posOffset>2625725</wp:posOffset>
                      </wp:positionH>
                      <wp:positionV relativeFrom="paragraph">
                        <wp:posOffset>559435</wp:posOffset>
                      </wp:positionV>
                      <wp:extent cx="0" cy="3333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1488820" id="Straight Connector 9" o:spid="_x0000_s1026" style="position:absolute;z-index:2516633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75pt,44.05pt" to="206.7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" strokecolor="#4a7ebb"/>
                  </w:pict>
                </mc:Fallback>
              </mc:AlternateContent>
            </w:r>
            <w:r w:rsidRPr="00434D85">
              <w:rPr>
                <w:b w:val="0"/>
                <w:smallCaps w:val="0"/>
                <w:noProof/>
                <w:lang w:eastAsia="en-GB"/>
              </w:rPr>
              <mc:AlternateContent>
                <mc:Choice Requires="wps">
                  <w:drawing>
                    <wp:anchor distT="0" distB="0" distL="114300" distR="114300" simplePos="0" relativeHeight="251659264" behindDoc="0" locked="0" layoutInCell="1" allowOverlap="1" wp14:anchorId="536912F5" wp14:editId="59E75964">
                      <wp:simplePos x="0" y="0"/>
                      <wp:positionH relativeFrom="column">
                        <wp:posOffset>2625725</wp:posOffset>
                      </wp:positionH>
                      <wp:positionV relativeFrom="paragraph">
                        <wp:posOffset>1422400</wp:posOffset>
                      </wp:positionV>
                      <wp:extent cx="0" cy="1238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12382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D227E91" id="Straight Connector 10" o:spid="_x0000_s1026" style="position:absolute;z-index:2516644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75pt,112pt" to="206.7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q6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" strokecolor="#4a7ebb"/>
                  </w:pict>
                </mc:Fallback>
              </mc:AlternateContent>
            </w:r>
            <w:r w:rsidRPr="00DC3073">
              <w:rPr>
                <w:rStyle w:val="DetailsChar"/>
                <w:rFonts w:ascii="Arial" w:hAnsi="Arial" w:cs="Arial"/>
                <w:noProof/>
                <w:sz w:val="24"/>
                <w:lang w:val="en-GB" w:eastAsia="en-GB"/>
              </w:rPr>
              <mc:AlternateContent>
                <mc:Choice Requires="wps">
                  <w:drawing>
                    <wp:anchor distT="0" distB="0" distL="114300" distR="114300" simplePos="0" relativeHeight="251650048" behindDoc="0" locked="0" layoutInCell="1" allowOverlap="1" wp14:anchorId="2AD8AD2D" wp14:editId="466EA223">
                      <wp:simplePos x="0" y="0"/>
                      <wp:positionH relativeFrom="column">
                        <wp:posOffset>1749425</wp:posOffset>
                      </wp:positionH>
                      <wp:positionV relativeFrom="paragraph">
                        <wp:posOffset>11430</wp:posOffset>
                      </wp:positionV>
                      <wp:extent cx="1743075" cy="552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74307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B496C1" w14:textId="77777777" w:rsidR="00052126" w:rsidRPr="0099477D" w:rsidRDefault="00052126" w:rsidP="00AA7E49">
                                  <w:pPr>
                                    <w:jc w:val="center"/>
                                    <w:rPr>
                                      <w:sz w:val="20"/>
                                      <w:szCs w:val="20"/>
                                    </w:rPr>
                                  </w:pPr>
                                  <w:r w:rsidRPr="0099477D">
                                    <w:rPr>
                                      <w:sz w:val="20"/>
                                      <w:szCs w:val="20"/>
                                    </w:rPr>
                                    <w:t>Planning Policy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8AD2D" id="Rectangle 17" o:spid="_x0000_s1028" style="position:absolute;left:0;text-align:left;margin-left:137.75pt;margin-top:.9pt;width:137.2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" fillcolor="#4f81bd [3204]" strokecolor="#243f60 [1604]" strokeweight="2pt">
                      <v:textbox>
                        <w:txbxContent>
                          <w:p w14:paraId="19B496C1" w14:textId="77777777" w:rsidR="00052126" w:rsidRPr="0099477D" w:rsidRDefault="00052126" w:rsidP="00AA7E49">
                            <w:pPr>
                              <w:jc w:val="center"/>
                              <w:rPr>
                                <w:sz w:val="20"/>
                                <w:szCs w:val="20"/>
                              </w:rPr>
                            </w:pPr>
                            <w:r w:rsidRPr="0099477D">
                              <w:rPr>
                                <w:sz w:val="20"/>
                                <w:szCs w:val="20"/>
                              </w:rPr>
                              <w:t>Planning Policy Manager</w:t>
                            </w:r>
                          </w:p>
                        </w:txbxContent>
                      </v:textbox>
                    </v:rect>
                  </w:pict>
                </mc:Fallback>
              </mc:AlternateContent>
            </w:r>
            <w:r w:rsidRPr="00434D85">
              <w:rPr>
                <w:b w:val="0"/>
                <w:smallCaps w:val="0"/>
                <w:noProof/>
                <w:lang w:eastAsia="en-GB"/>
              </w:rPr>
              <mc:AlternateContent>
                <mc:Choice Requires="wps">
                  <w:drawing>
                    <wp:anchor distT="0" distB="0" distL="114300" distR="114300" simplePos="0" relativeHeight="251653120" behindDoc="0" locked="0" layoutInCell="1" allowOverlap="1" wp14:anchorId="0595AFE7" wp14:editId="4DC6E8F8">
                      <wp:simplePos x="0" y="0"/>
                      <wp:positionH relativeFrom="column">
                        <wp:posOffset>1506855</wp:posOffset>
                      </wp:positionH>
                      <wp:positionV relativeFrom="paragraph">
                        <wp:posOffset>1553210</wp:posOffset>
                      </wp:positionV>
                      <wp:extent cx="0" cy="24765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64A571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8.65pt,122.3pt" to="118.6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" strokecolor="#4a7ebb"/>
                  </w:pict>
                </mc:Fallback>
              </mc:AlternateContent>
            </w:r>
            <w:r w:rsidRPr="00434D85">
              <w:rPr>
                <w:b w:val="0"/>
                <w:smallCaps w:val="0"/>
                <w:noProof/>
                <w:lang w:eastAsia="en-GB"/>
              </w:rPr>
              <mc:AlternateContent>
                <mc:Choice Requires="wps">
                  <w:drawing>
                    <wp:anchor distT="0" distB="0" distL="114300" distR="114300" simplePos="0" relativeHeight="251656192" behindDoc="0" locked="0" layoutInCell="1" allowOverlap="1" wp14:anchorId="01E57179" wp14:editId="686A3727">
                      <wp:simplePos x="0" y="0"/>
                      <wp:positionH relativeFrom="column">
                        <wp:posOffset>3123565</wp:posOffset>
                      </wp:positionH>
                      <wp:positionV relativeFrom="paragraph">
                        <wp:posOffset>1552575</wp:posOffset>
                      </wp:positionV>
                      <wp:extent cx="0" cy="2476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30A16E3"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95pt,122.25pt" to="245.9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" strokecolor="#4a7ebb"/>
                  </w:pict>
                </mc:Fallback>
              </mc:AlternateContent>
            </w:r>
          </w:p>
          <w:p w14:paraId="04183ABC" w14:textId="77777777" w:rsidR="00052126" w:rsidRDefault="00052126" w:rsidP="00052126">
            <w:pPr>
              <w:pStyle w:val="Descriptionlabels"/>
              <w:rPr>
                <w:rStyle w:val="DetailsChar"/>
                <w:rFonts w:ascii="Arial" w:hAnsi="Arial" w:cs="Arial"/>
                <w:sz w:val="24"/>
                <w:szCs w:val="24"/>
              </w:rPr>
            </w:pPr>
          </w:p>
          <w:p w14:paraId="6706CC5B" w14:textId="77777777" w:rsidR="00052126" w:rsidRDefault="00052126" w:rsidP="00052126">
            <w:pPr>
              <w:pStyle w:val="Descriptionlabels"/>
              <w:rPr>
                <w:rStyle w:val="DetailsChar"/>
                <w:rFonts w:ascii="Arial" w:hAnsi="Arial" w:cs="Arial"/>
                <w:szCs w:val="24"/>
              </w:rPr>
            </w:pPr>
          </w:p>
          <w:p w14:paraId="7F4DDF8B" w14:textId="77777777" w:rsidR="00052126" w:rsidRDefault="00052126" w:rsidP="00052126">
            <w:pPr>
              <w:pStyle w:val="Descriptionlabels"/>
              <w:rPr>
                <w:rStyle w:val="DetailsChar"/>
                <w:rFonts w:ascii="Arial" w:hAnsi="Arial" w:cs="Arial"/>
                <w:szCs w:val="24"/>
              </w:rPr>
            </w:pPr>
          </w:p>
          <w:p w14:paraId="4C57FAE1" w14:textId="77777777" w:rsidR="00052126" w:rsidRDefault="00052126" w:rsidP="00052126">
            <w:pPr>
              <w:pStyle w:val="Descriptionlabels"/>
              <w:rPr>
                <w:rStyle w:val="DetailsChar"/>
                <w:rFonts w:ascii="Arial" w:hAnsi="Arial" w:cs="Arial"/>
                <w:szCs w:val="24"/>
              </w:rPr>
            </w:pPr>
          </w:p>
          <w:p w14:paraId="4E16A380" w14:textId="77777777" w:rsidR="00052126" w:rsidRDefault="00052126" w:rsidP="00052126">
            <w:pPr>
              <w:pStyle w:val="Descriptionlabels"/>
              <w:rPr>
                <w:rStyle w:val="DetailsChar"/>
                <w:rFonts w:ascii="Arial" w:hAnsi="Arial" w:cs="Arial"/>
                <w:szCs w:val="24"/>
              </w:rPr>
            </w:pPr>
          </w:p>
          <w:p w14:paraId="591B2903" w14:textId="2143F923" w:rsidR="00052126" w:rsidRDefault="00061EB4" w:rsidP="00052126">
            <w:pPr>
              <w:pStyle w:val="Descriptionlabels"/>
              <w:rPr>
                <w:rStyle w:val="DetailsChar"/>
                <w:rFonts w:ascii="Arial" w:hAnsi="Arial" w:cs="Arial"/>
                <w:szCs w:val="24"/>
              </w:rPr>
            </w:pPr>
            <w:r w:rsidRPr="00434D85">
              <w:rPr>
                <w:b w:val="0"/>
                <w:smallCaps w:val="0"/>
                <w:noProof/>
                <w:lang w:eastAsia="en-GB"/>
              </w:rPr>
              <mc:AlternateContent>
                <mc:Choice Requires="wps">
                  <w:drawing>
                    <wp:anchor distT="0" distB="0" distL="114300" distR="114300" simplePos="0" relativeHeight="251648000" behindDoc="0" locked="0" layoutInCell="1" allowOverlap="1" wp14:anchorId="5917B6F2" wp14:editId="38EDFD15">
                      <wp:simplePos x="0" y="0"/>
                      <wp:positionH relativeFrom="column">
                        <wp:posOffset>1506220</wp:posOffset>
                      </wp:positionH>
                      <wp:positionV relativeFrom="paragraph">
                        <wp:posOffset>155574</wp:posOffset>
                      </wp:positionV>
                      <wp:extent cx="161925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16192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F9D1CC" id="Straight Connector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6pt,12.25pt" to="246.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" strokecolor="#4a7ebb"/>
                  </w:pict>
                </mc:Fallback>
              </mc:AlternateContent>
            </w:r>
          </w:p>
          <w:p w14:paraId="02586F79" w14:textId="44CE07E5" w:rsidR="00052126" w:rsidRDefault="00052126" w:rsidP="00052126">
            <w:pPr>
              <w:pStyle w:val="Descriptionlabels"/>
              <w:rPr>
                <w:rStyle w:val="DetailsChar"/>
                <w:rFonts w:ascii="Arial" w:hAnsi="Arial" w:cs="Arial"/>
                <w:szCs w:val="24"/>
              </w:rPr>
            </w:pPr>
            <w:r w:rsidRPr="00434D85">
              <w:rPr>
                <w:rFonts w:cs="Arial"/>
                <w:b w:val="0"/>
                <w:smallCaps w:val="0"/>
                <w:noProof/>
                <w:lang w:eastAsia="en-GB"/>
              </w:rPr>
              <mc:AlternateContent>
                <mc:Choice Requires="wps">
                  <w:drawing>
                    <wp:anchor distT="0" distB="0" distL="114300" distR="114300" simplePos="0" relativeHeight="251664384" behindDoc="0" locked="0" layoutInCell="1" allowOverlap="1" wp14:anchorId="148C0B6D" wp14:editId="0AF43CC6">
                      <wp:simplePos x="0" y="0"/>
                      <wp:positionH relativeFrom="column">
                        <wp:posOffset>2397760</wp:posOffset>
                      </wp:positionH>
                      <wp:positionV relativeFrom="paragraph">
                        <wp:posOffset>178435</wp:posOffset>
                      </wp:positionV>
                      <wp:extent cx="1419225" cy="561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19225" cy="561975"/>
                              </a:xfrm>
                              <a:prstGeom prst="rect">
                                <a:avLst/>
                              </a:prstGeom>
                              <a:solidFill>
                                <a:srgbClr val="4F81BD"/>
                              </a:solidFill>
                              <a:ln w="25400" cap="flat" cmpd="sng" algn="ctr">
                                <a:solidFill>
                                  <a:srgbClr val="4F81BD">
                                    <a:shade val="50000"/>
                                  </a:srgbClr>
                                </a:solidFill>
                                <a:prstDash val="solid"/>
                              </a:ln>
                              <a:effectLst/>
                            </wps:spPr>
                            <wps:txbx>
                              <w:txbxContent>
                                <w:p w14:paraId="139A6D90" w14:textId="38FC96AF" w:rsidR="00052126" w:rsidRPr="00D71529" w:rsidRDefault="00052126" w:rsidP="00AA7E49">
                                  <w:pPr>
                                    <w:jc w:val="center"/>
                                    <w:rPr>
                                      <w:color w:val="FFFFFF" w:themeColor="background1"/>
                                      <w:sz w:val="20"/>
                                      <w:szCs w:val="20"/>
                                      <w:lang w:val="en-US"/>
                                    </w:rPr>
                                  </w:pPr>
                                  <w:r>
                                    <w:rPr>
                                      <w:color w:val="FFFFFF" w:themeColor="background1"/>
                                      <w:sz w:val="20"/>
                                      <w:szCs w:val="20"/>
                                      <w:lang w:val="en-US"/>
                                    </w:rPr>
                                    <w:t>Urban Design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C0B6D" id="Rectangle 2" o:spid="_x0000_s1029" style="position:absolute;margin-left:188.8pt;margin-top:14.05pt;width:111.75pt;height:44.25pt;z-index:251674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" fillcolor="#4f81bd" strokecolor="#385d8a" strokeweight="2pt">
                      <v:textbox>
                        <w:txbxContent>
                          <w:p w14:paraId="139A6D90" w14:textId="38FC96AF" w:rsidR="00052126" w:rsidRPr="00D71529" w:rsidRDefault="00052126" w:rsidP="00AA7E49">
                            <w:pPr>
                              <w:jc w:val="center"/>
                              <w:rPr>
                                <w:color w:val="FFFFFF" w:themeColor="background1"/>
                                <w:sz w:val="20"/>
                                <w:szCs w:val="20"/>
                                <w:lang w:val="en-US"/>
                              </w:rPr>
                            </w:pPr>
                            <w:r>
                              <w:rPr>
                                <w:color w:val="FFFFFF" w:themeColor="background1"/>
                                <w:sz w:val="20"/>
                                <w:szCs w:val="20"/>
                                <w:lang w:val="en-US"/>
                              </w:rPr>
                              <w:t>Urban Design Officer</w:t>
                            </w:r>
                          </w:p>
                        </w:txbxContent>
                      </v:textbox>
                    </v:rect>
                  </w:pict>
                </mc:Fallback>
              </mc:AlternateContent>
            </w:r>
          </w:p>
          <w:p w14:paraId="7CC3E24F" w14:textId="64A26372" w:rsidR="00052126" w:rsidRDefault="00052126" w:rsidP="00052126">
            <w:pPr>
              <w:pStyle w:val="Descriptionlabels"/>
              <w:rPr>
                <w:rStyle w:val="DetailsChar"/>
                <w:rFonts w:ascii="Arial" w:hAnsi="Arial" w:cs="Arial"/>
                <w:szCs w:val="24"/>
              </w:rPr>
            </w:pPr>
          </w:p>
          <w:p w14:paraId="52DFEBDD" w14:textId="77777777" w:rsidR="00052126" w:rsidRDefault="00052126" w:rsidP="00052126">
            <w:pPr>
              <w:pStyle w:val="Descriptionlabels"/>
              <w:rPr>
                <w:rStyle w:val="DetailsChar"/>
                <w:rFonts w:ascii="Arial" w:hAnsi="Arial" w:cs="Arial"/>
                <w:szCs w:val="24"/>
              </w:rPr>
            </w:pPr>
          </w:p>
          <w:p w14:paraId="0519ECD9" w14:textId="08F96B36" w:rsidR="00052126" w:rsidRDefault="003C16FE" w:rsidP="00052126">
            <w:pPr>
              <w:pStyle w:val="Descriptionlabels"/>
              <w:rPr>
                <w:rStyle w:val="DetailsChar"/>
                <w:rFonts w:ascii="Arial" w:hAnsi="Arial" w:cs="Arial"/>
                <w:szCs w:val="24"/>
              </w:rPr>
            </w:pPr>
            <w:r w:rsidRPr="00434D85">
              <w:rPr>
                <w:b w:val="0"/>
                <w:smallCaps w:val="0"/>
                <w:noProof/>
                <w:lang w:eastAsia="en-GB"/>
              </w:rPr>
              <mc:AlternateContent>
                <mc:Choice Requires="wps">
                  <w:drawing>
                    <wp:anchor distT="0" distB="0" distL="114300" distR="114300" simplePos="0" relativeHeight="251660288" behindDoc="0" locked="0" layoutInCell="1" allowOverlap="1" wp14:anchorId="07A0FB5D" wp14:editId="6535615E">
                      <wp:simplePos x="0" y="0"/>
                      <wp:positionH relativeFrom="column">
                        <wp:posOffset>1487170</wp:posOffset>
                      </wp:positionH>
                      <wp:positionV relativeFrom="paragraph">
                        <wp:posOffset>180975</wp:posOffset>
                      </wp:positionV>
                      <wp:extent cx="0" cy="1714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068EDB1" id="Straight Connector 6" o:spid="_x0000_s1026" style="position:absolute;z-index:2516695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1pt,14.25pt" to="117.1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" strokecolor="#4a7ebb"/>
                  </w:pict>
                </mc:Fallback>
              </mc:AlternateContent>
            </w:r>
          </w:p>
          <w:p w14:paraId="00DB79B5" w14:textId="5F8834FE" w:rsidR="00052126" w:rsidRDefault="003C16FE" w:rsidP="00052126">
            <w:pPr>
              <w:pStyle w:val="Descriptionlabels"/>
              <w:rPr>
                <w:rStyle w:val="DetailsChar"/>
                <w:rFonts w:ascii="Arial" w:hAnsi="Arial" w:cs="Arial"/>
                <w:sz w:val="24"/>
                <w:szCs w:val="24"/>
              </w:rPr>
            </w:pPr>
            <w:r w:rsidRPr="00434D85">
              <w:rPr>
                <w:b w:val="0"/>
                <w:smallCaps w:val="0"/>
                <w:noProof/>
                <w:lang w:eastAsia="en-GB"/>
              </w:rPr>
              <mc:AlternateContent>
                <mc:Choice Requires="wps">
                  <w:drawing>
                    <wp:anchor distT="0" distB="0" distL="114300" distR="114300" simplePos="0" relativeHeight="251662336" behindDoc="0" locked="0" layoutInCell="1" allowOverlap="1" wp14:anchorId="4D6B822F" wp14:editId="711C7A86">
                      <wp:simplePos x="0" y="0"/>
                      <wp:positionH relativeFrom="column">
                        <wp:posOffset>473075</wp:posOffset>
                      </wp:positionH>
                      <wp:positionV relativeFrom="paragraph">
                        <wp:posOffset>139065</wp:posOffset>
                      </wp:positionV>
                      <wp:extent cx="0" cy="238125"/>
                      <wp:effectExtent l="0" t="0" r="38100" b="28575"/>
                      <wp:wrapNone/>
                      <wp:docPr id="16" name="Straight Connector 16"/>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3D567E" id="Straight Connector 16" o:spid="_x0000_s1026" style="position:absolute;z-index:251672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pt,10.95pt" to="37.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" strokecolor="#4a7ebb"/>
                  </w:pict>
                </mc:Fallback>
              </mc:AlternateContent>
            </w:r>
            <w:r w:rsidRPr="00434D85">
              <w:rPr>
                <w:b w:val="0"/>
                <w:smallCaps w:val="0"/>
                <w:noProof/>
                <w:lang w:eastAsia="en-GB"/>
              </w:rPr>
              <mc:AlternateContent>
                <mc:Choice Requires="wps">
                  <w:drawing>
                    <wp:anchor distT="0" distB="0" distL="114300" distR="114300" simplePos="0" relativeHeight="251663360" behindDoc="0" locked="0" layoutInCell="1" allowOverlap="1" wp14:anchorId="0B0C6F8A" wp14:editId="6913BA17">
                      <wp:simplePos x="0" y="0"/>
                      <wp:positionH relativeFrom="column">
                        <wp:posOffset>2211070</wp:posOffset>
                      </wp:positionH>
                      <wp:positionV relativeFrom="paragraph">
                        <wp:posOffset>149226</wp:posOffset>
                      </wp:positionV>
                      <wp:extent cx="0" cy="304800"/>
                      <wp:effectExtent l="0" t="0" r="38100" b="19050"/>
                      <wp:wrapNone/>
                      <wp:docPr id="18" name="Straight Connector 18"/>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83720C" id="Straight Connector 18" o:spid="_x0000_s1026" style="position:absolute;z-index:251673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11.75pt" to="174.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" strokecolor="#4a7ebb"/>
                  </w:pict>
                </mc:Fallback>
              </mc:AlternateContent>
            </w:r>
            <w:r w:rsidR="00052126" w:rsidRPr="00434D85">
              <w:rPr>
                <w:b w:val="0"/>
                <w:smallCaps w:val="0"/>
                <w:noProof/>
                <w:lang w:eastAsia="en-GB"/>
              </w:rPr>
              <mc:AlternateContent>
                <mc:Choice Requires="wps">
                  <w:drawing>
                    <wp:anchor distT="0" distB="0" distL="114300" distR="114300" simplePos="0" relativeHeight="251661312" behindDoc="0" locked="0" layoutInCell="1" allowOverlap="1" wp14:anchorId="74DB4194" wp14:editId="34D6E5EA">
                      <wp:simplePos x="0" y="0"/>
                      <wp:positionH relativeFrom="column">
                        <wp:posOffset>467995</wp:posOffset>
                      </wp:positionH>
                      <wp:positionV relativeFrom="paragraph">
                        <wp:posOffset>128905</wp:posOffset>
                      </wp:positionV>
                      <wp:extent cx="323850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238500"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DC7A17" id="Straight Connector 14" o:spid="_x0000_s1026" style="position:absolute;z-index:2516715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10.15pt" to="291.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" strokecolor="#4a7ebb"/>
                  </w:pict>
                </mc:Fallback>
              </mc:AlternateContent>
            </w:r>
            <w:r w:rsidR="00052126" w:rsidRPr="00434D85">
              <w:rPr>
                <w:b w:val="0"/>
                <w:smallCaps w:val="0"/>
                <w:noProof/>
                <w:lang w:eastAsia="en-GB"/>
              </w:rPr>
              <mc:AlternateContent>
                <mc:Choice Requires="wps">
                  <w:drawing>
                    <wp:anchor distT="0" distB="0" distL="114300" distR="114300" simplePos="0" relativeHeight="251667456" behindDoc="0" locked="0" layoutInCell="1" allowOverlap="1" wp14:anchorId="5EC46FFA" wp14:editId="333F0884">
                      <wp:simplePos x="0" y="0"/>
                      <wp:positionH relativeFrom="column">
                        <wp:posOffset>3702050</wp:posOffset>
                      </wp:positionH>
                      <wp:positionV relativeFrom="paragraph">
                        <wp:posOffset>144780</wp:posOffset>
                      </wp:positionV>
                      <wp:extent cx="0" cy="238125"/>
                      <wp:effectExtent l="0" t="0" r="38100" b="28575"/>
                      <wp:wrapNone/>
                      <wp:docPr id="1252652088" name="Straight Connector 1252652088"/>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E1075C" id="Straight Connector 1252652088" o:spid="_x0000_s1026" style="position:absolute;z-index:251678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11.4pt" to="291.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" strokecolor="#4a7ebb"/>
                  </w:pict>
                </mc:Fallback>
              </mc:AlternateContent>
            </w:r>
          </w:p>
          <w:p w14:paraId="5A6A14EE" w14:textId="0765D35C" w:rsidR="00052126" w:rsidRDefault="003C16FE" w:rsidP="00052126">
            <w:pPr>
              <w:pStyle w:val="Descriptionlabels"/>
              <w:rPr>
                <w:rStyle w:val="DetailsChar"/>
              </w:rPr>
            </w:pPr>
            <w:r w:rsidRPr="00434D85">
              <w:rPr>
                <w:rFonts w:cs="Arial"/>
                <w:b w:val="0"/>
                <w:smallCaps w:val="0"/>
                <w:noProof/>
                <w:lang w:eastAsia="en-GB"/>
              </w:rPr>
              <mc:AlternateContent>
                <mc:Choice Requires="wps">
                  <w:drawing>
                    <wp:anchor distT="0" distB="0" distL="114300" distR="114300" simplePos="0" relativeHeight="251655168" behindDoc="0" locked="0" layoutInCell="1" allowOverlap="1" wp14:anchorId="24DCACAD" wp14:editId="36AAAB1D">
                      <wp:simplePos x="0" y="0"/>
                      <wp:positionH relativeFrom="column">
                        <wp:posOffset>-3175</wp:posOffset>
                      </wp:positionH>
                      <wp:positionV relativeFrom="paragraph">
                        <wp:posOffset>140970</wp:posOffset>
                      </wp:positionV>
                      <wp:extent cx="1371600" cy="552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71600" cy="552450"/>
                              </a:xfrm>
                              <a:prstGeom prst="rect">
                                <a:avLst/>
                              </a:prstGeom>
                              <a:solidFill>
                                <a:srgbClr val="4F81BD"/>
                              </a:solidFill>
                              <a:ln w="25400" cap="flat" cmpd="sng" algn="ctr">
                                <a:solidFill>
                                  <a:srgbClr val="4F81BD">
                                    <a:shade val="50000"/>
                                  </a:srgbClr>
                                </a:solidFill>
                                <a:prstDash val="solid"/>
                              </a:ln>
                              <a:effectLst/>
                            </wps:spPr>
                            <wps:txbx>
                              <w:txbxContent>
                                <w:p w14:paraId="0C139039" w14:textId="77777777" w:rsidR="00052126" w:rsidRPr="00434D85" w:rsidRDefault="00052126" w:rsidP="00AA7E49">
                                  <w:pPr>
                                    <w:jc w:val="center"/>
                                    <w:rPr>
                                      <w:b/>
                                      <w:color w:val="FFFFFF" w:themeColor="background1"/>
                                      <w:sz w:val="20"/>
                                      <w:szCs w:val="20"/>
                                    </w:rPr>
                                  </w:pPr>
                                  <w:r>
                                    <w:rPr>
                                      <w:b/>
                                      <w:color w:val="FFFFFF" w:themeColor="background1"/>
                                      <w:sz w:val="20"/>
                                      <w:szCs w:val="20"/>
                                    </w:rPr>
                                    <w:t xml:space="preserve">Senior </w:t>
                                  </w:r>
                                  <w:r w:rsidRPr="00434D85">
                                    <w:rPr>
                                      <w:b/>
                                      <w:color w:val="FFFFFF" w:themeColor="background1"/>
                                      <w:sz w:val="20"/>
                                      <w:szCs w:val="20"/>
                                    </w:rPr>
                                    <w:t xml:space="preserve">Conservation Officer </w:t>
                                  </w:r>
                                </w:p>
                                <w:p w14:paraId="165E4C3B" w14:textId="2C9FDDFA" w:rsidR="00052126" w:rsidRPr="00434D85" w:rsidRDefault="00052126" w:rsidP="00AA7E49">
                                  <w:pPr>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CACAD" id="Rectangle 5" o:spid="_x0000_s1030" style="position:absolute;margin-left:-.25pt;margin-top:11.1pt;width:108pt;height:43.5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" fillcolor="#4f81bd" strokecolor="#385d8a" strokeweight="2pt">
                      <v:textbox>
                        <w:txbxContent>
                          <w:p w14:paraId="0C139039" w14:textId="77777777" w:rsidR="00052126" w:rsidRPr="00434D85" w:rsidRDefault="00052126" w:rsidP="00AA7E49">
                            <w:pPr>
                              <w:jc w:val="center"/>
                              <w:rPr>
                                <w:b/>
                                <w:color w:val="FFFFFF" w:themeColor="background1"/>
                                <w:sz w:val="20"/>
                                <w:szCs w:val="20"/>
                              </w:rPr>
                            </w:pPr>
                            <w:r>
                              <w:rPr>
                                <w:b/>
                                <w:color w:val="FFFFFF" w:themeColor="background1"/>
                                <w:sz w:val="20"/>
                                <w:szCs w:val="20"/>
                              </w:rPr>
                              <w:t xml:space="preserve">Senior </w:t>
                            </w:r>
                            <w:r w:rsidRPr="00434D85">
                              <w:rPr>
                                <w:b/>
                                <w:color w:val="FFFFFF" w:themeColor="background1"/>
                                <w:sz w:val="20"/>
                                <w:szCs w:val="20"/>
                              </w:rPr>
                              <w:t xml:space="preserve">Conservation Officer </w:t>
                            </w:r>
                          </w:p>
                          <w:p w14:paraId="165E4C3B" w14:textId="2C9FDDFA" w:rsidR="00052126" w:rsidRPr="00434D85" w:rsidRDefault="00052126" w:rsidP="00AA7E49">
                            <w:pPr>
                              <w:jc w:val="center"/>
                              <w:rPr>
                                <w:color w:val="FFFFFF" w:themeColor="background1"/>
                                <w:sz w:val="20"/>
                                <w:szCs w:val="20"/>
                              </w:rPr>
                            </w:pPr>
                          </w:p>
                        </w:txbxContent>
                      </v:textbox>
                    </v:rect>
                  </w:pict>
                </mc:Fallback>
              </mc:AlternateContent>
            </w:r>
            <w:r w:rsidR="00052126" w:rsidRPr="00434D85">
              <w:rPr>
                <w:rFonts w:cs="Arial"/>
                <w:b w:val="0"/>
                <w:smallCaps w:val="0"/>
                <w:noProof/>
                <w:lang w:eastAsia="en-GB"/>
              </w:rPr>
              <mc:AlternateContent>
                <mc:Choice Requires="wps">
                  <w:drawing>
                    <wp:anchor distT="0" distB="0" distL="114300" distR="114300" simplePos="0" relativeHeight="251666432" behindDoc="0" locked="0" layoutInCell="1" allowOverlap="1" wp14:anchorId="58BFAA54" wp14:editId="50CE39FC">
                      <wp:simplePos x="0" y="0"/>
                      <wp:positionH relativeFrom="column">
                        <wp:posOffset>3025775</wp:posOffset>
                      </wp:positionH>
                      <wp:positionV relativeFrom="paragraph">
                        <wp:posOffset>137795</wp:posOffset>
                      </wp:positionV>
                      <wp:extent cx="1352550" cy="552450"/>
                      <wp:effectExtent l="0" t="0" r="19050" b="19050"/>
                      <wp:wrapNone/>
                      <wp:docPr id="238896471" name="Rectangle 238896471"/>
                      <wp:cNvGraphicFramePr/>
                      <a:graphic xmlns:a="http://schemas.openxmlformats.org/drawingml/2006/main">
                        <a:graphicData uri="http://schemas.microsoft.com/office/word/2010/wordprocessingShape">
                          <wps:wsp>
                            <wps:cNvSpPr/>
                            <wps:spPr>
                              <a:xfrm>
                                <a:off x="0" y="0"/>
                                <a:ext cx="1352550" cy="552450"/>
                              </a:xfrm>
                              <a:prstGeom prst="rect">
                                <a:avLst/>
                              </a:prstGeom>
                              <a:solidFill>
                                <a:srgbClr val="4F81BD"/>
                              </a:solidFill>
                              <a:ln w="25400" cap="flat" cmpd="sng" algn="ctr">
                                <a:solidFill>
                                  <a:srgbClr val="4F81BD">
                                    <a:shade val="50000"/>
                                  </a:srgbClr>
                                </a:solidFill>
                                <a:prstDash val="solid"/>
                              </a:ln>
                              <a:effectLst/>
                            </wps:spPr>
                            <wps:txbx>
                              <w:txbxContent>
                                <w:p w14:paraId="2EDDB95A" w14:textId="2AC853AF" w:rsidR="00052126" w:rsidRPr="00434D85" w:rsidRDefault="00052126" w:rsidP="00AA7E49">
                                  <w:pPr>
                                    <w:jc w:val="center"/>
                                    <w:rPr>
                                      <w:b/>
                                      <w:color w:val="FFFFFF" w:themeColor="background1"/>
                                      <w:sz w:val="20"/>
                                      <w:szCs w:val="20"/>
                                    </w:rPr>
                                  </w:pPr>
                                  <w:r>
                                    <w:rPr>
                                      <w:color w:val="FFFFFF" w:themeColor="background1"/>
                                      <w:sz w:val="20"/>
                                      <w:szCs w:val="20"/>
                                    </w:rPr>
                                    <w:t>Planning Projects Technician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FAA54" id="Rectangle 238896471" o:spid="_x0000_s1031" style="position:absolute;margin-left:238.25pt;margin-top:10.85pt;width:106.5pt;height:43.5pt;z-index:251677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" fillcolor="#4f81bd" strokecolor="#385d8a" strokeweight="2pt">
                      <v:textbox>
                        <w:txbxContent>
                          <w:p w14:paraId="2EDDB95A" w14:textId="2AC853AF" w:rsidR="00052126" w:rsidRPr="00434D85" w:rsidRDefault="00052126" w:rsidP="00AA7E49">
                            <w:pPr>
                              <w:jc w:val="center"/>
                              <w:rPr>
                                <w:b/>
                                <w:color w:val="FFFFFF" w:themeColor="background1"/>
                                <w:sz w:val="20"/>
                                <w:szCs w:val="20"/>
                              </w:rPr>
                            </w:pPr>
                            <w:r>
                              <w:rPr>
                                <w:color w:val="FFFFFF" w:themeColor="background1"/>
                                <w:sz w:val="20"/>
                                <w:szCs w:val="20"/>
                              </w:rPr>
                              <w:t>Planning Projects Technician</w:t>
                            </w:r>
                          </w:p>
                        </w:txbxContent>
                      </v:textbox>
                    </v:rect>
                  </w:pict>
                </mc:Fallback>
              </mc:AlternateContent>
            </w:r>
            <w:r w:rsidR="00052126" w:rsidRPr="00434D85">
              <w:rPr>
                <w:rFonts w:cs="Arial"/>
                <w:b w:val="0"/>
                <w:smallCaps w:val="0"/>
                <w:noProof/>
                <w:lang w:eastAsia="en-GB"/>
              </w:rPr>
              <mc:AlternateContent>
                <mc:Choice Requires="wps">
                  <w:drawing>
                    <wp:anchor distT="0" distB="0" distL="114300" distR="114300" simplePos="0" relativeHeight="251665408" behindDoc="0" locked="0" layoutInCell="1" allowOverlap="1" wp14:anchorId="7ABBA4A7" wp14:editId="45B7FCC1">
                      <wp:simplePos x="0" y="0"/>
                      <wp:positionH relativeFrom="column">
                        <wp:posOffset>1501775</wp:posOffset>
                      </wp:positionH>
                      <wp:positionV relativeFrom="paragraph">
                        <wp:posOffset>135255</wp:posOffset>
                      </wp:positionV>
                      <wp:extent cx="1352550" cy="552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52550" cy="552450"/>
                              </a:xfrm>
                              <a:prstGeom prst="rect">
                                <a:avLst/>
                              </a:prstGeom>
                              <a:solidFill>
                                <a:srgbClr val="4F81BD"/>
                              </a:solidFill>
                              <a:ln w="25400" cap="flat" cmpd="sng" algn="ctr">
                                <a:solidFill>
                                  <a:srgbClr val="4F81BD">
                                    <a:shade val="50000"/>
                                  </a:srgbClr>
                                </a:solidFill>
                                <a:prstDash val="solid"/>
                              </a:ln>
                              <a:effectLst/>
                            </wps:spPr>
                            <wps:txbx>
                              <w:txbxContent>
                                <w:p w14:paraId="1BD9A221" w14:textId="7518D957" w:rsidR="00052126" w:rsidRPr="00434D85" w:rsidRDefault="00052126" w:rsidP="00AA7E49">
                                  <w:pPr>
                                    <w:jc w:val="center"/>
                                    <w:rPr>
                                      <w:b/>
                                      <w:color w:val="FFFFFF" w:themeColor="background1"/>
                                      <w:sz w:val="20"/>
                                      <w:szCs w:val="20"/>
                                    </w:rPr>
                                  </w:pPr>
                                  <w:r w:rsidRPr="00434D85">
                                    <w:rPr>
                                      <w:b/>
                                      <w:color w:val="FFFFFF" w:themeColor="background1"/>
                                      <w:sz w:val="20"/>
                                      <w:szCs w:val="20"/>
                                    </w:rPr>
                                    <w:t xml:space="preserve">Conservation Officer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BA4A7" id="Rectangle 7" o:spid="_x0000_s1032" style="position:absolute;margin-left:118.25pt;margin-top:10.65pt;width:106.5pt;height:43.5pt;z-index:251676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" fillcolor="#4f81bd" strokecolor="#385d8a" strokeweight="2pt">
                      <v:textbox>
                        <w:txbxContent>
                          <w:p w14:paraId="1BD9A221" w14:textId="7518D957" w:rsidR="00052126" w:rsidRPr="00434D85" w:rsidRDefault="00052126" w:rsidP="00AA7E49">
                            <w:pPr>
                              <w:jc w:val="center"/>
                              <w:rPr>
                                <w:b/>
                                <w:color w:val="FFFFFF" w:themeColor="background1"/>
                                <w:sz w:val="20"/>
                                <w:szCs w:val="20"/>
                              </w:rPr>
                            </w:pPr>
                            <w:r w:rsidRPr="00434D85">
                              <w:rPr>
                                <w:b/>
                                <w:color w:val="FFFFFF" w:themeColor="background1"/>
                                <w:sz w:val="20"/>
                                <w:szCs w:val="20"/>
                              </w:rPr>
                              <w:t xml:space="preserve">Conservation Officer </w:t>
                            </w:r>
                          </w:p>
                        </w:txbxContent>
                      </v:textbox>
                    </v:rect>
                  </w:pict>
                </mc:Fallback>
              </mc:AlternateContent>
            </w:r>
          </w:p>
          <w:p w14:paraId="69A3008A" w14:textId="02B479FD" w:rsidR="00052126" w:rsidRDefault="00052126" w:rsidP="00052126">
            <w:pPr>
              <w:pStyle w:val="Descriptionlabels"/>
              <w:rPr>
                <w:rStyle w:val="DetailsChar"/>
              </w:rPr>
            </w:pPr>
          </w:p>
          <w:p w14:paraId="3AC0D1F9" w14:textId="77777777" w:rsidR="00052126" w:rsidRDefault="00052126" w:rsidP="00052126">
            <w:pPr>
              <w:pStyle w:val="Descriptionlabels"/>
              <w:rPr>
                <w:rStyle w:val="DetailsChar"/>
              </w:rPr>
            </w:pPr>
          </w:p>
          <w:p w14:paraId="746D5A21" w14:textId="00E5F8A1" w:rsidR="00052126" w:rsidRPr="002461F2" w:rsidRDefault="00052126" w:rsidP="00052126">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721"/>
        <w:gridCol w:w="1248"/>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E9595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721"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48"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FB65AC" w:rsidRPr="005D6AD4" w14:paraId="69F78A98" w14:textId="0902D4C2" w:rsidTr="00E9595D">
        <w:trPr>
          <w:trHeight w:val="1178"/>
        </w:trPr>
        <w:tc>
          <w:tcPr>
            <w:tcW w:w="1740" w:type="dxa"/>
            <w:vMerge w:val="restart"/>
            <w:tcBorders>
              <w:top w:val="single" w:sz="12" w:space="0" w:color="auto"/>
            </w:tcBorders>
          </w:tcPr>
          <w:p w14:paraId="0CEAC0B8" w14:textId="77777777" w:rsidR="00FB65AC" w:rsidRPr="005D6AD4" w:rsidRDefault="00FB65AC"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FB65AC" w:rsidRPr="003B30EA" w:rsidRDefault="00FB65AC" w:rsidP="000C2C40">
            <w:pPr>
              <w:pStyle w:val="Descriptionlabels"/>
              <w:rPr>
                <w:rStyle w:val="DetailsChar"/>
                <w:rFonts w:ascii="Arial" w:hAnsi="Arial" w:cs="Arial"/>
                <w:color w:val="FF0000"/>
                <w:sz w:val="24"/>
                <w:szCs w:val="24"/>
              </w:rPr>
            </w:pPr>
          </w:p>
        </w:tc>
        <w:tc>
          <w:tcPr>
            <w:tcW w:w="3047" w:type="dxa"/>
            <w:vMerge w:val="restart"/>
            <w:tcBorders>
              <w:top w:val="single" w:sz="12" w:space="0" w:color="auto"/>
            </w:tcBorders>
          </w:tcPr>
          <w:p w14:paraId="74737750" w14:textId="76F55449" w:rsidR="00FB65AC" w:rsidRPr="00EB417C" w:rsidRDefault="00FB65AC" w:rsidP="00921791">
            <w:pPr>
              <w:pStyle w:val="BulletedList"/>
              <w:numPr>
                <w:ilvl w:val="0"/>
                <w:numId w:val="0"/>
              </w:numPr>
              <w:ind w:left="52"/>
              <w:rPr>
                <w:rStyle w:val="BulletedListChar"/>
                <w:rFonts w:ascii="Arial" w:hAnsi="Arial" w:cs="Arial"/>
                <w:color w:val="auto"/>
                <w:sz w:val="24"/>
                <w:szCs w:val="24"/>
              </w:rPr>
            </w:pPr>
            <w:r w:rsidRPr="00EB417C">
              <w:rPr>
                <w:rStyle w:val="BulletedListChar"/>
                <w:rFonts w:ascii="Arial" w:hAnsi="Arial" w:cs="Arial"/>
                <w:color w:val="auto"/>
                <w:sz w:val="24"/>
                <w:szCs w:val="24"/>
              </w:rPr>
              <w:t xml:space="preserve">Full membership of Institute of Historic Building Conservation (IHBC) </w:t>
            </w:r>
            <w:r w:rsidRPr="00E34B5A">
              <w:rPr>
                <w:rStyle w:val="BulletedListChar"/>
                <w:rFonts w:ascii="Arial" w:hAnsi="Arial" w:cs="Arial"/>
                <w:b/>
                <w:bCs/>
                <w:color w:val="auto"/>
                <w:sz w:val="24"/>
                <w:szCs w:val="24"/>
              </w:rPr>
              <w:t>or</w:t>
            </w:r>
            <w:r w:rsidRPr="00EB417C">
              <w:rPr>
                <w:rStyle w:val="BulletedListChar"/>
                <w:rFonts w:ascii="Arial" w:hAnsi="Arial" w:cs="Arial"/>
                <w:color w:val="auto"/>
                <w:sz w:val="24"/>
                <w:szCs w:val="24"/>
              </w:rPr>
              <w:t xml:space="preserve"> </w:t>
            </w:r>
            <w:r w:rsidR="004578FF">
              <w:rPr>
                <w:rStyle w:val="BulletedListChar"/>
                <w:rFonts w:ascii="Arial" w:hAnsi="Arial" w:cs="Arial"/>
                <w:color w:val="auto"/>
                <w:sz w:val="24"/>
                <w:szCs w:val="24"/>
              </w:rPr>
              <w:t>commensurate</w:t>
            </w:r>
            <w:r w:rsidR="00C10792">
              <w:rPr>
                <w:rStyle w:val="BulletedListChar"/>
                <w:rFonts w:ascii="Arial" w:hAnsi="Arial" w:cs="Arial"/>
                <w:color w:val="auto"/>
                <w:sz w:val="24"/>
                <w:szCs w:val="24"/>
              </w:rPr>
              <w:t xml:space="preserve"> </w:t>
            </w:r>
            <w:r w:rsidR="00494365">
              <w:rPr>
                <w:rStyle w:val="BulletedListChar"/>
                <w:rFonts w:ascii="Arial" w:hAnsi="Arial" w:cs="Arial"/>
                <w:color w:val="auto"/>
                <w:sz w:val="24"/>
                <w:szCs w:val="24"/>
              </w:rPr>
              <w:t>knowledge</w:t>
            </w:r>
            <w:r w:rsidR="004578FF">
              <w:rPr>
                <w:rStyle w:val="BulletedListChar"/>
                <w:rFonts w:ascii="Arial" w:hAnsi="Arial" w:cs="Arial"/>
                <w:color w:val="auto"/>
                <w:sz w:val="24"/>
                <w:szCs w:val="24"/>
              </w:rPr>
              <w:t xml:space="preserve"> and experience</w:t>
            </w:r>
            <w:r w:rsidR="00494365">
              <w:rPr>
                <w:rStyle w:val="BulletedListChar"/>
                <w:rFonts w:ascii="Arial" w:hAnsi="Arial" w:cs="Arial"/>
                <w:color w:val="auto"/>
                <w:sz w:val="24"/>
                <w:szCs w:val="24"/>
              </w:rPr>
              <w:t xml:space="preserve"> </w:t>
            </w:r>
            <w:r w:rsidR="00130767">
              <w:rPr>
                <w:rStyle w:val="BulletedListChar"/>
                <w:rFonts w:ascii="Arial" w:hAnsi="Arial" w:cs="Arial"/>
                <w:color w:val="auto"/>
                <w:sz w:val="24"/>
                <w:szCs w:val="24"/>
              </w:rPr>
              <w:t>demonstrat</w:t>
            </w:r>
            <w:r w:rsidR="00E34B5A">
              <w:rPr>
                <w:rStyle w:val="BulletedListChar"/>
                <w:rFonts w:ascii="Arial" w:hAnsi="Arial" w:cs="Arial"/>
                <w:color w:val="auto"/>
                <w:sz w:val="24"/>
                <w:szCs w:val="24"/>
              </w:rPr>
              <w:t>ed through relevant work experience.</w:t>
            </w:r>
          </w:p>
          <w:p w14:paraId="653A56FB" w14:textId="0D2F8E51" w:rsidR="00FB65AC" w:rsidRPr="0096646D" w:rsidRDefault="00FB65AC" w:rsidP="0096646D">
            <w:pPr>
              <w:pStyle w:val="BulletedList"/>
              <w:numPr>
                <w:ilvl w:val="0"/>
                <w:numId w:val="0"/>
              </w:numPr>
              <w:ind w:left="-1"/>
              <w:rPr>
                <w:rStyle w:val="DetailsChar"/>
                <w:rFonts w:ascii="Arial" w:hAnsi="Arial" w:cs="Arial"/>
                <w:sz w:val="24"/>
                <w:szCs w:val="24"/>
              </w:rPr>
            </w:pPr>
          </w:p>
        </w:tc>
        <w:tc>
          <w:tcPr>
            <w:tcW w:w="1276" w:type="dxa"/>
            <w:vMerge w:val="restart"/>
            <w:tcBorders>
              <w:top w:val="single" w:sz="12" w:space="0" w:color="auto"/>
            </w:tcBorders>
          </w:tcPr>
          <w:p w14:paraId="3D09EC9F" w14:textId="00195AE3" w:rsidR="00FB65AC" w:rsidRPr="0096646D" w:rsidRDefault="00FB65A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A/I/C</w:t>
            </w:r>
          </w:p>
        </w:tc>
        <w:tc>
          <w:tcPr>
            <w:tcW w:w="2721" w:type="dxa"/>
            <w:tcBorders>
              <w:top w:val="single" w:sz="12" w:space="0" w:color="auto"/>
            </w:tcBorders>
          </w:tcPr>
          <w:p w14:paraId="6810C2AF" w14:textId="46CCB772" w:rsidR="00FB65AC" w:rsidRPr="00EB417C" w:rsidRDefault="007E0B31" w:rsidP="00FB65AC">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Full</w:t>
            </w:r>
            <w:r w:rsidR="00BA738F">
              <w:rPr>
                <w:rStyle w:val="DetailsChar"/>
                <w:rFonts w:ascii="Arial" w:hAnsi="Arial" w:cs="Arial"/>
                <w:color w:val="auto"/>
                <w:sz w:val="24"/>
                <w:szCs w:val="24"/>
              </w:rPr>
              <w:t xml:space="preserve"> membership of IHBC</w:t>
            </w:r>
            <w:r w:rsidR="007941E9">
              <w:rPr>
                <w:rStyle w:val="DetailsChar"/>
                <w:rFonts w:ascii="Arial" w:hAnsi="Arial" w:cs="Arial"/>
                <w:color w:val="auto"/>
                <w:sz w:val="24"/>
                <w:szCs w:val="24"/>
              </w:rPr>
              <w:t>.</w:t>
            </w:r>
          </w:p>
        </w:tc>
        <w:tc>
          <w:tcPr>
            <w:tcW w:w="1248" w:type="dxa"/>
            <w:tcBorders>
              <w:top w:val="single" w:sz="12" w:space="0" w:color="auto"/>
            </w:tcBorders>
          </w:tcPr>
          <w:p w14:paraId="4CA8BE1D" w14:textId="262E6033" w:rsidR="00FB65AC" w:rsidRPr="0096646D" w:rsidRDefault="00BA738F"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tc>
      </w:tr>
      <w:tr w:rsidR="00FB65AC" w:rsidRPr="005D6AD4" w14:paraId="12267FD2" w14:textId="77777777" w:rsidTr="00E9595D">
        <w:trPr>
          <w:trHeight w:val="1177"/>
        </w:trPr>
        <w:tc>
          <w:tcPr>
            <w:tcW w:w="1740" w:type="dxa"/>
            <w:vMerge/>
          </w:tcPr>
          <w:p w14:paraId="1E935EE6" w14:textId="77777777" w:rsidR="00FB65AC" w:rsidRPr="005D6AD4" w:rsidRDefault="00FB65AC" w:rsidP="000C2C40">
            <w:pPr>
              <w:pStyle w:val="Descriptionlabels"/>
              <w:rPr>
                <w:rStyle w:val="DetailsChar"/>
                <w:rFonts w:ascii="Arial" w:hAnsi="Arial" w:cs="Arial"/>
                <w:sz w:val="24"/>
                <w:szCs w:val="24"/>
              </w:rPr>
            </w:pPr>
          </w:p>
        </w:tc>
        <w:tc>
          <w:tcPr>
            <w:tcW w:w="3047" w:type="dxa"/>
            <w:vMerge/>
          </w:tcPr>
          <w:p w14:paraId="16AC6856" w14:textId="77777777" w:rsidR="00FB65AC" w:rsidRPr="00EB417C" w:rsidRDefault="00FB65AC" w:rsidP="00921791">
            <w:pPr>
              <w:pStyle w:val="BulletedList"/>
              <w:numPr>
                <w:ilvl w:val="0"/>
                <w:numId w:val="0"/>
              </w:numPr>
              <w:ind w:left="52"/>
              <w:rPr>
                <w:rStyle w:val="BulletedListChar"/>
                <w:rFonts w:ascii="Arial" w:hAnsi="Arial" w:cs="Arial"/>
                <w:color w:val="auto"/>
                <w:sz w:val="24"/>
                <w:szCs w:val="24"/>
              </w:rPr>
            </w:pPr>
          </w:p>
        </w:tc>
        <w:tc>
          <w:tcPr>
            <w:tcW w:w="1276" w:type="dxa"/>
            <w:vMerge/>
          </w:tcPr>
          <w:p w14:paraId="6F2B695B" w14:textId="77777777" w:rsidR="00FB65AC" w:rsidRDefault="00FB65AC" w:rsidP="00720D77">
            <w:pPr>
              <w:pStyle w:val="BulletedList"/>
              <w:numPr>
                <w:ilvl w:val="0"/>
                <w:numId w:val="0"/>
              </w:numPr>
              <w:ind w:left="64"/>
              <w:rPr>
                <w:rStyle w:val="BulletedListChar"/>
                <w:rFonts w:ascii="Arial" w:hAnsi="Arial" w:cs="Arial"/>
                <w:b/>
                <w:sz w:val="24"/>
                <w:szCs w:val="24"/>
              </w:rPr>
            </w:pPr>
          </w:p>
        </w:tc>
        <w:tc>
          <w:tcPr>
            <w:tcW w:w="2721" w:type="dxa"/>
            <w:tcBorders>
              <w:top w:val="single" w:sz="12" w:space="0" w:color="auto"/>
            </w:tcBorders>
          </w:tcPr>
          <w:p w14:paraId="5F29C690" w14:textId="38F714C9" w:rsidR="00FB65AC" w:rsidRPr="00EB417C" w:rsidRDefault="00FB65AC" w:rsidP="00FB65AC">
            <w:pPr>
              <w:pStyle w:val="BulletedList"/>
              <w:numPr>
                <w:ilvl w:val="0"/>
                <w:numId w:val="0"/>
              </w:numPr>
              <w:rPr>
                <w:rStyle w:val="DetailsChar"/>
                <w:rFonts w:ascii="Arial" w:hAnsi="Arial" w:cs="Arial"/>
                <w:color w:val="auto"/>
                <w:sz w:val="24"/>
                <w:szCs w:val="24"/>
              </w:rPr>
            </w:pPr>
            <w:r w:rsidRPr="00EB417C">
              <w:rPr>
                <w:rStyle w:val="DetailsChar"/>
                <w:rFonts w:ascii="Arial" w:hAnsi="Arial" w:cs="Arial"/>
                <w:color w:val="auto"/>
                <w:sz w:val="24"/>
                <w:szCs w:val="24"/>
              </w:rPr>
              <w:t>Planning experience / qualification</w:t>
            </w:r>
            <w:r>
              <w:rPr>
                <w:rStyle w:val="DetailsChar"/>
                <w:rFonts w:ascii="Arial" w:hAnsi="Arial" w:cs="Arial"/>
                <w:color w:val="auto"/>
                <w:sz w:val="24"/>
                <w:szCs w:val="24"/>
              </w:rPr>
              <w:t>.</w:t>
            </w:r>
          </w:p>
        </w:tc>
        <w:tc>
          <w:tcPr>
            <w:tcW w:w="1248" w:type="dxa"/>
            <w:tcBorders>
              <w:top w:val="single" w:sz="12" w:space="0" w:color="auto"/>
            </w:tcBorders>
          </w:tcPr>
          <w:p w14:paraId="6F75B826" w14:textId="5BB3D513" w:rsidR="00FB65AC" w:rsidRPr="00EB417C" w:rsidRDefault="00FB65AC" w:rsidP="00FB65AC">
            <w:pPr>
              <w:pStyle w:val="BulletedList"/>
              <w:numPr>
                <w:ilvl w:val="0"/>
                <w:numId w:val="0"/>
              </w:numPr>
              <w:rPr>
                <w:rStyle w:val="DetailsChar"/>
                <w:rFonts w:ascii="Arial" w:hAnsi="Arial" w:cs="Arial"/>
                <w:color w:val="auto"/>
                <w:sz w:val="24"/>
                <w:szCs w:val="24"/>
              </w:rPr>
            </w:pPr>
            <w:r>
              <w:rPr>
                <w:rStyle w:val="BulletedListChar"/>
                <w:rFonts w:ascii="Arial" w:hAnsi="Arial" w:cs="Arial"/>
                <w:b/>
                <w:sz w:val="24"/>
                <w:szCs w:val="24"/>
              </w:rPr>
              <w:t>A/I/C</w:t>
            </w:r>
          </w:p>
        </w:tc>
      </w:tr>
      <w:tr w:rsidR="00A95AF5" w:rsidRPr="005D6AD4" w14:paraId="5E64BEEE" w14:textId="00923BC0" w:rsidTr="00E9595D">
        <w:trPr>
          <w:trHeight w:val="361"/>
        </w:trPr>
        <w:tc>
          <w:tcPr>
            <w:tcW w:w="1740" w:type="dxa"/>
            <w:vMerge w:val="restart"/>
            <w:tcBorders>
              <w:top w:val="single" w:sz="12" w:space="0" w:color="auto"/>
            </w:tcBorders>
          </w:tcPr>
          <w:p w14:paraId="588CE84C" w14:textId="138C69B9" w:rsidR="00A95AF5" w:rsidRPr="005D6AD4" w:rsidRDefault="00A95AF5"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A95AF5" w:rsidRPr="005D6AD4" w:rsidRDefault="00A95AF5" w:rsidP="000C2C40">
            <w:pPr>
              <w:pStyle w:val="Descriptionlabels"/>
              <w:rPr>
                <w:rStyle w:val="DetailsChar"/>
                <w:rFonts w:ascii="Arial" w:hAnsi="Arial" w:cs="Arial"/>
                <w:sz w:val="24"/>
                <w:szCs w:val="24"/>
              </w:rPr>
            </w:pPr>
          </w:p>
        </w:tc>
        <w:tc>
          <w:tcPr>
            <w:tcW w:w="3047" w:type="dxa"/>
            <w:tcBorders>
              <w:top w:val="single" w:sz="12" w:space="0" w:color="auto"/>
            </w:tcBorders>
          </w:tcPr>
          <w:p w14:paraId="518898F6" w14:textId="77777777" w:rsidR="00A95AF5" w:rsidRDefault="00A95AF5" w:rsidP="00B04843">
            <w:pPr>
              <w:pStyle w:val="Default"/>
              <w:rPr>
                <w:sz w:val="23"/>
                <w:szCs w:val="23"/>
              </w:rPr>
            </w:pPr>
            <w:r>
              <w:rPr>
                <w:sz w:val="23"/>
                <w:szCs w:val="23"/>
              </w:rPr>
              <w:t xml:space="preserve">Knowledge of and enthusiasm in architectural history, conservation and heritage. </w:t>
            </w:r>
          </w:p>
          <w:p w14:paraId="3D5CB556" w14:textId="18E801AB" w:rsidR="00A95AF5" w:rsidRPr="0096646D" w:rsidRDefault="00A95AF5" w:rsidP="005676F4">
            <w:pPr>
              <w:pStyle w:val="BulletedList"/>
              <w:numPr>
                <w:ilvl w:val="0"/>
                <w:numId w:val="0"/>
              </w:numPr>
              <w:ind w:left="359"/>
              <w:rPr>
                <w:rStyle w:val="DetailsChar"/>
                <w:rFonts w:ascii="Arial" w:hAnsi="Arial" w:cs="Arial"/>
                <w:color w:val="auto"/>
                <w:sz w:val="24"/>
                <w:szCs w:val="24"/>
              </w:rPr>
            </w:pPr>
          </w:p>
        </w:tc>
        <w:tc>
          <w:tcPr>
            <w:tcW w:w="1276" w:type="dxa"/>
            <w:tcBorders>
              <w:top w:val="single" w:sz="12" w:space="0" w:color="auto"/>
            </w:tcBorders>
          </w:tcPr>
          <w:p w14:paraId="3D9285F6" w14:textId="242FCA23" w:rsidR="00A95AF5" w:rsidRPr="0096646D" w:rsidRDefault="00A95AF5"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721" w:type="dxa"/>
            <w:tcBorders>
              <w:top w:val="single" w:sz="12" w:space="0" w:color="auto"/>
            </w:tcBorders>
          </w:tcPr>
          <w:p w14:paraId="204A5327" w14:textId="57D44804" w:rsidR="00A95AF5" w:rsidRPr="0096646D" w:rsidRDefault="00A95AF5" w:rsidP="0096646D">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Awareness of Safeguarding</w:t>
            </w:r>
            <w:r w:rsidR="0048136D">
              <w:rPr>
                <w:rStyle w:val="BulletedListChar"/>
                <w:rFonts w:ascii="Arial" w:hAnsi="Arial" w:cs="Arial"/>
                <w:sz w:val="24"/>
                <w:szCs w:val="24"/>
              </w:rPr>
              <w:t>.</w:t>
            </w:r>
          </w:p>
        </w:tc>
        <w:tc>
          <w:tcPr>
            <w:tcW w:w="1248" w:type="dxa"/>
            <w:tcBorders>
              <w:top w:val="single" w:sz="12" w:space="0" w:color="auto"/>
            </w:tcBorders>
          </w:tcPr>
          <w:p w14:paraId="050AE6BB" w14:textId="007D5365" w:rsidR="00A95AF5" w:rsidRPr="0096646D" w:rsidRDefault="00A95AF5" w:rsidP="005676F4">
            <w:pPr>
              <w:pStyle w:val="BulletedList"/>
              <w:numPr>
                <w:ilvl w:val="0"/>
                <w:numId w:val="0"/>
              </w:numPr>
              <w:ind w:left="41"/>
              <w:rPr>
                <w:rStyle w:val="BulletedListChar"/>
                <w:rFonts w:ascii="Arial" w:hAnsi="Arial" w:cs="Arial"/>
                <w:b/>
                <w:sz w:val="24"/>
                <w:szCs w:val="24"/>
              </w:rPr>
            </w:pPr>
            <w:r w:rsidRPr="0096646D">
              <w:rPr>
                <w:rStyle w:val="BulletedListChar"/>
                <w:rFonts w:ascii="Arial" w:hAnsi="Arial" w:cs="Arial"/>
                <w:b/>
                <w:sz w:val="24"/>
                <w:szCs w:val="24"/>
              </w:rPr>
              <w:t>I</w:t>
            </w:r>
          </w:p>
        </w:tc>
      </w:tr>
      <w:tr w:rsidR="0048136D" w:rsidRPr="005D6AD4" w14:paraId="41DFC601" w14:textId="77777777" w:rsidTr="00E9595D">
        <w:trPr>
          <w:trHeight w:val="367"/>
        </w:trPr>
        <w:tc>
          <w:tcPr>
            <w:tcW w:w="1740" w:type="dxa"/>
            <w:vMerge/>
          </w:tcPr>
          <w:p w14:paraId="11AC2D6B" w14:textId="77777777" w:rsidR="0048136D" w:rsidRPr="00AD3C84" w:rsidRDefault="0048136D" w:rsidP="000C2C40">
            <w:pPr>
              <w:pStyle w:val="Descriptionlabels"/>
              <w:rPr>
                <w:rStyle w:val="LabelChar"/>
                <w:rFonts w:ascii="Arial" w:hAnsi="Arial" w:cs="Arial"/>
                <w:b/>
                <w:sz w:val="24"/>
                <w:szCs w:val="24"/>
              </w:rPr>
            </w:pPr>
          </w:p>
        </w:tc>
        <w:tc>
          <w:tcPr>
            <w:tcW w:w="3047" w:type="dxa"/>
          </w:tcPr>
          <w:p w14:paraId="043B0798" w14:textId="77777777" w:rsidR="0048136D" w:rsidRDefault="0048136D" w:rsidP="003C28FA">
            <w:pPr>
              <w:pStyle w:val="Default"/>
              <w:rPr>
                <w:sz w:val="23"/>
                <w:szCs w:val="23"/>
              </w:rPr>
            </w:pPr>
            <w:r>
              <w:rPr>
                <w:sz w:val="23"/>
                <w:szCs w:val="23"/>
              </w:rPr>
              <w:t xml:space="preserve">Detailed knowledge and experience of design, traditional building techniques and construction and repair of historic buildings. </w:t>
            </w:r>
          </w:p>
          <w:p w14:paraId="155728E8" w14:textId="77777777" w:rsidR="0048136D" w:rsidRDefault="0048136D" w:rsidP="003C28FA">
            <w:pPr>
              <w:pStyle w:val="Default"/>
              <w:rPr>
                <w:sz w:val="23"/>
                <w:szCs w:val="23"/>
              </w:rPr>
            </w:pPr>
          </w:p>
        </w:tc>
        <w:tc>
          <w:tcPr>
            <w:tcW w:w="1276" w:type="dxa"/>
          </w:tcPr>
          <w:p w14:paraId="4BC912C0" w14:textId="679F08EA" w:rsidR="004813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721" w:type="dxa"/>
          </w:tcPr>
          <w:p w14:paraId="086E4F9D" w14:textId="05DBB49F" w:rsidR="0048136D" w:rsidRDefault="0048136D" w:rsidP="0048136D">
            <w:pPr>
              <w:pStyle w:val="Default"/>
              <w:rPr>
                <w:sz w:val="23"/>
                <w:szCs w:val="23"/>
              </w:rPr>
            </w:pPr>
            <w:r>
              <w:rPr>
                <w:sz w:val="23"/>
                <w:szCs w:val="23"/>
              </w:rPr>
              <w:t xml:space="preserve">Technical drawing skills. </w:t>
            </w:r>
          </w:p>
          <w:p w14:paraId="7BE1365C" w14:textId="77777777" w:rsidR="0048136D" w:rsidRDefault="0048136D" w:rsidP="00C14682">
            <w:pPr>
              <w:pStyle w:val="Default"/>
              <w:rPr>
                <w:sz w:val="23"/>
                <w:szCs w:val="23"/>
              </w:rPr>
            </w:pPr>
          </w:p>
        </w:tc>
        <w:tc>
          <w:tcPr>
            <w:tcW w:w="1248" w:type="dxa"/>
          </w:tcPr>
          <w:p w14:paraId="09EF7172" w14:textId="5ABD0AC4" w:rsidR="0048136D" w:rsidRDefault="0048136D"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A</w:t>
            </w:r>
          </w:p>
        </w:tc>
      </w:tr>
      <w:tr w:rsidR="0048136D" w:rsidRPr="005D6AD4" w14:paraId="0B4B9073" w14:textId="77777777" w:rsidTr="00E9595D">
        <w:trPr>
          <w:trHeight w:val="367"/>
        </w:trPr>
        <w:tc>
          <w:tcPr>
            <w:tcW w:w="1740" w:type="dxa"/>
            <w:vMerge/>
          </w:tcPr>
          <w:p w14:paraId="30BC8F98" w14:textId="77777777" w:rsidR="0048136D" w:rsidRPr="00AD3C84" w:rsidRDefault="0048136D" w:rsidP="000C2C40">
            <w:pPr>
              <w:pStyle w:val="Descriptionlabels"/>
              <w:rPr>
                <w:rStyle w:val="LabelChar"/>
                <w:rFonts w:ascii="Arial" w:hAnsi="Arial" w:cs="Arial"/>
                <w:b/>
                <w:sz w:val="24"/>
                <w:szCs w:val="24"/>
              </w:rPr>
            </w:pPr>
          </w:p>
        </w:tc>
        <w:tc>
          <w:tcPr>
            <w:tcW w:w="3047" w:type="dxa"/>
          </w:tcPr>
          <w:p w14:paraId="23ABE265" w14:textId="77777777" w:rsidR="0048136D" w:rsidRDefault="0048136D" w:rsidP="00A57630">
            <w:pPr>
              <w:pStyle w:val="Default"/>
              <w:rPr>
                <w:sz w:val="23"/>
                <w:szCs w:val="23"/>
              </w:rPr>
            </w:pPr>
            <w:r>
              <w:rPr>
                <w:sz w:val="23"/>
                <w:szCs w:val="23"/>
              </w:rPr>
              <w:t>Demonstrable experience</w:t>
            </w:r>
            <w:r w:rsidR="00DA1299">
              <w:rPr>
                <w:sz w:val="23"/>
                <w:szCs w:val="23"/>
              </w:rPr>
              <w:t xml:space="preserve"> of taking a pragmatic approach</w:t>
            </w:r>
            <w:r>
              <w:rPr>
                <w:sz w:val="23"/>
                <w:szCs w:val="23"/>
              </w:rPr>
              <w:t xml:space="preserve"> in </w:t>
            </w:r>
            <w:r w:rsidR="00583FA2">
              <w:rPr>
                <w:sz w:val="23"/>
                <w:szCs w:val="23"/>
              </w:rPr>
              <w:t xml:space="preserve">dealing with </w:t>
            </w:r>
            <w:r>
              <w:rPr>
                <w:sz w:val="23"/>
                <w:szCs w:val="23"/>
              </w:rPr>
              <w:t xml:space="preserve">heritage and conservation matters in a planning environment. </w:t>
            </w:r>
            <w:r w:rsidR="00CE683F">
              <w:rPr>
                <w:sz w:val="23"/>
                <w:szCs w:val="23"/>
              </w:rPr>
              <w:t>In line with current guidance.</w:t>
            </w:r>
          </w:p>
          <w:p w14:paraId="4CDD82E6" w14:textId="27A0A542" w:rsidR="00A57630" w:rsidRPr="0096646D" w:rsidRDefault="00A57630" w:rsidP="00A57630">
            <w:pPr>
              <w:pStyle w:val="Default"/>
              <w:rPr>
                <w:rStyle w:val="DetailsChar"/>
                <w:rFonts w:ascii="Arial" w:hAnsi="Arial" w:cs="Arial"/>
                <w:color w:val="auto"/>
                <w:sz w:val="24"/>
              </w:rPr>
            </w:pPr>
          </w:p>
        </w:tc>
        <w:tc>
          <w:tcPr>
            <w:tcW w:w="1276" w:type="dxa"/>
          </w:tcPr>
          <w:p w14:paraId="68F392BC" w14:textId="3042E0CC"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721" w:type="dxa"/>
            <w:vMerge w:val="restart"/>
          </w:tcPr>
          <w:p w14:paraId="303A2638" w14:textId="69C0C80C" w:rsidR="0048136D" w:rsidRDefault="0048136D" w:rsidP="00C14682">
            <w:pPr>
              <w:pStyle w:val="Default"/>
              <w:rPr>
                <w:sz w:val="23"/>
                <w:szCs w:val="23"/>
              </w:rPr>
            </w:pPr>
            <w:r>
              <w:rPr>
                <w:sz w:val="23"/>
                <w:szCs w:val="23"/>
              </w:rPr>
              <w:t>Understanding of the Local Plan system and Neighbourhood Planning including the role and content of national and other levels of planning policy and legislation related to heritage and conservation matters.</w:t>
            </w:r>
          </w:p>
          <w:p w14:paraId="635126B0" w14:textId="77777777" w:rsidR="0048136D" w:rsidRPr="0096646D" w:rsidRDefault="0048136D" w:rsidP="005676F4">
            <w:pPr>
              <w:pStyle w:val="BulletedList"/>
              <w:numPr>
                <w:ilvl w:val="0"/>
                <w:numId w:val="0"/>
              </w:numPr>
              <w:ind w:left="359"/>
              <w:rPr>
                <w:rStyle w:val="BulletedListChar"/>
                <w:rFonts w:ascii="Arial" w:hAnsi="Arial" w:cs="Arial"/>
                <w:sz w:val="24"/>
                <w:szCs w:val="24"/>
              </w:rPr>
            </w:pPr>
          </w:p>
        </w:tc>
        <w:tc>
          <w:tcPr>
            <w:tcW w:w="1248" w:type="dxa"/>
            <w:vMerge w:val="restart"/>
          </w:tcPr>
          <w:p w14:paraId="3B461976" w14:textId="77F35CF8" w:rsidR="0048136D" w:rsidRPr="0096646D" w:rsidRDefault="0048136D"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I</w:t>
            </w:r>
          </w:p>
        </w:tc>
      </w:tr>
      <w:tr w:rsidR="0048136D" w:rsidRPr="005D6AD4" w14:paraId="4410C35B" w14:textId="77777777" w:rsidTr="00E9595D">
        <w:trPr>
          <w:trHeight w:val="367"/>
        </w:trPr>
        <w:tc>
          <w:tcPr>
            <w:tcW w:w="1740" w:type="dxa"/>
            <w:vMerge/>
          </w:tcPr>
          <w:p w14:paraId="54723996" w14:textId="77777777" w:rsidR="0048136D" w:rsidRPr="00AD3C84" w:rsidRDefault="0048136D" w:rsidP="000C2C40">
            <w:pPr>
              <w:pStyle w:val="Descriptionlabels"/>
              <w:rPr>
                <w:rStyle w:val="LabelChar"/>
                <w:rFonts w:ascii="Arial" w:hAnsi="Arial" w:cs="Arial"/>
                <w:b/>
                <w:sz w:val="24"/>
                <w:szCs w:val="24"/>
              </w:rPr>
            </w:pPr>
          </w:p>
        </w:tc>
        <w:tc>
          <w:tcPr>
            <w:tcW w:w="3047" w:type="dxa"/>
            <w:tcBorders>
              <w:bottom w:val="single" w:sz="4" w:space="0" w:color="auto"/>
            </w:tcBorders>
          </w:tcPr>
          <w:p w14:paraId="10B6BFE3" w14:textId="77777777" w:rsidR="0048136D" w:rsidRDefault="0048136D" w:rsidP="00ED5CFB">
            <w:pPr>
              <w:pStyle w:val="Default"/>
              <w:rPr>
                <w:sz w:val="23"/>
                <w:szCs w:val="23"/>
              </w:rPr>
            </w:pPr>
            <w:r>
              <w:rPr>
                <w:sz w:val="23"/>
                <w:szCs w:val="23"/>
              </w:rPr>
              <w:t xml:space="preserve">Attention to detail. </w:t>
            </w:r>
          </w:p>
          <w:p w14:paraId="3D181732" w14:textId="77777777" w:rsidR="0048136D" w:rsidRDefault="0048136D" w:rsidP="003C28FA">
            <w:pPr>
              <w:pStyle w:val="Default"/>
              <w:rPr>
                <w:sz w:val="23"/>
                <w:szCs w:val="23"/>
              </w:rPr>
            </w:pPr>
          </w:p>
        </w:tc>
        <w:tc>
          <w:tcPr>
            <w:tcW w:w="1276" w:type="dxa"/>
            <w:tcBorders>
              <w:bottom w:val="single" w:sz="4" w:space="0" w:color="auto"/>
            </w:tcBorders>
          </w:tcPr>
          <w:p w14:paraId="603E9BA0" w14:textId="78F17D44"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A/I/E</w:t>
            </w:r>
          </w:p>
        </w:tc>
        <w:tc>
          <w:tcPr>
            <w:tcW w:w="2721" w:type="dxa"/>
            <w:vMerge/>
          </w:tcPr>
          <w:p w14:paraId="5CE52762" w14:textId="77777777" w:rsidR="0048136D" w:rsidRPr="0096646D" w:rsidRDefault="0048136D" w:rsidP="005676F4">
            <w:pPr>
              <w:pStyle w:val="BulletedList"/>
              <w:numPr>
                <w:ilvl w:val="0"/>
                <w:numId w:val="0"/>
              </w:numPr>
              <w:ind w:left="359"/>
              <w:rPr>
                <w:rStyle w:val="BulletedListChar"/>
                <w:rFonts w:ascii="Arial" w:hAnsi="Arial" w:cs="Arial"/>
                <w:sz w:val="24"/>
                <w:szCs w:val="24"/>
              </w:rPr>
            </w:pPr>
          </w:p>
        </w:tc>
        <w:tc>
          <w:tcPr>
            <w:tcW w:w="1248" w:type="dxa"/>
            <w:vMerge/>
          </w:tcPr>
          <w:p w14:paraId="5E24C7C5" w14:textId="77777777" w:rsidR="0048136D" w:rsidRPr="0096646D" w:rsidRDefault="0048136D" w:rsidP="005676F4">
            <w:pPr>
              <w:pStyle w:val="BulletedList"/>
              <w:numPr>
                <w:ilvl w:val="0"/>
                <w:numId w:val="0"/>
              </w:numPr>
              <w:ind w:left="41"/>
              <w:rPr>
                <w:rStyle w:val="BulletedListChar"/>
                <w:rFonts w:ascii="Arial" w:hAnsi="Arial" w:cs="Arial"/>
                <w:sz w:val="24"/>
                <w:szCs w:val="24"/>
              </w:rPr>
            </w:pPr>
          </w:p>
        </w:tc>
      </w:tr>
      <w:tr w:rsidR="0048136D" w:rsidRPr="005D6AD4" w14:paraId="364F0D79" w14:textId="77777777" w:rsidTr="00E9595D">
        <w:trPr>
          <w:trHeight w:val="367"/>
        </w:trPr>
        <w:tc>
          <w:tcPr>
            <w:tcW w:w="1740" w:type="dxa"/>
            <w:vMerge/>
          </w:tcPr>
          <w:p w14:paraId="6CF13150" w14:textId="77777777" w:rsidR="0048136D" w:rsidRPr="00AD3C84" w:rsidRDefault="0048136D" w:rsidP="000C2C40">
            <w:pPr>
              <w:pStyle w:val="Descriptionlabels"/>
              <w:rPr>
                <w:rStyle w:val="LabelChar"/>
                <w:rFonts w:ascii="Arial" w:hAnsi="Arial" w:cs="Arial"/>
                <w:b/>
                <w:sz w:val="24"/>
                <w:szCs w:val="24"/>
              </w:rPr>
            </w:pPr>
          </w:p>
        </w:tc>
        <w:tc>
          <w:tcPr>
            <w:tcW w:w="3047" w:type="dxa"/>
            <w:tcBorders>
              <w:bottom w:val="single" w:sz="4" w:space="0" w:color="auto"/>
            </w:tcBorders>
          </w:tcPr>
          <w:p w14:paraId="635F9EB3" w14:textId="77777777" w:rsidR="0048136D" w:rsidRDefault="0048136D" w:rsidP="00615169">
            <w:pPr>
              <w:pStyle w:val="Default"/>
              <w:rPr>
                <w:sz w:val="23"/>
                <w:szCs w:val="23"/>
              </w:rPr>
            </w:pPr>
            <w:r>
              <w:rPr>
                <w:sz w:val="23"/>
                <w:szCs w:val="23"/>
              </w:rPr>
              <w:t xml:space="preserve">Ability to read plans and drawings. </w:t>
            </w:r>
          </w:p>
          <w:p w14:paraId="7BFDCA56" w14:textId="77777777" w:rsidR="0048136D" w:rsidRPr="0096646D" w:rsidRDefault="0048136D" w:rsidP="003738FC">
            <w:pPr>
              <w:pStyle w:val="Default"/>
              <w:rPr>
                <w:rStyle w:val="DetailsChar"/>
                <w:rFonts w:ascii="Arial" w:hAnsi="Arial" w:cs="Arial"/>
                <w:color w:val="auto"/>
                <w:sz w:val="24"/>
              </w:rPr>
            </w:pPr>
          </w:p>
        </w:tc>
        <w:tc>
          <w:tcPr>
            <w:tcW w:w="1276" w:type="dxa"/>
            <w:tcBorders>
              <w:bottom w:val="single" w:sz="4" w:space="0" w:color="auto"/>
            </w:tcBorders>
          </w:tcPr>
          <w:p w14:paraId="5248443F" w14:textId="5E3A04E7"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A/I/E</w:t>
            </w:r>
          </w:p>
        </w:tc>
        <w:tc>
          <w:tcPr>
            <w:tcW w:w="2721" w:type="dxa"/>
            <w:vMerge/>
          </w:tcPr>
          <w:p w14:paraId="396EFA3B" w14:textId="37B0F667" w:rsidR="0048136D" w:rsidRPr="0096646D" w:rsidRDefault="0048136D" w:rsidP="007F4179">
            <w:pPr>
              <w:pStyle w:val="BulletedList"/>
              <w:numPr>
                <w:ilvl w:val="0"/>
                <w:numId w:val="0"/>
              </w:numPr>
              <w:rPr>
                <w:rStyle w:val="BulletedListChar"/>
                <w:rFonts w:ascii="Arial" w:hAnsi="Arial" w:cs="Arial"/>
                <w:sz w:val="24"/>
                <w:szCs w:val="24"/>
              </w:rPr>
            </w:pPr>
          </w:p>
        </w:tc>
        <w:tc>
          <w:tcPr>
            <w:tcW w:w="1248" w:type="dxa"/>
            <w:vMerge/>
          </w:tcPr>
          <w:p w14:paraId="71827F00" w14:textId="249E642B" w:rsidR="0048136D" w:rsidRPr="0096646D" w:rsidRDefault="0048136D" w:rsidP="005676F4">
            <w:pPr>
              <w:pStyle w:val="BulletedList"/>
              <w:numPr>
                <w:ilvl w:val="0"/>
                <w:numId w:val="0"/>
              </w:numPr>
              <w:ind w:left="41"/>
              <w:rPr>
                <w:rStyle w:val="BulletedListChar"/>
                <w:rFonts w:ascii="Arial" w:hAnsi="Arial" w:cs="Arial"/>
                <w:sz w:val="24"/>
                <w:szCs w:val="24"/>
              </w:rPr>
            </w:pPr>
          </w:p>
        </w:tc>
      </w:tr>
      <w:tr w:rsidR="0048136D" w:rsidRPr="005D6AD4" w14:paraId="6A8A56B5" w14:textId="77777777" w:rsidTr="00E9595D">
        <w:trPr>
          <w:trHeight w:val="1578"/>
        </w:trPr>
        <w:tc>
          <w:tcPr>
            <w:tcW w:w="1740" w:type="dxa"/>
            <w:vMerge/>
          </w:tcPr>
          <w:p w14:paraId="33A53290" w14:textId="77777777" w:rsidR="0048136D" w:rsidRPr="00AD3C84" w:rsidRDefault="0048136D" w:rsidP="000C2C40">
            <w:pPr>
              <w:pStyle w:val="Descriptionlabels"/>
              <w:rPr>
                <w:rStyle w:val="LabelChar"/>
                <w:rFonts w:ascii="Arial" w:hAnsi="Arial" w:cs="Arial"/>
                <w:b/>
                <w:sz w:val="24"/>
                <w:szCs w:val="24"/>
              </w:rPr>
            </w:pPr>
          </w:p>
        </w:tc>
        <w:tc>
          <w:tcPr>
            <w:tcW w:w="3047" w:type="dxa"/>
          </w:tcPr>
          <w:p w14:paraId="72DAF3FF" w14:textId="77777777" w:rsidR="0048136D" w:rsidRDefault="0048136D" w:rsidP="00A95AF5">
            <w:pPr>
              <w:pStyle w:val="Default"/>
              <w:rPr>
                <w:sz w:val="23"/>
                <w:szCs w:val="23"/>
              </w:rPr>
            </w:pPr>
            <w:r>
              <w:rPr>
                <w:sz w:val="23"/>
                <w:szCs w:val="23"/>
              </w:rPr>
              <w:t xml:space="preserve">Competent in the use of IT (including word processing, spreadsheets, email, calendar, internet and mapping software). </w:t>
            </w:r>
          </w:p>
          <w:p w14:paraId="63917E99" w14:textId="77777777" w:rsidR="0048136D" w:rsidRPr="0096646D" w:rsidRDefault="0048136D" w:rsidP="003738FC">
            <w:pPr>
              <w:pStyle w:val="Default"/>
              <w:rPr>
                <w:rStyle w:val="DetailsChar"/>
                <w:rFonts w:ascii="Arial" w:hAnsi="Arial" w:cs="Arial"/>
                <w:color w:val="auto"/>
                <w:sz w:val="24"/>
              </w:rPr>
            </w:pPr>
          </w:p>
        </w:tc>
        <w:tc>
          <w:tcPr>
            <w:tcW w:w="1276" w:type="dxa"/>
          </w:tcPr>
          <w:p w14:paraId="5FB2ADF0" w14:textId="35C5622B"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721" w:type="dxa"/>
            <w:vMerge/>
          </w:tcPr>
          <w:p w14:paraId="64C7C1C7" w14:textId="77777777" w:rsidR="0048136D" w:rsidRDefault="0048136D" w:rsidP="007F4179">
            <w:pPr>
              <w:pStyle w:val="BulletedList"/>
              <w:numPr>
                <w:ilvl w:val="0"/>
                <w:numId w:val="0"/>
              </w:numPr>
              <w:rPr>
                <w:rStyle w:val="BulletedListChar"/>
                <w:rFonts w:ascii="Arial" w:hAnsi="Arial" w:cs="Arial"/>
                <w:sz w:val="24"/>
                <w:szCs w:val="24"/>
              </w:rPr>
            </w:pPr>
          </w:p>
        </w:tc>
        <w:tc>
          <w:tcPr>
            <w:tcW w:w="1248" w:type="dxa"/>
            <w:vMerge/>
          </w:tcPr>
          <w:p w14:paraId="5E61D738" w14:textId="77777777" w:rsidR="0048136D" w:rsidRDefault="0048136D" w:rsidP="005676F4">
            <w:pPr>
              <w:pStyle w:val="BulletedList"/>
              <w:numPr>
                <w:ilvl w:val="0"/>
                <w:numId w:val="0"/>
              </w:numPr>
              <w:ind w:left="41"/>
              <w:rPr>
                <w:rStyle w:val="BulletedListChar"/>
                <w:rFonts w:ascii="Arial" w:hAnsi="Arial" w:cs="Arial"/>
                <w:b/>
                <w:sz w:val="24"/>
                <w:szCs w:val="24"/>
              </w:rPr>
            </w:pPr>
          </w:p>
        </w:tc>
      </w:tr>
      <w:tr w:rsidR="0048136D" w:rsidRPr="005D6AD4" w14:paraId="13C67781" w14:textId="0E424D55" w:rsidTr="00E9595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48136D" w:rsidRPr="005D6AD4" w:rsidRDefault="004813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48136D" w:rsidRPr="005D6AD4" w:rsidRDefault="0048136D" w:rsidP="000C2C40">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10B1DAD5" w14:textId="77777777" w:rsidR="00460D9F" w:rsidRDefault="00460D9F" w:rsidP="00460D9F">
            <w:pPr>
              <w:pStyle w:val="Default"/>
              <w:rPr>
                <w:sz w:val="23"/>
                <w:szCs w:val="23"/>
              </w:rPr>
            </w:pPr>
            <w:r>
              <w:rPr>
                <w:sz w:val="23"/>
                <w:szCs w:val="23"/>
              </w:rPr>
              <w:lastRenderedPageBreak/>
              <w:t xml:space="preserve">Demonstration of good negotiation and communication skills. </w:t>
            </w:r>
          </w:p>
          <w:p w14:paraId="666F607D" w14:textId="0021F1AE" w:rsidR="0048136D" w:rsidRPr="00BF52A5" w:rsidRDefault="0048136D" w:rsidP="005676F4">
            <w:pPr>
              <w:pStyle w:val="BulletedList"/>
              <w:numPr>
                <w:ilvl w:val="0"/>
                <w:numId w:val="0"/>
              </w:numPr>
              <w:ind w:left="48"/>
              <w:rPr>
                <w:rStyle w:val="DetailsChar"/>
                <w:rFonts w:ascii="Arial" w:hAnsi="Arial" w:cs="Arial"/>
                <w:color w:val="auto"/>
                <w:sz w:val="24"/>
                <w:szCs w:val="24"/>
              </w:rPr>
            </w:pPr>
          </w:p>
        </w:tc>
        <w:tc>
          <w:tcPr>
            <w:tcW w:w="1276" w:type="dxa"/>
            <w:tcBorders>
              <w:top w:val="single" w:sz="12" w:space="0" w:color="auto"/>
              <w:left w:val="single" w:sz="4" w:space="0" w:color="auto"/>
              <w:right w:val="single" w:sz="4" w:space="0" w:color="auto"/>
            </w:tcBorders>
          </w:tcPr>
          <w:p w14:paraId="1D3BE2E9" w14:textId="7AA50985" w:rsidR="0048136D" w:rsidRPr="00720D77" w:rsidRDefault="00D05AC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721" w:type="dxa"/>
            <w:tcBorders>
              <w:top w:val="single" w:sz="12" w:space="0" w:color="auto"/>
              <w:left w:val="single" w:sz="4" w:space="0" w:color="auto"/>
              <w:right w:val="single" w:sz="4" w:space="0" w:color="auto"/>
            </w:tcBorders>
          </w:tcPr>
          <w:p w14:paraId="0FC7AD2D" w14:textId="43CCB065" w:rsidR="000618BC" w:rsidRDefault="000618BC" w:rsidP="000618BC">
            <w:pPr>
              <w:pStyle w:val="Default"/>
              <w:rPr>
                <w:sz w:val="23"/>
                <w:szCs w:val="23"/>
              </w:rPr>
            </w:pPr>
            <w:r>
              <w:rPr>
                <w:sz w:val="23"/>
                <w:szCs w:val="23"/>
              </w:rPr>
              <w:t>Public speaking experience</w:t>
            </w:r>
            <w:r w:rsidR="00C40E7B">
              <w:rPr>
                <w:sz w:val="23"/>
                <w:szCs w:val="23"/>
              </w:rPr>
              <w:t>.</w:t>
            </w:r>
            <w:r>
              <w:rPr>
                <w:sz w:val="23"/>
                <w:szCs w:val="23"/>
              </w:rPr>
              <w:t xml:space="preserve"> </w:t>
            </w:r>
          </w:p>
          <w:p w14:paraId="74A25C93" w14:textId="7D773CD3" w:rsidR="0048136D" w:rsidRPr="005D6AD4" w:rsidRDefault="0048136D" w:rsidP="005676F4">
            <w:pPr>
              <w:pStyle w:val="BulletedList"/>
              <w:numPr>
                <w:ilvl w:val="0"/>
                <w:numId w:val="0"/>
              </w:numPr>
              <w:ind w:left="-1"/>
              <w:rPr>
                <w:rStyle w:val="DetailsChar"/>
                <w:rFonts w:ascii="Arial" w:hAnsi="Arial" w:cs="Arial"/>
                <w:sz w:val="24"/>
              </w:rPr>
            </w:pPr>
          </w:p>
        </w:tc>
        <w:tc>
          <w:tcPr>
            <w:tcW w:w="1248" w:type="dxa"/>
            <w:tcBorders>
              <w:top w:val="single" w:sz="12" w:space="0" w:color="auto"/>
              <w:left w:val="single" w:sz="4" w:space="0" w:color="auto"/>
              <w:right w:val="single" w:sz="4" w:space="0" w:color="auto"/>
            </w:tcBorders>
          </w:tcPr>
          <w:p w14:paraId="209D7A19" w14:textId="4CE437EA" w:rsidR="0048136D" w:rsidRPr="005676F4" w:rsidRDefault="00D05AC1"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5429D7" w:rsidRPr="005D6AD4" w14:paraId="3E9B386C" w14:textId="77777777" w:rsidTr="00E9595D">
        <w:trPr>
          <w:trHeight w:val="228"/>
        </w:trPr>
        <w:tc>
          <w:tcPr>
            <w:tcW w:w="1740" w:type="dxa"/>
            <w:vMerge/>
          </w:tcPr>
          <w:p w14:paraId="4B02F76E"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68CE0839" w14:textId="77777777" w:rsidR="005429D7" w:rsidRDefault="005429D7" w:rsidP="00460D9F">
            <w:pPr>
              <w:pStyle w:val="Default"/>
              <w:rPr>
                <w:sz w:val="23"/>
                <w:szCs w:val="23"/>
              </w:rPr>
            </w:pPr>
            <w:r>
              <w:rPr>
                <w:sz w:val="23"/>
                <w:szCs w:val="23"/>
              </w:rPr>
              <w:t xml:space="preserve">Able to handle conflict positively. </w:t>
            </w:r>
          </w:p>
          <w:p w14:paraId="4BDB178B" w14:textId="77777777" w:rsidR="005429D7" w:rsidRPr="00BF52A5" w:rsidRDefault="005429D7" w:rsidP="005676F4">
            <w:pPr>
              <w:pStyle w:val="BulletedList"/>
              <w:numPr>
                <w:ilvl w:val="0"/>
                <w:numId w:val="0"/>
              </w:numPr>
              <w:ind w:left="48"/>
              <w:rPr>
                <w:rStyle w:val="DetailsChar"/>
                <w:rFonts w:ascii="Arial" w:hAnsi="Arial" w:cs="Arial"/>
                <w:color w:val="auto"/>
                <w:sz w:val="24"/>
                <w:szCs w:val="24"/>
              </w:rPr>
            </w:pPr>
          </w:p>
        </w:tc>
        <w:tc>
          <w:tcPr>
            <w:tcW w:w="1276" w:type="dxa"/>
            <w:tcBorders>
              <w:left w:val="single" w:sz="4" w:space="0" w:color="auto"/>
              <w:right w:val="single" w:sz="4" w:space="0" w:color="auto"/>
            </w:tcBorders>
          </w:tcPr>
          <w:p w14:paraId="2F230E82" w14:textId="286B2309"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21" w:type="dxa"/>
            <w:vMerge w:val="restart"/>
            <w:tcBorders>
              <w:left w:val="single" w:sz="4" w:space="0" w:color="auto"/>
              <w:right w:val="single" w:sz="4" w:space="0" w:color="auto"/>
            </w:tcBorders>
          </w:tcPr>
          <w:p w14:paraId="14347476" w14:textId="2C0E8337" w:rsidR="005429D7" w:rsidRDefault="005429D7" w:rsidP="00D05AC1">
            <w:pPr>
              <w:pStyle w:val="Default"/>
              <w:rPr>
                <w:sz w:val="23"/>
                <w:szCs w:val="23"/>
              </w:rPr>
            </w:pPr>
            <w:r>
              <w:rPr>
                <w:sz w:val="23"/>
                <w:szCs w:val="23"/>
              </w:rPr>
              <w:t xml:space="preserve">Presentation skills. </w:t>
            </w:r>
          </w:p>
          <w:p w14:paraId="6EF050FD" w14:textId="77777777" w:rsidR="005429D7" w:rsidRPr="005D6AD4" w:rsidRDefault="005429D7" w:rsidP="005676F4">
            <w:pPr>
              <w:pStyle w:val="BulletedList"/>
              <w:numPr>
                <w:ilvl w:val="0"/>
                <w:numId w:val="0"/>
              </w:numPr>
              <w:ind w:left="-1"/>
              <w:rPr>
                <w:rStyle w:val="DetailsChar"/>
                <w:rFonts w:ascii="Arial" w:hAnsi="Arial" w:cs="Arial"/>
                <w:sz w:val="24"/>
              </w:rPr>
            </w:pPr>
          </w:p>
        </w:tc>
        <w:tc>
          <w:tcPr>
            <w:tcW w:w="1248" w:type="dxa"/>
            <w:vMerge w:val="restart"/>
            <w:tcBorders>
              <w:left w:val="single" w:sz="4" w:space="0" w:color="auto"/>
              <w:right w:val="single" w:sz="4" w:space="0" w:color="auto"/>
            </w:tcBorders>
          </w:tcPr>
          <w:p w14:paraId="145FE9DB" w14:textId="2976C805" w:rsidR="005429D7" w:rsidRPr="005676F4" w:rsidRDefault="005429D7"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I/E</w:t>
            </w:r>
          </w:p>
        </w:tc>
      </w:tr>
      <w:tr w:rsidR="005429D7" w:rsidRPr="005D6AD4" w14:paraId="2D5E90C8" w14:textId="77777777" w:rsidTr="00E9595D">
        <w:trPr>
          <w:trHeight w:val="228"/>
        </w:trPr>
        <w:tc>
          <w:tcPr>
            <w:tcW w:w="1740" w:type="dxa"/>
            <w:vMerge/>
          </w:tcPr>
          <w:p w14:paraId="63D0541C"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30F8976" w14:textId="77777777" w:rsidR="005429D7" w:rsidRDefault="005429D7" w:rsidP="005676F4">
            <w:pPr>
              <w:pStyle w:val="BulletedList"/>
              <w:numPr>
                <w:ilvl w:val="0"/>
                <w:numId w:val="0"/>
              </w:numPr>
              <w:ind w:left="48"/>
              <w:rPr>
                <w:rFonts w:ascii="Arial" w:hAnsi="Arial" w:cs="Arial"/>
                <w:color w:val="auto"/>
                <w:sz w:val="24"/>
                <w:szCs w:val="24"/>
                <w:lang w:val="en-GB"/>
              </w:rPr>
            </w:pPr>
            <w:r w:rsidRPr="00C97ABF">
              <w:rPr>
                <w:rFonts w:ascii="Arial" w:hAnsi="Arial" w:cs="Arial"/>
                <w:color w:val="auto"/>
                <w:sz w:val="24"/>
                <w:szCs w:val="24"/>
                <w:lang w:val="en-GB"/>
              </w:rPr>
              <w:t xml:space="preserve">Ability to prepare and present </w:t>
            </w:r>
            <w:r>
              <w:rPr>
                <w:rFonts w:ascii="Arial" w:hAnsi="Arial" w:cs="Arial"/>
                <w:color w:val="auto"/>
                <w:sz w:val="24"/>
                <w:szCs w:val="24"/>
                <w:lang w:val="en-GB"/>
              </w:rPr>
              <w:t xml:space="preserve">complex </w:t>
            </w:r>
            <w:r w:rsidRPr="00C97ABF">
              <w:rPr>
                <w:rFonts w:ascii="Arial" w:hAnsi="Arial" w:cs="Arial"/>
                <w:color w:val="auto"/>
                <w:sz w:val="24"/>
                <w:szCs w:val="24"/>
                <w:lang w:val="en-GB"/>
              </w:rPr>
              <w:t xml:space="preserve">information </w:t>
            </w:r>
            <w:r>
              <w:rPr>
                <w:rFonts w:ascii="Arial" w:hAnsi="Arial" w:cs="Arial"/>
                <w:color w:val="auto"/>
                <w:sz w:val="24"/>
                <w:szCs w:val="24"/>
                <w:lang w:val="en-GB"/>
              </w:rPr>
              <w:t xml:space="preserve">and data in a clear and concise manner (both </w:t>
            </w:r>
            <w:r w:rsidRPr="00C97ABF">
              <w:rPr>
                <w:rFonts w:ascii="Arial" w:hAnsi="Arial" w:cs="Arial"/>
                <w:color w:val="auto"/>
                <w:sz w:val="24"/>
                <w:szCs w:val="24"/>
                <w:lang w:val="en-GB"/>
              </w:rPr>
              <w:t>in writing and orally</w:t>
            </w:r>
            <w:r>
              <w:rPr>
                <w:rFonts w:ascii="Arial" w:hAnsi="Arial" w:cs="Arial"/>
                <w:color w:val="auto"/>
                <w:sz w:val="24"/>
                <w:szCs w:val="24"/>
                <w:lang w:val="en-GB"/>
              </w:rPr>
              <w:t>)</w:t>
            </w:r>
            <w:r w:rsidRPr="00C97ABF">
              <w:rPr>
                <w:rFonts w:ascii="Arial" w:hAnsi="Arial" w:cs="Arial"/>
                <w:color w:val="auto"/>
                <w:sz w:val="24"/>
                <w:szCs w:val="24"/>
                <w:lang w:val="en-GB"/>
              </w:rPr>
              <w:t>.</w:t>
            </w:r>
          </w:p>
          <w:p w14:paraId="4A379DF2" w14:textId="5DB34864" w:rsidR="005429D7" w:rsidRPr="00BF52A5" w:rsidRDefault="005429D7" w:rsidP="005676F4">
            <w:pPr>
              <w:pStyle w:val="BulletedList"/>
              <w:numPr>
                <w:ilvl w:val="0"/>
                <w:numId w:val="0"/>
              </w:numPr>
              <w:ind w:left="48"/>
              <w:rPr>
                <w:rStyle w:val="DetailsChar"/>
                <w:rFonts w:ascii="Arial" w:hAnsi="Arial" w:cs="Arial"/>
                <w:color w:val="auto"/>
                <w:sz w:val="24"/>
                <w:szCs w:val="24"/>
              </w:rPr>
            </w:pPr>
          </w:p>
        </w:tc>
        <w:tc>
          <w:tcPr>
            <w:tcW w:w="1276" w:type="dxa"/>
            <w:tcBorders>
              <w:left w:val="single" w:sz="4" w:space="0" w:color="auto"/>
              <w:bottom w:val="single" w:sz="12" w:space="0" w:color="auto"/>
              <w:right w:val="single" w:sz="4" w:space="0" w:color="auto"/>
            </w:tcBorders>
          </w:tcPr>
          <w:p w14:paraId="52B33CB5" w14:textId="78B15A14"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2721" w:type="dxa"/>
            <w:vMerge/>
            <w:tcBorders>
              <w:left w:val="single" w:sz="4" w:space="0" w:color="auto"/>
              <w:bottom w:val="single" w:sz="12" w:space="0" w:color="auto"/>
              <w:right w:val="single" w:sz="4" w:space="0" w:color="auto"/>
            </w:tcBorders>
          </w:tcPr>
          <w:p w14:paraId="412CC5E5" w14:textId="77777777" w:rsidR="005429D7" w:rsidRPr="005D6AD4" w:rsidRDefault="005429D7" w:rsidP="005676F4">
            <w:pPr>
              <w:pStyle w:val="BulletedList"/>
              <w:numPr>
                <w:ilvl w:val="0"/>
                <w:numId w:val="0"/>
              </w:numPr>
              <w:ind w:left="-1"/>
              <w:rPr>
                <w:rStyle w:val="DetailsChar"/>
                <w:rFonts w:ascii="Arial" w:hAnsi="Arial" w:cs="Arial"/>
                <w:sz w:val="24"/>
              </w:rPr>
            </w:pPr>
          </w:p>
        </w:tc>
        <w:tc>
          <w:tcPr>
            <w:tcW w:w="1248" w:type="dxa"/>
            <w:vMerge/>
            <w:tcBorders>
              <w:left w:val="single" w:sz="4" w:space="0" w:color="auto"/>
              <w:bottom w:val="single" w:sz="12" w:space="0" w:color="auto"/>
              <w:right w:val="single" w:sz="4" w:space="0" w:color="auto"/>
            </w:tcBorders>
          </w:tcPr>
          <w:p w14:paraId="6DB0A95F"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03359B52" w14:textId="5461DED7" w:rsidTr="00894049">
        <w:trPr>
          <w:trHeight w:val="435"/>
        </w:trPr>
        <w:tc>
          <w:tcPr>
            <w:tcW w:w="1740" w:type="dxa"/>
            <w:vMerge w:val="restart"/>
            <w:tcBorders>
              <w:top w:val="single" w:sz="12" w:space="0" w:color="auto"/>
            </w:tcBorders>
          </w:tcPr>
          <w:p w14:paraId="3FE34C55" w14:textId="77777777" w:rsidR="005429D7" w:rsidRPr="005D6AD4" w:rsidRDefault="005429D7"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5429D7" w:rsidRPr="00AA0B2B" w:rsidRDefault="005429D7"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48739A84" w:rsidR="005429D7" w:rsidRPr="00D708BE" w:rsidRDefault="005429D7"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6EE609FA"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3969" w:type="dxa"/>
            <w:gridSpan w:val="2"/>
            <w:vMerge w:val="restart"/>
            <w:tcBorders>
              <w:top w:val="single" w:sz="12" w:space="0" w:color="auto"/>
            </w:tcBorders>
          </w:tcPr>
          <w:p w14:paraId="49AEAE47"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45D2B4D2" w14:textId="77777777" w:rsidTr="00894049">
        <w:trPr>
          <w:trHeight w:val="435"/>
        </w:trPr>
        <w:tc>
          <w:tcPr>
            <w:tcW w:w="1740" w:type="dxa"/>
            <w:vMerge/>
          </w:tcPr>
          <w:p w14:paraId="5CB69DDF"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tcBorders>
          </w:tcPr>
          <w:p w14:paraId="64D35A10" w14:textId="160D3E00" w:rsidR="005429D7" w:rsidRDefault="005429D7" w:rsidP="001537B3">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1276" w:type="dxa"/>
          </w:tcPr>
          <w:p w14:paraId="1B3300CA" w14:textId="1510374E"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Pr>
          <w:p w14:paraId="5F6521E8"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19708560" w14:textId="77777777" w:rsidTr="00894049">
        <w:trPr>
          <w:trHeight w:val="435"/>
        </w:trPr>
        <w:tc>
          <w:tcPr>
            <w:tcW w:w="1740" w:type="dxa"/>
            <w:vMerge/>
          </w:tcPr>
          <w:p w14:paraId="0722FC82"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bottom w:val="single" w:sz="4" w:space="0" w:color="auto"/>
            </w:tcBorders>
          </w:tcPr>
          <w:p w14:paraId="643DBFB8" w14:textId="7CE76184" w:rsidR="005429D7" w:rsidRPr="00C053FD" w:rsidRDefault="005429D7" w:rsidP="005676F4">
            <w:pPr>
              <w:pStyle w:val="BulletedList"/>
              <w:numPr>
                <w:ilvl w:val="0"/>
                <w:numId w:val="0"/>
              </w:numPr>
              <w:ind w:left="-1"/>
              <w:rPr>
                <w:rStyle w:val="BulletedListChar"/>
                <w:rFonts w:ascii="Arial" w:hAnsi="Arial" w:cs="Arial"/>
                <w:color w:val="auto"/>
                <w:sz w:val="24"/>
                <w:szCs w:val="24"/>
              </w:rPr>
            </w:pPr>
            <w:r w:rsidRPr="00C053FD">
              <w:rPr>
                <w:rFonts w:ascii="Arial" w:hAnsi="Arial" w:cs="Arial"/>
                <w:color w:val="auto"/>
                <w:sz w:val="24"/>
              </w:rPr>
              <w:t>Ability to display a calm professional approach to customers, including difficult situations where there is conflict.</w:t>
            </w:r>
          </w:p>
        </w:tc>
        <w:tc>
          <w:tcPr>
            <w:tcW w:w="1276" w:type="dxa"/>
            <w:tcBorders>
              <w:bottom w:val="single" w:sz="4" w:space="0" w:color="auto"/>
            </w:tcBorders>
          </w:tcPr>
          <w:p w14:paraId="2FF0F466" w14:textId="74937403"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Pr>
          <w:p w14:paraId="34937EB4"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6F7C1C67" w14:textId="77777777" w:rsidTr="00894049">
        <w:trPr>
          <w:trHeight w:val="435"/>
        </w:trPr>
        <w:tc>
          <w:tcPr>
            <w:tcW w:w="1740" w:type="dxa"/>
            <w:vMerge/>
          </w:tcPr>
          <w:p w14:paraId="724E0DC1"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377289D1" w14:textId="422F91F2" w:rsidR="005429D7" w:rsidRPr="00F2364C" w:rsidRDefault="005429D7" w:rsidP="005676F4">
            <w:pPr>
              <w:pStyle w:val="BulletedList"/>
              <w:numPr>
                <w:ilvl w:val="0"/>
                <w:numId w:val="0"/>
              </w:numPr>
              <w:ind w:left="-1"/>
              <w:rPr>
                <w:rFonts w:ascii="Arial" w:hAnsi="Arial" w:cs="Arial"/>
                <w:sz w:val="24"/>
              </w:rPr>
            </w:pPr>
            <w:r w:rsidRPr="00F2364C">
              <w:rPr>
                <w:rFonts w:ascii="Arial" w:hAnsi="Arial" w:cs="Arial"/>
                <w:color w:val="auto"/>
                <w:sz w:val="24"/>
              </w:rPr>
              <w:t>Commitment to customer care.</w:t>
            </w:r>
          </w:p>
        </w:tc>
        <w:tc>
          <w:tcPr>
            <w:tcW w:w="1276" w:type="dxa"/>
            <w:tcBorders>
              <w:bottom w:val="single" w:sz="12" w:space="0" w:color="auto"/>
            </w:tcBorders>
          </w:tcPr>
          <w:p w14:paraId="401DF58F" w14:textId="35813A6D" w:rsidR="005429D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Borders>
              <w:bottom w:val="single" w:sz="12" w:space="0" w:color="auto"/>
            </w:tcBorders>
          </w:tcPr>
          <w:p w14:paraId="4FEDC3C4"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C0213B" w:rsidRPr="005D6AD4" w14:paraId="233CF4F0" w14:textId="4D60C145" w:rsidTr="00E9595D">
        <w:trPr>
          <w:trHeight w:val="327"/>
        </w:trPr>
        <w:tc>
          <w:tcPr>
            <w:tcW w:w="1740" w:type="dxa"/>
            <w:vMerge w:val="restart"/>
            <w:tcBorders>
              <w:top w:val="single" w:sz="12" w:space="0" w:color="auto"/>
            </w:tcBorders>
          </w:tcPr>
          <w:p w14:paraId="3A943DE1" w14:textId="20BC96AC" w:rsidR="00C0213B" w:rsidRPr="005D6AD4" w:rsidRDefault="00C0213B"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C0213B" w:rsidRPr="005D6AD4" w:rsidRDefault="00C0213B" w:rsidP="000C2C40">
            <w:pPr>
              <w:pStyle w:val="Descriptionlabels"/>
              <w:rPr>
                <w:rStyle w:val="DetailsChar"/>
                <w:rFonts w:ascii="Arial" w:hAnsi="Arial" w:cs="Arial"/>
                <w:sz w:val="24"/>
                <w:szCs w:val="24"/>
              </w:rPr>
            </w:pPr>
          </w:p>
          <w:p w14:paraId="567F4E42" w14:textId="77777777" w:rsidR="00C0213B" w:rsidRPr="005D6AD4" w:rsidRDefault="00C0213B" w:rsidP="000C2C40">
            <w:pPr>
              <w:pStyle w:val="Descriptionlabels"/>
              <w:rPr>
                <w:rStyle w:val="DetailsChar"/>
                <w:rFonts w:ascii="Arial" w:hAnsi="Arial" w:cs="Arial"/>
                <w:sz w:val="24"/>
                <w:szCs w:val="24"/>
              </w:rPr>
            </w:pPr>
          </w:p>
        </w:tc>
        <w:tc>
          <w:tcPr>
            <w:tcW w:w="3047" w:type="dxa"/>
            <w:tcBorders>
              <w:top w:val="single" w:sz="12" w:space="0" w:color="auto"/>
            </w:tcBorders>
          </w:tcPr>
          <w:p w14:paraId="54F1A354" w14:textId="00E8E5A5" w:rsidR="00C0213B" w:rsidRPr="00D708BE" w:rsidRDefault="00C0213B" w:rsidP="005676F4">
            <w:pPr>
              <w:pStyle w:val="BulletedList"/>
              <w:numPr>
                <w:ilvl w:val="0"/>
                <w:numId w:val="0"/>
              </w:numPr>
              <w:rPr>
                <w:rStyle w:val="DetailsChar"/>
                <w:rFonts w:ascii="Arial" w:hAnsi="Arial" w:cs="Arial"/>
                <w:color w:val="auto"/>
                <w:sz w:val="24"/>
              </w:rPr>
            </w:pPr>
            <w:r w:rsidRPr="00EB417C">
              <w:rPr>
                <w:rStyle w:val="DetailsChar"/>
                <w:rFonts w:ascii="Arial" w:hAnsi="Arial" w:cs="Arial"/>
                <w:color w:val="auto"/>
                <w:sz w:val="24"/>
                <w:szCs w:val="24"/>
              </w:rPr>
              <w:t>Able to work effectively as one of a multi-disciplinary team.</w:t>
            </w:r>
          </w:p>
        </w:tc>
        <w:tc>
          <w:tcPr>
            <w:tcW w:w="1276" w:type="dxa"/>
            <w:tcBorders>
              <w:top w:val="single" w:sz="12" w:space="0" w:color="auto"/>
            </w:tcBorders>
          </w:tcPr>
          <w:p w14:paraId="3916AE45" w14:textId="73E8DB6A" w:rsidR="00C0213B" w:rsidRPr="00720D77" w:rsidRDefault="00C0213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721" w:type="dxa"/>
            <w:vMerge w:val="restart"/>
            <w:tcBorders>
              <w:top w:val="single" w:sz="12" w:space="0" w:color="auto"/>
            </w:tcBorders>
          </w:tcPr>
          <w:p w14:paraId="6E613BB8" w14:textId="340887E2" w:rsidR="00C0213B" w:rsidRPr="005D6AD4" w:rsidRDefault="00C0213B" w:rsidP="005676F4">
            <w:pPr>
              <w:pStyle w:val="BulletedList"/>
              <w:numPr>
                <w:ilvl w:val="0"/>
                <w:numId w:val="0"/>
              </w:numPr>
              <w:rPr>
                <w:rStyle w:val="DetailsChar"/>
                <w:rFonts w:ascii="Arial" w:hAnsi="Arial" w:cs="Arial"/>
                <w:sz w:val="24"/>
              </w:rPr>
            </w:pPr>
            <w:r>
              <w:rPr>
                <w:rStyle w:val="DetailsChar"/>
                <w:rFonts w:ascii="Arial" w:hAnsi="Arial" w:cs="Arial"/>
                <w:color w:val="auto"/>
                <w:sz w:val="24"/>
              </w:rPr>
              <w:t>Facilitation skills.</w:t>
            </w:r>
          </w:p>
        </w:tc>
        <w:tc>
          <w:tcPr>
            <w:tcW w:w="1248" w:type="dxa"/>
            <w:vMerge w:val="restart"/>
            <w:tcBorders>
              <w:top w:val="single" w:sz="12" w:space="0" w:color="auto"/>
            </w:tcBorders>
          </w:tcPr>
          <w:p w14:paraId="13E347FD" w14:textId="0F813BC3" w:rsidR="00C0213B" w:rsidRPr="005676F4" w:rsidRDefault="00C0213B"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C0213B" w:rsidRPr="005D6AD4" w14:paraId="35ED2CFE" w14:textId="77777777" w:rsidTr="00E9595D">
        <w:trPr>
          <w:trHeight w:val="326"/>
        </w:trPr>
        <w:tc>
          <w:tcPr>
            <w:tcW w:w="1740" w:type="dxa"/>
            <w:vMerge/>
          </w:tcPr>
          <w:p w14:paraId="606E6919" w14:textId="77777777" w:rsidR="00C0213B" w:rsidRPr="005D6AD4" w:rsidRDefault="00C0213B" w:rsidP="000C2C40">
            <w:pPr>
              <w:pStyle w:val="Descriptionlabels"/>
              <w:rPr>
                <w:rStyle w:val="DetailsChar"/>
                <w:rFonts w:ascii="Arial" w:hAnsi="Arial" w:cs="Arial"/>
                <w:sz w:val="24"/>
                <w:szCs w:val="24"/>
              </w:rPr>
            </w:pPr>
          </w:p>
        </w:tc>
        <w:tc>
          <w:tcPr>
            <w:tcW w:w="3047" w:type="dxa"/>
          </w:tcPr>
          <w:p w14:paraId="0ED4D405" w14:textId="77777777" w:rsidR="00C0213B" w:rsidRPr="00C0213B" w:rsidRDefault="00C0213B" w:rsidP="00C0213B">
            <w:pPr>
              <w:pStyle w:val="Default"/>
            </w:pPr>
            <w:r w:rsidRPr="00C0213B">
              <w:t xml:space="preserve">Ability to mentor and coach less experienced colleagues. </w:t>
            </w:r>
          </w:p>
          <w:p w14:paraId="06C2CD83" w14:textId="7EE4DBF7" w:rsidR="00C0213B" w:rsidRPr="00D708BE" w:rsidRDefault="00C0213B" w:rsidP="005676F4">
            <w:pPr>
              <w:pStyle w:val="BulletedList"/>
              <w:numPr>
                <w:ilvl w:val="0"/>
                <w:numId w:val="0"/>
              </w:numPr>
              <w:rPr>
                <w:rStyle w:val="DetailsChar"/>
                <w:rFonts w:ascii="Arial" w:hAnsi="Arial" w:cs="Arial"/>
                <w:color w:val="auto"/>
                <w:sz w:val="24"/>
              </w:rPr>
            </w:pPr>
          </w:p>
        </w:tc>
        <w:tc>
          <w:tcPr>
            <w:tcW w:w="1276" w:type="dxa"/>
          </w:tcPr>
          <w:p w14:paraId="7A52BD81" w14:textId="47367708" w:rsidR="00C0213B" w:rsidRPr="00720D77" w:rsidRDefault="00C0213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21" w:type="dxa"/>
            <w:vMerge/>
          </w:tcPr>
          <w:p w14:paraId="533CF06E" w14:textId="77777777" w:rsidR="00C0213B" w:rsidRPr="005D6AD4" w:rsidRDefault="00C0213B" w:rsidP="005676F4">
            <w:pPr>
              <w:pStyle w:val="BulletedList"/>
              <w:numPr>
                <w:ilvl w:val="0"/>
                <w:numId w:val="0"/>
              </w:numPr>
              <w:rPr>
                <w:rStyle w:val="DetailsChar"/>
                <w:rFonts w:ascii="Arial" w:hAnsi="Arial" w:cs="Arial"/>
                <w:sz w:val="24"/>
              </w:rPr>
            </w:pPr>
          </w:p>
        </w:tc>
        <w:tc>
          <w:tcPr>
            <w:tcW w:w="1248" w:type="dxa"/>
            <w:vMerge/>
          </w:tcPr>
          <w:p w14:paraId="63E07B75" w14:textId="77777777" w:rsidR="00C0213B" w:rsidRPr="005676F4" w:rsidRDefault="00C0213B" w:rsidP="005676F4">
            <w:pPr>
              <w:pStyle w:val="BulletedList"/>
              <w:numPr>
                <w:ilvl w:val="0"/>
                <w:numId w:val="0"/>
              </w:numPr>
              <w:ind w:left="41"/>
              <w:rPr>
                <w:rStyle w:val="DetailsChar"/>
                <w:rFonts w:ascii="Arial" w:hAnsi="Arial" w:cs="Arial"/>
                <w:b/>
                <w:color w:val="auto"/>
                <w:sz w:val="24"/>
                <w:szCs w:val="24"/>
              </w:rPr>
            </w:pPr>
          </w:p>
        </w:tc>
      </w:tr>
      <w:tr w:rsidR="003961DB" w:rsidRPr="005D6AD4" w14:paraId="49D4C7AF" w14:textId="114D792C" w:rsidTr="00C37B11">
        <w:trPr>
          <w:trHeight w:val="297"/>
        </w:trPr>
        <w:tc>
          <w:tcPr>
            <w:tcW w:w="1740" w:type="dxa"/>
            <w:vMerge w:val="restart"/>
            <w:tcBorders>
              <w:top w:val="single" w:sz="12" w:space="0" w:color="auto"/>
            </w:tcBorders>
          </w:tcPr>
          <w:p w14:paraId="748D4EA9" w14:textId="77777777" w:rsidR="003961DB" w:rsidRPr="005D6AD4" w:rsidRDefault="003961DB"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3961DB" w:rsidRPr="005D6AD4" w:rsidRDefault="003961DB" w:rsidP="000C2C40">
            <w:pPr>
              <w:pStyle w:val="Descriptionlabels"/>
              <w:rPr>
                <w:rStyle w:val="DetailsChar"/>
                <w:rFonts w:ascii="Arial" w:hAnsi="Arial" w:cs="Arial"/>
                <w:sz w:val="24"/>
                <w:szCs w:val="24"/>
              </w:rPr>
            </w:pPr>
          </w:p>
        </w:tc>
        <w:tc>
          <w:tcPr>
            <w:tcW w:w="3047" w:type="dxa"/>
            <w:tcBorders>
              <w:top w:val="single" w:sz="12" w:space="0" w:color="auto"/>
            </w:tcBorders>
          </w:tcPr>
          <w:p w14:paraId="00752963" w14:textId="77777777" w:rsidR="003961DB" w:rsidRDefault="003961DB" w:rsidP="005676F4">
            <w:pPr>
              <w:pStyle w:val="BulletedList"/>
              <w:numPr>
                <w:ilvl w:val="0"/>
                <w:numId w:val="0"/>
              </w:numPr>
              <w:ind w:left="-1"/>
              <w:rPr>
                <w:rFonts w:ascii="Arial" w:hAnsi="Arial" w:cs="Arial"/>
                <w:sz w:val="24"/>
              </w:rPr>
            </w:pPr>
            <w:r w:rsidRPr="00615382">
              <w:rPr>
                <w:rFonts w:ascii="Arial" w:hAnsi="Arial" w:cs="Arial"/>
                <w:sz w:val="24"/>
              </w:rPr>
              <w:t>Sound professional judgement.</w:t>
            </w:r>
          </w:p>
          <w:p w14:paraId="205DAAB0" w14:textId="1C9D941D" w:rsidR="003961DB" w:rsidRPr="00615382" w:rsidRDefault="003961DB" w:rsidP="005676F4">
            <w:pPr>
              <w:pStyle w:val="BulletedList"/>
              <w:numPr>
                <w:ilvl w:val="0"/>
                <w:numId w:val="0"/>
              </w:numPr>
              <w:ind w:left="-1"/>
              <w:rPr>
                <w:rStyle w:val="DetailsChar"/>
                <w:rFonts w:ascii="Arial" w:hAnsi="Arial" w:cs="Arial"/>
                <w:sz w:val="24"/>
              </w:rPr>
            </w:pPr>
          </w:p>
        </w:tc>
        <w:tc>
          <w:tcPr>
            <w:tcW w:w="1276" w:type="dxa"/>
            <w:tcBorders>
              <w:top w:val="single" w:sz="12" w:space="0" w:color="auto"/>
            </w:tcBorders>
          </w:tcPr>
          <w:p w14:paraId="483715FC" w14:textId="02F0FCCC"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val="restart"/>
            <w:tcBorders>
              <w:top w:val="single" w:sz="12" w:space="0" w:color="auto"/>
            </w:tcBorders>
          </w:tcPr>
          <w:p w14:paraId="642E52AA"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961DB" w:rsidRPr="005D6AD4" w14:paraId="10433EC9" w14:textId="77777777" w:rsidTr="00C37B11">
        <w:trPr>
          <w:trHeight w:val="296"/>
        </w:trPr>
        <w:tc>
          <w:tcPr>
            <w:tcW w:w="1740" w:type="dxa"/>
            <w:vMerge/>
          </w:tcPr>
          <w:p w14:paraId="65753A55" w14:textId="77777777" w:rsidR="003961DB" w:rsidRPr="005D6AD4" w:rsidRDefault="003961DB" w:rsidP="000C2C40">
            <w:pPr>
              <w:pStyle w:val="Descriptionlabels"/>
              <w:rPr>
                <w:rStyle w:val="DetailsChar"/>
                <w:rFonts w:ascii="Arial" w:hAnsi="Arial" w:cs="Arial"/>
                <w:sz w:val="24"/>
                <w:szCs w:val="24"/>
              </w:rPr>
            </w:pPr>
          </w:p>
        </w:tc>
        <w:tc>
          <w:tcPr>
            <w:tcW w:w="3047" w:type="dxa"/>
          </w:tcPr>
          <w:p w14:paraId="7DEA48E2" w14:textId="77777777" w:rsidR="003961DB" w:rsidRDefault="003961DB" w:rsidP="005676F4">
            <w:pPr>
              <w:pStyle w:val="BulletedList"/>
              <w:numPr>
                <w:ilvl w:val="0"/>
                <w:numId w:val="0"/>
              </w:numPr>
              <w:ind w:left="-1"/>
              <w:rPr>
                <w:rFonts w:ascii="Arial" w:hAnsi="Arial" w:cs="Arial"/>
                <w:sz w:val="24"/>
              </w:rPr>
            </w:pPr>
            <w:r w:rsidRPr="00615382">
              <w:rPr>
                <w:rFonts w:ascii="Arial" w:hAnsi="Arial" w:cs="Arial"/>
                <w:sz w:val="24"/>
              </w:rPr>
              <w:t>Ability to work under pressure with the minimum of supervision.</w:t>
            </w:r>
          </w:p>
          <w:p w14:paraId="5D4BC03E" w14:textId="08BC575F" w:rsidR="003961DB" w:rsidRPr="00615382" w:rsidRDefault="003961DB" w:rsidP="005676F4">
            <w:pPr>
              <w:pStyle w:val="BulletedList"/>
              <w:numPr>
                <w:ilvl w:val="0"/>
                <w:numId w:val="0"/>
              </w:numPr>
              <w:ind w:left="-1"/>
              <w:rPr>
                <w:rStyle w:val="DetailsChar"/>
                <w:rFonts w:ascii="Arial" w:hAnsi="Arial" w:cs="Arial"/>
                <w:sz w:val="24"/>
              </w:rPr>
            </w:pPr>
          </w:p>
        </w:tc>
        <w:tc>
          <w:tcPr>
            <w:tcW w:w="1276" w:type="dxa"/>
          </w:tcPr>
          <w:p w14:paraId="3E1B03E8" w14:textId="31502650"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tcPr>
          <w:p w14:paraId="7FB9A6DC"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961DB" w:rsidRPr="005D6AD4" w14:paraId="2B035279" w14:textId="77777777" w:rsidTr="00C37B11">
        <w:trPr>
          <w:trHeight w:val="296"/>
        </w:trPr>
        <w:tc>
          <w:tcPr>
            <w:tcW w:w="1740" w:type="dxa"/>
            <w:vMerge/>
          </w:tcPr>
          <w:p w14:paraId="3826A747" w14:textId="77777777" w:rsidR="003961DB" w:rsidRPr="005D6AD4" w:rsidRDefault="003961DB" w:rsidP="000C2C40">
            <w:pPr>
              <w:pStyle w:val="Descriptionlabels"/>
              <w:rPr>
                <w:rStyle w:val="DetailsChar"/>
                <w:rFonts w:ascii="Arial" w:hAnsi="Arial" w:cs="Arial"/>
                <w:sz w:val="24"/>
                <w:szCs w:val="24"/>
              </w:rPr>
            </w:pPr>
          </w:p>
        </w:tc>
        <w:tc>
          <w:tcPr>
            <w:tcW w:w="3047" w:type="dxa"/>
            <w:tcBorders>
              <w:bottom w:val="single" w:sz="4" w:space="0" w:color="auto"/>
            </w:tcBorders>
          </w:tcPr>
          <w:p w14:paraId="3471D0B5" w14:textId="77777777" w:rsidR="003961DB" w:rsidRDefault="003961DB" w:rsidP="00615382">
            <w:pPr>
              <w:pStyle w:val="Default"/>
              <w:rPr>
                <w:sz w:val="23"/>
                <w:szCs w:val="23"/>
              </w:rPr>
            </w:pPr>
            <w:r>
              <w:rPr>
                <w:sz w:val="23"/>
                <w:szCs w:val="23"/>
              </w:rPr>
              <w:t xml:space="preserve">Good organisational and time management skills. </w:t>
            </w:r>
          </w:p>
          <w:p w14:paraId="3DEC129B" w14:textId="77777777" w:rsidR="003961DB" w:rsidRPr="00615382" w:rsidRDefault="003961DB" w:rsidP="005676F4">
            <w:pPr>
              <w:pStyle w:val="BulletedList"/>
              <w:numPr>
                <w:ilvl w:val="0"/>
                <w:numId w:val="0"/>
              </w:numPr>
              <w:ind w:left="-1"/>
              <w:rPr>
                <w:rFonts w:ascii="Arial" w:hAnsi="Arial" w:cs="Arial"/>
                <w:sz w:val="24"/>
              </w:rPr>
            </w:pPr>
          </w:p>
        </w:tc>
        <w:tc>
          <w:tcPr>
            <w:tcW w:w="1276" w:type="dxa"/>
            <w:tcBorders>
              <w:bottom w:val="single" w:sz="4" w:space="0" w:color="auto"/>
            </w:tcBorders>
          </w:tcPr>
          <w:p w14:paraId="2492868C" w14:textId="7A197B4A"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tcPr>
          <w:p w14:paraId="576A7B26"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961DB" w:rsidRPr="005D6AD4" w14:paraId="069B7C50" w14:textId="77777777" w:rsidTr="00C37B11">
        <w:trPr>
          <w:trHeight w:val="296"/>
        </w:trPr>
        <w:tc>
          <w:tcPr>
            <w:tcW w:w="1740" w:type="dxa"/>
            <w:vMerge/>
          </w:tcPr>
          <w:p w14:paraId="7ECC580B" w14:textId="77777777" w:rsidR="003961DB" w:rsidRPr="005D6AD4" w:rsidRDefault="003961DB" w:rsidP="000C2C40">
            <w:pPr>
              <w:pStyle w:val="Descriptionlabels"/>
              <w:rPr>
                <w:rStyle w:val="DetailsChar"/>
                <w:rFonts w:ascii="Arial" w:hAnsi="Arial" w:cs="Arial"/>
                <w:sz w:val="24"/>
                <w:szCs w:val="24"/>
              </w:rPr>
            </w:pPr>
          </w:p>
        </w:tc>
        <w:tc>
          <w:tcPr>
            <w:tcW w:w="3047" w:type="dxa"/>
            <w:tcBorders>
              <w:bottom w:val="single" w:sz="12" w:space="0" w:color="auto"/>
            </w:tcBorders>
          </w:tcPr>
          <w:p w14:paraId="7AFE6DB0" w14:textId="77777777" w:rsidR="003961DB" w:rsidRDefault="003961DB" w:rsidP="005676F4">
            <w:pPr>
              <w:pStyle w:val="BulletedList"/>
              <w:numPr>
                <w:ilvl w:val="0"/>
                <w:numId w:val="0"/>
              </w:numPr>
              <w:ind w:left="-1"/>
              <w:rPr>
                <w:rFonts w:ascii="Arial" w:hAnsi="Arial" w:cs="Arial"/>
                <w:sz w:val="24"/>
              </w:rPr>
            </w:pPr>
            <w:r w:rsidRPr="00615382">
              <w:rPr>
                <w:rFonts w:ascii="Arial" w:hAnsi="Arial" w:cs="Arial"/>
                <w:sz w:val="24"/>
              </w:rPr>
              <w:t>Ability to manage time effectively.</w:t>
            </w:r>
          </w:p>
          <w:p w14:paraId="005A9297" w14:textId="5772952E" w:rsidR="003961DB" w:rsidRPr="00615382" w:rsidRDefault="003961DB" w:rsidP="005676F4">
            <w:pPr>
              <w:pStyle w:val="BulletedList"/>
              <w:numPr>
                <w:ilvl w:val="0"/>
                <w:numId w:val="0"/>
              </w:numPr>
              <w:ind w:left="-1"/>
              <w:rPr>
                <w:rStyle w:val="DetailsChar"/>
                <w:rFonts w:ascii="Arial" w:hAnsi="Arial" w:cs="Arial"/>
                <w:sz w:val="24"/>
              </w:rPr>
            </w:pPr>
          </w:p>
        </w:tc>
        <w:tc>
          <w:tcPr>
            <w:tcW w:w="1276" w:type="dxa"/>
            <w:tcBorders>
              <w:bottom w:val="single" w:sz="12" w:space="0" w:color="auto"/>
            </w:tcBorders>
          </w:tcPr>
          <w:p w14:paraId="2DB6503F" w14:textId="45381359"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tcBorders>
              <w:bottom w:val="single" w:sz="12" w:space="0" w:color="auto"/>
            </w:tcBorders>
          </w:tcPr>
          <w:p w14:paraId="6C5EA98D"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E422B" w:rsidRPr="005D6AD4" w14:paraId="1D3EE42B" w14:textId="6026411C" w:rsidTr="00342257">
        <w:trPr>
          <w:trHeight w:val="435"/>
        </w:trPr>
        <w:tc>
          <w:tcPr>
            <w:tcW w:w="1740" w:type="dxa"/>
            <w:vMerge w:val="restart"/>
            <w:tcBorders>
              <w:top w:val="single" w:sz="12" w:space="0" w:color="auto"/>
            </w:tcBorders>
          </w:tcPr>
          <w:p w14:paraId="02FD6516" w14:textId="77777777" w:rsidR="003E422B" w:rsidRPr="005D6AD4" w:rsidRDefault="003E422B" w:rsidP="000C2C40">
            <w:pPr>
              <w:pStyle w:val="Descriptionlabels"/>
              <w:rPr>
                <w:rStyle w:val="DetailsChar"/>
                <w:rFonts w:ascii="Arial" w:hAnsi="Arial" w:cs="Arial"/>
                <w:sz w:val="24"/>
                <w:szCs w:val="24"/>
              </w:rPr>
            </w:pPr>
            <w:r w:rsidRPr="005D6AD4">
              <w:rPr>
                <w:rStyle w:val="DetailsChar"/>
                <w:rFonts w:ascii="Arial" w:hAnsi="Arial" w:cs="Arial"/>
                <w:sz w:val="24"/>
                <w:szCs w:val="24"/>
              </w:rPr>
              <w:t xml:space="preserve">Can do approach / </w:t>
            </w:r>
            <w:r w:rsidRPr="005D6AD4">
              <w:rPr>
                <w:rStyle w:val="DetailsChar"/>
                <w:rFonts w:ascii="Arial" w:hAnsi="Arial" w:cs="Arial"/>
                <w:sz w:val="24"/>
                <w:szCs w:val="24"/>
              </w:rPr>
              <w:lastRenderedPageBreak/>
              <w:t>Achieving results</w:t>
            </w:r>
          </w:p>
          <w:p w14:paraId="4E1BAEAB" w14:textId="77777777" w:rsidR="003E422B" w:rsidRPr="005D6AD4" w:rsidRDefault="003E422B" w:rsidP="000C2C40">
            <w:pPr>
              <w:pStyle w:val="Descriptionlabels"/>
              <w:rPr>
                <w:rStyle w:val="DetailsChar"/>
                <w:rFonts w:ascii="Arial" w:hAnsi="Arial" w:cs="Arial"/>
                <w:sz w:val="24"/>
                <w:szCs w:val="24"/>
              </w:rPr>
            </w:pPr>
          </w:p>
        </w:tc>
        <w:tc>
          <w:tcPr>
            <w:tcW w:w="3047" w:type="dxa"/>
            <w:tcBorders>
              <w:top w:val="single" w:sz="12" w:space="0" w:color="auto"/>
            </w:tcBorders>
          </w:tcPr>
          <w:p w14:paraId="45C86160" w14:textId="248EC793" w:rsidR="003E422B" w:rsidRPr="003E422B" w:rsidRDefault="003E422B" w:rsidP="003E422B">
            <w:pPr>
              <w:pStyle w:val="BulletedList"/>
              <w:numPr>
                <w:ilvl w:val="0"/>
                <w:numId w:val="0"/>
              </w:numPr>
              <w:rPr>
                <w:rStyle w:val="DetailsChar"/>
                <w:rFonts w:ascii="Arial" w:hAnsi="Arial" w:cs="Arial"/>
                <w:sz w:val="24"/>
              </w:rPr>
            </w:pPr>
            <w:r w:rsidRPr="003E422B">
              <w:rPr>
                <w:rFonts w:ascii="Arial" w:hAnsi="Arial" w:cs="Arial"/>
                <w:sz w:val="24"/>
              </w:rPr>
              <w:lastRenderedPageBreak/>
              <w:t>Ability to solve problems</w:t>
            </w:r>
            <w:r>
              <w:rPr>
                <w:rFonts w:ascii="Arial" w:hAnsi="Arial" w:cs="Arial"/>
                <w:sz w:val="24"/>
              </w:rPr>
              <w:t xml:space="preserve"> </w:t>
            </w:r>
            <w:r w:rsidRPr="003E422B">
              <w:rPr>
                <w:rFonts w:ascii="Arial" w:hAnsi="Arial" w:cs="Arial"/>
                <w:sz w:val="24"/>
              </w:rPr>
              <w:t>through inventive and creative thinking.</w:t>
            </w:r>
          </w:p>
        </w:tc>
        <w:tc>
          <w:tcPr>
            <w:tcW w:w="1276" w:type="dxa"/>
            <w:tcBorders>
              <w:top w:val="single" w:sz="12" w:space="0" w:color="auto"/>
            </w:tcBorders>
          </w:tcPr>
          <w:p w14:paraId="0AC65409" w14:textId="0D8B5F37" w:rsidR="003E422B" w:rsidRPr="00720D77" w:rsidRDefault="003E422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3969" w:type="dxa"/>
            <w:gridSpan w:val="2"/>
            <w:vMerge w:val="restart"/>
            <w:tcBorders>
              <w:top w:val="single" w:sz="12" w:space="0" w:color="auto"/>
            </w:tcBorders>
          </w:tcPr>
          <w:p w14:paraId="369CCAF4" w14:textId="77777777" w:rsidR="003E422B" w:rsidRPr="005676F4" w:rsidRDefault="003E422B" w:rsidP="005676F4">
            <w:pPr>
              <w:pStyle w:val="BulletedList"/>
              <w:numPr>
                <w:ilvl w:val="0"/>
                <w:numId w:val="0"/>
              </w:numPr>
              <w:ind w:left="41"/>
              <w:rPr>
                <w:rStyle w:val="DetailsChar"/>
                <w:rFonts w:ascii="Arial" w:hAnsi="Arial" w:cs="Arial"/>
                <w:b/>
                <w:color w:val="auto"/>
                <w:sz w:val="24"/>
                <w:szCs w:val="24"/>
              </w:rPr>
            </w:pPr>
          </w:p>
        </w:tc>
      </w:tr>
      <w:tr w:rsidR="003E422B" w:rsidRPr="005D6AD4" w14:paraId="2F828A2E" w14:textId="77777777" w:rsidTr="00342257">
        <w:trPr>
          <w:trHeight w:val="1164"/>
        </w:trPr>
        <w:tc>
          <w:tcPr>
            <w:tcW w:w="1740" w:type="dxa"/>
            <w:vMerge/>
            <w:tcBorders>
              <w:bottom w:val="single" w:sz="4" w:space="0" w:color="auto"/>
            </w:tcBorders>
          </w:tcPr>
          <w:p w14:paraId="3BC640E9" w14:textId="77777777" w:rsidR="003E422B" w:rsidRPr="005D6AD4" w:rsidRDefault="003E422B" w:rsidP="000C2C40">
            <w:pPr>
              <w:pStyle w:val="Descriptionlabels"/>
              <w:rPr>
                <w:rStyle w:val="DetailsChar"/>
                <w:rFonts w:ascii="Arial" w:hAnsi="Arial" w:cs="Arial"/>
                <w:sz w:val="24"/>
                <w:szCs w:val="24"/>
              </w:rPr>
            </w:pPr>
          </w:p>
        </w:tc>
        <w:tc>
          <w:tcPr>
            <w:tcW w:w="3047" w:type="dxa"/>
            <w:tcBorders>
              <w:bottom w:val="single" w:sz="12" w:space="0" w:color="auto"/>
            </w:tcBorders>
          </w:tcPr>
          <w:p w14:paraId="3FB4FB31" w14:textId="34012092" w:rsidR="003E422B" w:rsidRPr="003E422B" w:rsidRDefault="003E422B" w:rsidP="003E422B">
            <w:pPr>
              <w:pStyle w:val="BulletedList"/>
              <w:numPr>
                <w:ilvl w:val="0"/>
                <w:numId w:val="0"/>
              </w:numPr>
              <w:rPr>
                <w:rStyle w:val="DetailsChar"/>
                <w:rFonts w:ascii="Arial" w:hAnsi="Arial" w:cs="Arial"/>
                <w:sz w:val="24"/>
              </w:rPr>
            </w:pPr>
            <w:r w:rsidRPr="003E422B">
              <w:rPr>
                <w:rFonts w:ascii="Arial" w:hAnsi="Arial" w:cs="Arial"/>
                <w:sz w:val="24"/>
              </w:rPr>
              <w:t>Demonstrable ability of target meeting and performance management.</w:t>
            </w:r>
          </w:p>
        </w:tc>
        <w:tc>
          <w:tcPr>
            <w:tcW w:w="1276" w:type="dxa"/>
            <w:tcBorders>
              <w:bottom w:val="single" w:sz="12" w:space="0" w:color="auto"/>
            </w:tcBorders>
          </w:tcPr>
          <w:p w14:paraId="1D156AC2" w14:textId="36D08504" w:rsidR="003E422B" w:rsidRPr="00720D77" w:rsidRDefault="003E422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Borders>
              <w:bottom w:val="single" w:sz="12" w:space="0" w:color="auto"/>
            </w:tcBorders>
          </w:tcPr>
          <w:p w14:paraId="697458E0" w14:textId="77777777" w:rsidR="003E422B" w:rsidRPr="005676F4" w:rsidRDefault="003E422B" w:rsidP="005676F4">
            <w:pPr>
              <w:pStyle w:val="BulletedList"/>
              <w:numPr>
                <w:ilvl w:val="0"/>
                <w:numId w:val="0"/>
              </w:numPr>
              <w:ind w:left="41"/>
              <w:rPr>
                <w:rStyle w:val="DetailsChar"/>
                <w:rFonts w:ascii="Arial" w:hAnsi="Arial" w:cs="Arial"/>
                <w:b/>
                <w:color w:val="auto"/>
                <w:sz w:val="24"/>
                <w:szCs w:val="24"/>
              </w:rPr>
            </w:pPr>
          </w:p>
        </w:tc>
      </w:tr>
      <w:tr w:rsidR="0048136D" w:rsidRPr="005D6AD4" w14:paraId="3D17DF66" w14:textId="3822CF2E" w:rsidTr="00E9595D">
        <w:trPr>
          <w:trHeight w:val="519"/>
        </w:trPr>
        <w:tc>
          <w:tcPr>
            <w:tcW w:w="1740" w:type="dxa"/>
            <w:vMerge w:val="restart"/>
            <w:tcBorders>
              <w:top w:val="single" w:sz="12" w:space="0" w:color="auto"/>
            </w:tcBorders>
          </w:tcPr>
          <w:p w14:paraId="10C40A40" w14:textId="3E1513DF" w:rsidR="0048136D" w:rsidRPr="005D344C" w:rsidRDefault="0048136D"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48136D" w:rsidRPr="005D6AD4" w:rsidRDefault="0048136D" w:rsidP="000C2C40">
            <w:pPr>
              <w:pStyle w:val="Descriptionlabels"/>
              <w:rPr>
                <w:rStyle w:val="DetailsChar"/>
                <w:rFonts w:ascii="Arial" w:hAnsi="Arial" w:cs="Arial"/>
                <w:sz w:val="24"/>
                <w:szCs w:val="24"/>
              </w:rPr>
            </w:pPr>
          </w:p>
          <w:p w14:paraId="1C75DE37" w14:textId="77777777" w:rsidR="0048136D" w:rsidRPr="005D6AD4" w:rsidRDefault="0048136D" w:rsidP="000C2C40">
            <w:pPr>
              <w:pStyle w:val="Descriptionlabels"/>
              <w:rPr>
                <w:rStyle w:val="DetailsChar"/>
                <w:rFonts w:ascii="Arial" w:hAnsi="Arial" w:cs="Arial"/>
                <w:sz w:val="24"/>
                <w:szCs w:val="24"/>
              </w:rPr>
            </w:pPr>
          </w:p>
        </w:tc>
        <w:tc>
          <w:tcPr>
            <w:tcW w:w="3047" w:type="dxa"/>
            <w:tcBorders>
              <w:top w:val="single" w:sz="12" w:space="0" w:color="auto"/>
            </w:tcBorders>
          </w:tcPr>
          <w:p w14:paraId="143AC760" w14:textId="75BAEB98" w:rsidR="0048136D" w:rsidRPr="00F80822" w:rsidRDefault="004813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0BCDEFB4" w:rsidR="0048136D" w:rsidRPr="00720D77" w:rsidRDefault="004813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r w:rsidR="00C0213B">
              <w:rPr>
                <w:rStyle w:val="DetailsChar"/>
                <w:rFonts w:ascii="Arial" w:hAnsi="Arial" w:cs="Arial"/>
                <w:b/>
                <w:sz w:val="24"/>
              </w:rPr>
              <w:t>/I</w:t>
            </w:r>
          </w:p>
        </w:tc>
        <w:tc>
          <w:tcPr>
            <w:tcW w:w="2721" w:type="dxa"/>
            <w:tcBorders>
              <w:top w:val="single" w:sz="12" w:space="0" w:color="auto"/>
            </w:tcBorders>
          </w:tcPr>
          <w:p w14:paraId="2DFF7AD4" w14:textId="759285F4" w:rsidR="0048136D" w:rsidRPr="005D6AD4" w:rsidRDefault="0048136D" w:rsidP="005676F4">
            <w:pPr>
              <w:pStyle w:val="BulletedList"/>
              <w:numPr>
                <w:ilvl w:val="0"/>
                <w:numId w:val="0"/>
              </w:numPr>
              <w:ind w:left="109"/>
              <w:rPr>
                <w:rStyle w:val="DetailsChar"/>
                <w:rFonts w:ascii="Arial" w:hAnsi="Arial" w:cs="Arial"/>
                <w:sz w:val="24"/>
              </w:rPr>
            </w:pPr>
          </w:p>
        </w:tc>
        <w:tc>
          <w:tcPr>
            <w:tcW w:w="1248" w:type="dxa"/>
            <w:tcBorders>
              <w:top w:val="single" w:sz="12" w:space="0" w:color="auto"/>
            </w:tcBorders>
          </w:tcPr>
          <w:p w14:paraId="2A72D7B4" w14:textId="77777777" w:rsidR="0048136D" w:rsidRPr="005676F4" w:rsidRDefault="0048136D" w:rsidP="005676F4">
            <w:pPr>
              <w:pStyle w:val="BulletedList"/>
              <w:numPr>
                <w:ilvl w:val="0"/>
                <w:numId w:val="0"/>
              </w:numPr>
              <w:ind w:left="41"/>
              <w:rPr>
                <w:rStyle w:val="DetailsChar"/>
                <w:rFonts w:ascii="Arial" w:hAnsi="Arial" w:cs="Arial"/>
                <w:b/>
                <w:sz w:val="24"/>
              </w:rPr>
            </w:pPr>
          </w:p>
        </w:tc>
      </w:tr>
      <w:tr w:rsidR="0048136D" w:rsidRPr="005D6AD4" w14:paraId="7EEE43CB" w14:textId="77777777" w:rsidTr="00E9595D">
        <w:trPr>
          <w:trHeight w:val="517"/>
        </w:trPr>
        <w:tc>
          <w:tcPr>
            <w:tcW w:w="1740" w:type="dxa"/>
            <w:vMerge/>
          </w:tcPr>
          <w:p w14:paraId="6286BD9E" w14:textId="77777777" w:rsidR="0048136D" w:rsidRDefault="0048136D" w:rsidP="000C2C40">
            <w:pPr>
              <w:pStyle w:val="Descriptionlabels"/>
              <w:rPr>
                <w:rFonts w:eastAsia="Times New Roman"/>
                <w:b w:val="0"/>
                <w:smallCaps w:val="0"/>
                <w:color w:val="auto"/>
                <w:sz w:val="22"/>
                <w:szCs w:val="24"/>
                <w:lang w:val="en-GB"/>
              </w:rPr>
            </w:pPr>
          </w:p>
        </w:tc>
        <w:tc>
          <w:tcPr>
            <w:tcW w:w="3047" w:type="dxa"/>
          </w:tcPr>
          <w:p w14:paraId="6625321C" w14:textId="4AE83BE7" w:rsidR="0048136D" w:rsidRPr="005D6AD4" w:rsidRDefault="0048136D"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p>
        </w:tc>
        <w:tc>
          <w:tcPr>
            <w:tcW w:w="1276" w:type="dxa"/>
          </w:tcPr>
          <w:p w14:paraId="3C004299" w14:textId="65E8E94D" w:rsidR="0048136D" w:rsidRPr="00720D77" w:rsidRDefault="00C0213B"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A/C</w:t>
            </w:r>
          </w:p>
        </w:tc>
        <w:tc>
          <w:tcPr>
            <w:tcW w:w="2721" w:type="dxa"/>
          </w:tcPr>
          <w:p w14:paraId="7107CD08" w14:textId="77777777" w:rsidR="0048136D" w:rsidRPr="005D6AD4" w:rsidRDefault="0048136D" w:rsidP="005676F4">
            <w:pPr>
              <w:pStyle w:val="BulletedList"/>
              <w:numPr>
                <w:ilvl w:val="0"/>
                <w:numId w:val="0"/>
              </w:numPr>
              <w:ind w:left="109"/>
              <w:rPr>
                <w:rStyle w:val="DetailsChar"/>
                <w:rFonts w:ascii="Arial" w:hAnsi="Arial" w:cs="Arial"/>
                <w:sz w:val="24"/>
              </w:rPr>
            </w:pPr>
          </w:p>
        </w:tc>
        <w:tc>
          <w:tcPr>
            <w:tcW w:w="1248" w:type="dxa"/>
          </w:tcPr>
          <w:p w14:paraId="5351A9DC" w14:textId="77777777" w:rsidR="0048136D" w:rsidRPr="005676F4" w:rsidRDefault="0048136D" w:rsidP="005676F4">
            <w:pPr>
              <w:pStyle w:val="BulletedList"/>
              <w:numPr>
                <w:ilvl w:val="0"/>
                <w:numId w:val="0"/>
              </w:numPr>
              <w:ind w:left="41"/>
              <w:rPr>
                <w:rStyle w:val="DetailsChar"/>
                <w:rFonts w:ascii="Arial" w:hAnsi="Arial" w:cs="Arial"/>
                <w:b/>
                <w:sz w:val="24"/>
              </w:rPr>
            </w:pPr>
          </w:p>
        </w:tc>
      </w:tr>
      <w:tr w:rsidR="0048136D" w:rsidRPr="005D6AD4" w14:paraId="6FEE4221" w14:textId="77777777" w:rsidTr="00E9595D">
        <w:trPr>
          <w:trHeight w:val="517"/>
        </w:trPr>
        <w:tc>
          <w:tcPr>
            <w:tcW w:w="1740" w:type="dxa"/>
            <w:vMerge/>
          </w:tcPr>
          <w:p w14:paraId="5C676B51" w14:textId="64C41BCE" w:rsidR="0048136D" w:rsidRDefault="0048136D" w:rsidP="000C2C40">
            <w:pPr>
              <w:pStyle w:val="Descriptionlabels"/>
              <w:rPr>
                <w:rFonts w:eastAsia="Times New Roman"/>
                <w:b w:val="0"/>
                <w:smallCaps w:val="0"/>
                <w:color w:val="auto"/>
                <w:sz w:val="22"/>
                <w:szCs w:val="24"/>
                <w:lang w:val="en-GB"/>
              </w:rPr>
            </w:pPr>
          </w:p>
        </w:tc>
        <w:tc>
          <w:tcPr>
            <w:tcW w:w="3047" w:type="dxa"/>
          </w:tcPr>
          <w:p w14:paraId="4A4EFBA9" w14:textId="77777777" w:rsidR="0048136D" w:rsidRDefault="0048136D" w:rsidP="005676F4">
            <w:pPr>
              <w:pStyle w:val="BulletedList"/>
              <w:numPr>
                <w:ilvl w:val="0"/>
                <w:numId w:val="0"/>
              </w:numPr>
              <w:ind w:left="-1"/>
              <w:rPr>
                <w:rStyle w:val="BulletedListChar"/>
                <w:rFonts w:ascii="Arial" w:hAnsi="Arial" w:cs="Arial"/>
                <w:sz w:val="24"/>
                <w:szCs w:val="24"/>
              </w:rPr>
            </w:pPr>
            <w:proofErr w:type="gramStart"/>
            <w:r w:rsidRPr="00375086">
              <w:rPr>
                <w:rStyle w:val="BulletedListChar"/>
                <w:rFonts w:ascii="Arial" w:hAnsi="Arial" w:cs="Arial"/>
                <w:sz w:val="24"/>
                <w:szCs w:val="24"/>
              </w:rPr>
              <w:t>Attends</w:t>
            </w:r>
            <w:proofErr w:type="gramEnd"/>
            <w:r w:rsidRPr="00375086">
              <w:rPr>
                <w:rStyle w:val="BulletedListChar"/>
                <w:rFonts w:ascii="Arial" w:hAnsi="Arial" w:cs="Arial"/>
                <w:sz w:val="24"/>
                <w:szCs w:val="24"/>
              </w:rPr>
              <w:t xml:space="preserve"> site inspections </w:t>
            </w:r>
          </w:p>
          <w:p w14:paraId="068CECE7" w14:textId="11A05CB1" w:rsidR="0048136D" w:rsidRPr="005D6AD4" w:rsidRDefault="0048136D" w:rsidP="005676F4">
            <w:pPr>
              <w:pStyle w:val="BulletedList"/>
              <w:numPr>
                <w:ilvl w:val="0"/>
                <w:numId w:val="0"/>
              </w:numPr>
              <w:ind w:left="-1"/>
              <w:rPr>
                <w:rStyle w:val="BulletedListChar"/>
                <w:rFonts w:ascii="Arial" w:hAnsi="Arial" w:cs="Arial"/>
                <w:sz w:val="24"/>
                <w:szCs w:val="24"/>
              </w:rPr>
            </w:pPr>
            <w:r w:rsidRPr="003F30CB">
              <w:rPr>
                <w:rStyle w:val="BulletedListChar"/>
                <w:rFonts w:ascii="Arial" w:hAnsi="Arial" w:cs="Arial"/>
                <w:sz w:val="24"/>
                <w:szCs w:val="24"/>
              </w:rPr>
              <w:t>as required in the role and in accordance with the Business Travel Policy</w:t>
            </w:r>
          </w:p>
        </w:tc>
        <w:tc>
          <w:tcPr>
            <w:tcW w:w="1276" w:type="dxa"/>
          </w:tcPr>
          <w:p w14:paraId="676911AA" w14:textId="0ABD8A81" w:rsidR="0048136D" w:rsidRPr="00720D77" w:rsidRDefault="00C0213B"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I</w:t>
            </w:r>
          </w:p>
        </w:tc>
        <w:tc>
          <w:tcPr>
            <w:tcW w:w="2721" w:type="dxa"/>
          </w:tcPr>
          <w:p w14:paraId="44D785FE" w14:textId="77777777" w:rsidR="0048136D" w:rsidRPr="005D6AD4" w:rsidRDefault="0048136D" w:rsidP="005676F4">
            <w:pPr>
              <w:pStyle w:val="BulletedList"/>
              <w:numPr>
                <w:ilvl w:val="0"/>
                <w:numId w:val="0"/>
              </w:numPr>
              <w:ind w:left="109"/>
              <w:rPr>
                <w:rStyle w:val="DetailsChar"/>
                <w:rFonts w:ascii="Arial" w:hAnsi="Arial" w:cs="Arial"/>
                <w:sz w:val="24"/>
              </w:rPr>
            </w:pPr>
          </w:p>
        </w:tc>
        <w:tc>
          <w:tcPr>
            <w:tcW w:w="1248" w:type="dxa"/>
          </w:tcPr>
          <w:p w14:paraId="1B3C35F2" w14:textId="77777777" w:rsidR="0048136D" w:rsidRPr="005676F4" w:rsidRDefault="004813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2464E63E" w14:textId="77777777" w:rsidR="00D858BE" w:rsidRDefault="00D858BE" w:rsidP="00D24952">
      <w:pPr>
        <w:rPr>
          <w:sz w:val="24"/>
        </w:rPr>
      </w:pPr>
    </w:p>
    <w:p w14:paraId="1FAF7FDA" w14:textId="57D95E89" w:rsidR="00FB7A11" w:rsidRPr="00FB7A11" w:rsidRDefault="00FB7A11" w:rsidP="00FB7A11">
      <w:pPr>
        <w:rPr>
          <w:sz w:val="24"/>
        </w:rPr>
      </w:pPr>
      <w:r w:rsidRPr="00FB7A11">
        <w:rPr>
          <w:b/>
          <w:sz w:val="24"/>
        </w:rPr>
        <w:t>Politically Sensitive post: Political Restrictions</w:t>
      </w:r>
      <w:r w:rsidR="00F301A9">
        <w:rPr>
          <w:b/>
          <w:sz w:val="24"/>
        </w:rPr>
        <w:t xml:space="preserve"> </w:t>
      </w:r>
    </w:p>
    <w:p w14:paraId="2AC87F46" w14:textId="77777777" w:rsidR="00FB7A11" w:rsidRPr="00FB7A11" w:rsidRDefault="00FB7A11" w:rsidP="00FB7A11">
      <w:pPr>
        <w:rPr>
          <w:sz w:val="24"/>
        </w:rPr>
      </w:pPr>
      <w:r w:rsidRPr="00FB7A11">
        <w:rPr>
          <w:sz w:val="24"/>
        </w:rPr>
        <w:t>Please note that the Local Government Officers (Political Restrictions) Regulations 1990 apply to this post. In general terms these provisions mean that the postholder is prohibited from:</w:t>
      </w:r>
    </w:p>
    <w:p w14:paraId="68C7794B" w14:textId="77777777" w:rsidR="00FB7A11" w:rsidRPr="00FB7A11" w:rsidRDefault="00FB7A11" w:rsidP="00FB7A11">
      <w:pPr>
        <w:rPr>
          <w:sz w:val="24"/>
        </w:rPr>
      </w:pPr>
      <w:r w:rsidRPr="00FB7A11">
        <w:rPr>
          <w:sz w:val="24"/>
        </w:rPr>
        <w:t>•</w:t>
      </w:r>
      <w:r w:rsidRPr="00FB7A11">
        <w:rPr>
          <w:sz w:val="24"/>
        </w:rPr>
        <w:tab/>
        <w:t>holding or standing for elected public office (except Town or Parish Councils</w:t>
      </w:r>
      <w:proofErr w:type="gramStart"/>
      <w:r w:rsidRPr="00FB7A11">
        <w:rPr>
          <w:sz w:val="24"/>
        </w:rPr>
        <w:t>);</w:t>
      </w:r>
      <w:proofErr w:type="gramEnd"/>
    </w:p>
    <w:p w14:paraId="47851C6B" w14:textId="77777777" w:rsidR="00FB7A11" w:rsidRPr="00FB7A11" w:rsidRDefault="00FB7A11" w:rsidP="00FB7A11">
      <w:pPr>
        <w:rPr>
          <w:sz w:val="24"/>
        </w:rPr>
      </w:pPr>
      <w:r w:rsidRPr="00FB7A11">
        <w:rPr>
          <w:sz w:val="24"/>
        </w:rPr>
        <w:t>•</w:t>
      </w:r>
      <w:r w:rsidRPr="00FB7A11">
        <w:rPr>
          <w:sz w:val="24"/>
        </w:rPr>
        <w:tab/>
        <w:t xml:space="preserve">holding office in a political </w:t>
      </w:r>
      <w:proofErr w:type="gramStart"/>
      <w:r w:rsidRPr="00FB7A11">
        <w:rPr>
          <w:sz w:val="24"/>
        </w:rPr>
        <w:t>party;</w:t>
      </w:r>
      <w:proofErr w:type="gramEnd"/>
    </w:p>
    <w:p w14:paraId="58A01D78" w14:textId="77777777" w:rsidR="00FB7A11" w:rsidRPr="00FB7A11" w:rsidRDefault="00FB7A11" w:rsidP="00F301A9">
      <w:pPr>
        <w:ind w:left="709" w:hanging="709"/>
        <w:rPr>
          <w:sz w:val="24"/>
        </w:rPr>
      </w:pPr>
      <w:r w:rsidRPr="00FB7A11">
        <w:rPr>
          <w:sz w:val="24"/>
        </w:rPr>
        <w:t>•</w:t>
      </w:r>
      <w:r w:rsidRPr="00FB7A11">
        <w:rPr>
          <w:sz w:val="24"/>
        </w:rPr>
        <w:tab/>
        <w:t xml:space="preserve">speaking or writing in public (including on social media) in a personal capacity in a way that might be regarded as favouring one or other political </w:t>
      </w:r>
      <w:proofErr w:type="gramStart"/>
      <w:r w:rsidRPr="00FB7A11">
        <w:rPr>
          <w:sz w:val="24"/>
        </w:rPr>
        <w:t>party;</w:t>
      </w:r>
      <w:proofErr w:type="gramEnd"/>
    </w:p>
    <w:p w14:paraId="3603B718" w14:textId="5481DE95" w:rsidR="00FB7A11" w:rsidRDefault="00FB7A11" w:rsidP="00FB7A11">
      <w:pPr>
        <w:rPr>
          <w:sz w:val="24"/>
        </w:rPr>
      </w:pPr>
      <w:r w:rsidRPr="00FB7A11">
        <w:rPr>
          <w:sz w:val="24"/>
        </w:rPr>
        <w:t>•</w:t>
      </w:r>
      <w:r w:rsidRPr="00FB7A11">
        <w:rPr>
          <w:sz w:val="24"/>
        </w:rPr>
        <w:tab/>
        <w:t>canvassing at elections</w:t>
      </w: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6D7A5324" w:rsidR="006C129C" w:rsidRPr="00554609" w:rsidRDefault="007C6D25" w:rsidP="003777DD">
            <w:pPr>
              <w:rPr>
                <w:rFonts w:cs="Arial"/>
                <w:sz w:val="20"/>
                <w:szCs w:val="20"/>
              </w:rPr>
            </w:pPr>
            <w:r>
              <w:rPr>
                <w:rFonts w:cs="Arial"/>
                <w:sz w:val="20"/>
                <w:szCs w:val="20"/>
              </w:rPr>
              <w:t>Senior Conservation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F178BE5" w:rsidR="006C129C" w:rsidRPr="00554609" w:rsidRDefault="007C6D25" w:rsidP="000C2C40">
            <w:pPr>
              <w:rPr>
                <w:rFonts w:cs="Arial"/>
                <w:sz w:val="20"/>
                <w:szCs w:val="20"/>
              </w:rPr>
            </w:pPr>
            <w:r>
              <w:rPr>
                <w:rFonts w:cs="Arial"/>
                <w:sz w:val="20"/>
                <w:szCs w:val="20"/>
              </w:rPr>
              <w:t>CD</w:t>
            </w:r>
            <w:r w:rsidR="00C14E51">
              <w:rPr>
                <w:rFonts w:cs="Arial"/>
                <w:sz w:val="20"/>
                <w:szCs w:val="20"/>
              </w:rPr>
              <w:t>03</w:t>
            </w: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28876460" w:rsidR="006C129C" w:rsidRPr="00554609" w:rsidRDefault="007C6D25" w:rsidP="000C2C40">
            <w:pPr>
              <w:rPr>
                <w:rFonts w:cs="Arial"/>
                <w:sz w:val="20"/>
                <w:szCs w:val="20"/>
              </w:rPr>
            </w:pPr>
            <w:r>
              <w:rPr>
                <w:rFonts w:cs="Arial"/>
                <w:sz w:val="20"/>
                <w:szCs w:val="20"/>
              </w:rPr>
              <w:t>Planning</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0239E61D" w:rsidR="006C129C" w:rsidRPr="00554609" w:rsidRDefault="00862E5E" w:rsidP="000C2C40">
            <w:pPr>
              <w:rPr>
                <w:rFonts w:cs="Arial"/>
                <w:sz w:val="20"/>
                <w:szCs w:val="20"/>
              </w:rPr>
            </w:pPr>
            <w:r>
              <w:rPr>
                <w:rFonts w:cs="Arial"/>
                <w:sz w:val="20"/>
                <w:szCs w:val="20"/>
              </w:rPr>
              <w:t>342</w:t>
            </w: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57FC0A40" w:rsidR="006C129C" w:rsidRPr="00554609" w:rsidRDefault="007C6D25" w:rsidP="000C2C40">
            <w:pPr>
              <w:rPr>
                <w:rFonts w:cs="Arial"/>
                <w:sz w:val="20"/>
                <w:szCs w:val="20"/>
              </w:rPr>
            </w:pPr>
            <w:r>
              <w:rPr>
                <w:rFonts w:cs="Arial"/>
                <w:sz w:val="20"/>
                <w:szCs w:val="20"/>
              </w:rPr>
              <w:t xml:space="preserve">Planning </w:t>
            </w:r>
            <w:r w:rsidR="005A57C7">
              <w:rPr>
                <w:rFonts w:cs="Arial"/>
                <w:sz w:val="20"/>
                <w:szCs w:val="20"/>
              </w:rPr>
              <w:t>Specialists</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3025CE1" w:rsidR="006C129C" w:rsidRPr="00554609" w:rsidRDefault="007C6D25" w:rsidP="000C2C40">
            <w:pPr>
              <w:rPr>
                <w:rFonts w:cs="Arial"/>
                <w:sz w:val="20"/>
                <w:szCs w:val="20"/>
              </w:rPr>
            </w:pPr>
            <w:r>
              <w:rPr>
                <w:rFonts w:cs="Arial"/>
                <w:sz w:val="20"/>
                <w:szCs w:val="20"/>
              </w:rPr>
              <w:t>6</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1AE53935" w:rsidR="00B62EAA" w:rsidRDefault="005A57C7" w:rsidP="00AF38C2">
            <w:pPr>
              <w:spacing w:before="60"/>
              <w:ind w:left="170" w:right="170"/>
              <w:rPr>
                <w:rFonts w:cs="Arial"/>
                <w:sz w:val="20"/>
                <w:szCs w:val="20"/>
              </w:rPr>
            </w:pPr>
            <w:r>
              <w:rPr>
                <w:rFonts w:cs="Arial"/>
                <w:sz w:val="20"/>
                <w:szCs w:val="20"/>
              </w:rPr>
              <w:t>P</w:t>
            </w:r>
            <w:r>
              <w:rPr>
                <w:sz w:val="20"/>
                <w:szCs w:val="20"/>
              </w:rPr>
              <w:t>art time</w:t>
            </w:r>
          </w:p>
          <w:p w14:paraId="14E35B92" w14:textId="41F8631B" w:rsidR="006C129C" w:rsidRPr="00554609" w:rsidRDefault="005A57C7" w:rsidP="005A57C7">
            <w:pPr>
              <w:ind w:right="170"/>
              <w:rPr>
                <w:rFonts w:cs="Arial"/>
                <w:sz w:val="20"/>
                <w:szCs w:val="20"/>
              </w:rPr>
            </w:pPr>
            <w:r>
              <w:rPr>
                <w:rFonts w:cs="Arial"/>
                <w:sz w:val="20"/>
                <w:szCs w:val="20"/>
              </w:rPr>
              <w:t xml:space="preserve">   22</w:t>
            </w:r>
            <w:r w:rsidR="0054262F">
              <w:rPr>
                <w:rFonts w:cs="Arial"/>
                <w:sz w:val="20"/>
                <w:szCs w:val="20"/>
              </w:rPr>
              <w:t xml:space="preserve"> Hours</w:t>
            </w:r>
            <w:r>
              <w:rPr>
                <w:rFonts w:cs="Arial"/>
                <w:sz w:val="20"/>
                <w:szCs w:val="20"/>
              </w:rPr>
              <w:t xml:space="preserve"> (pattern tbc)</w:t>
            </w: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lastRenderedPageBreak/>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lastRenderedPageBreak/>
              <w:t>Communication:</w:t>
            </w:r>
          </w:p>
        </w:tc>
        <w:tc>
          <w:tcPr>
            <w:tcW w:w="1842" w:type="dxa"/>
            <w:tcBorders>
              <w:left w:val="single" w:sz="4" w:space="0" w:color="auto"/>
            </w:tcBorders>
          </w:tcPr>
          <w:p w14:paraId="73A712C9" w14:textId="7F514180" w:rsidR="00F11E00" w:rsidRPr="00554609" w:rsidRDefault="000D1379"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6B4ACFD2" w:rsidR="00F11E00" w:rsidRPr="00554609" w:rsidRDefault="000D1379"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3013A31A" w:rsidR="00F11E00" w:rsidRPr="00554609" w:rsidRDefault="000D1379"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4518C4EC" w:rsidR="00F11E00" w:rsidRPr="00554609" w:rsidRDefault="000D1379"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62475864" w:rsidR="00F11E00" w:rsidRPr="00554609" w:rsidRDefault="000D1379"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61005591" w:rsidR="00042B15" w:rsidRPr="007E6A0C" w:rsidRDefault="00D93222" w:rsidP="007E6A0C">
            <w:pPr>
              <w:rPr>
                <w:b/>
                <w:i/>
                <w:szCs w:val="20"/>
              </w:rPr>
            </w:pPr>
            <w:r>
              <w:rPr>
                <w:b/>
                <w:i/>
                <w:szCs w:val="20"/>
              </w:rPr>
              <w:t>Sarah Wells &amp; Sophie Piper</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2AD4EE9C" w:rsidR="00042B15" w:rsidRPr="007E6A0C" w:rsidRDefault="00923D5F" w:rsidP="000C2C40">
            <w:pPr>
              <w:rPr>
                <w:szCs w:val="20"/>
              </w:rPr>
            </w:pPr>
            <w:r>
              <w:rPr>
                <w:szCs w:val="20"/>
              </w:rPr>
              <w:t>2</w:t>
            </w:r>
            <w:r w:rsidR="000D1379">
              <w:rPr>
                <w:szCs w:val="20"/>
              </w:rPr>
              <w:t>7/03/2025</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275A128B" w:rsidR="00042B15" w:rsidRPr="007E6A0C" w:rsidRDefault="00C9441F" w:rsidP="000C2C40">
            <w:pPr>
              <w:rPr>
                <w:szCs w:val="20"/>
              </w:rPr>
            </w:pPr>
            <w:r>
              <w:rPr>
                <w:szCs w:val="20"/>
              </w:rPr>
              <w:t>24/09/24</w:t>
            </w: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7FA65E39" w:rsidR="00042B15" w:rsidRPr="00275A2A" w:rsidRDefault="00923D5F" w:rsidP="00275A2A">
            <w:pPr>
              <w:spacing w:before="60"/>
              <w:ind w:left="170"/>
              <w:rPr>
                <w:rFonts w:cs="Arial"/>
                <w:szCs w:val="20"/>
              </w:rPr>
            </w:pPr>
            <w:r>
              <w:rPr>
                <w:rFonts w:cs="Arial"/>
                <w:szCs w:val="20"/>
              </w:rPr>
              <w:t>27/03/25 (SW)</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9FC6" w14:textId="77777777" w:rsidR="00B043F3" w:rsidRDefault="00B043F3" w:rsidP="001E1F95">
      <w:r>
        <w:separator/>
      </w:r>
    </w:p>
  </w:endnote>
  <w:endnote w:type="continuationSeparator" w:id="0">
    <w:p w14:paraId="6291EE2A" w14:textId="77777777" w:rsidR="00B043F3" w:rsidRDefault="00B043F3" w:rsidP="001E1F95">
      <w:r>
        <w:continuationSeparator/>
      </w:r>
    </w:p>
  </w:endnote>
  <w:endnote w:type="continuationNotice" w:id="1">
    <w:p w14:paraId="0078A9F5" w14:textId="77777777" w:rsidR="00B043F3" w:rsidRDefault="00B04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11A6" w14:textId="77777777" w:rsidR="00B043F3" w:rsidRDefault="00B043F3" w:rsidP="001E1F95">
      <w:r>
        <w:separator/>
      </w:r>
    </w:p>
  </w:footnote>
  <w:footnote w:type="continuationSeparator" w:id="0">
    <w:p w14:paraId="51371216" w14:textId="77777777" w:rsidR="00B043F3" w:rsidRDefault="00B043F3" w:rsidP="001E1F95">
      <w:r>
        <w:continuationSeparator/>
      </w:r>
    </w:p>
  </w:footnote>
  <w:footnote w:type="continuationNotice" w:id="1">
    <w:p w14:paraId="328D7357" w14:textId="77777777" w:rsidR="00B043F3" w:rsidRDefault="00B043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940F7"/>
    <w:multiLevelType w:val="hybridMultilevel"/>
    <w:tmpl w:val="F43A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63F66"/>
    <w:multiLevelType w:val="hybridMultilevel"/>
    <w:tmpl w:val="BA38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1744CEF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013D4"/>
    <w:multiLevelType w:val="hybridMultilevel"/>
    <w:tmpl w:val="9EA0DB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A4BF1"/>
    <w:multiLevelType w:val="hybridMultilevel"/>
    <w:tmpl w:val="5EBA6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4"/>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5"/>
  </w:num>
  <w:num w:numId="17" w16cid:durableId="1430856828">
    <w:abstractNumId w:val="19"/>
  </w:num>
  <w:num w:numId="18" w16cid:durableId="516385374">
    <w:abstractNumId w:val="23"/>
  </w:num>
  <w:num w:numId="19" w16cid:durableId="1373264831">
    <w:abstractNumId w:val="16"/>
  </w:num>
  <w:num w:numId="20" w16cid:durableId="1959143881">
    <w:abstractNumId w:val="18"/>
  </w:num>
  <w:num w:numId="21" w16cid:durableId="1215123656">
    <w:abstractNumId w:val="27"/>
  </w:num>
  <w:num w:numId="22" w16cid:durableId="1314025300">
    <w:abstractNumId w:val="30"/>
  </w:num>
  <w:num w:numId="23" w16cid:durableId="1765228467">
    <w:abstractNumId w:val="21"/>
  </w:num>
  <w:num w:numId="24" w16cid:durableId="1219365452">
    <w:abstractNumId w:val="32"/>
  </w:num>
  <w:num w:numId="25" w16cid:durableId="1889141619">
    <w:abstractNumId w:val="22"/>
  </w:num>
  <w:num w:numId="26" w16cid:durableId="502362215">
    <w:abstractNumId w:val="29"/>
  </w:num>
  <w:num w:numId="27" w16cid:durableId="1952935372">
    <w:abstractNumId w:val="31"/>
  </w:num>
  <w:num w:numId="28" w16cid:durableId="2115510464">
    <w:abstractNumId w:val="24"/>
  </w:num>
  <w:num w:numId="29" w16cid:durableId="886531143">
    <w:abstractNumId w:val="23"/>
  </w:num>
  <w:num w:numId="30" w16cid:durableId="2029332839">
    <w:abstractNumId w:val="14"/>
  </w:num>
  <w:num w:numId="31" w16cid:durableId="1461537918">
    <w:abstractNumId w:val="17"/>
  </w:num>
  <w:num w:numId="32" w16cid:durableId="1417551520">
    <w:abstractNumId w:val="13"/>
  </w:num>
  <w:num w:numId="33" w16cid:durableId="1363481004">
    <w:abstractNumId w:val="26"/>
  </w:num>
  <w:num w:numId="34" w16cid:durableId="1367873657">
    <w:abstractNumId w:val="20"/>
  </w:num>
  <w:num w:numId="35" w16cid:durableId="12290780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2612"/>
    <w:rsid w:val="00035684"/>
    <w:rsid w:val="00040BFC"/>
    <w:rsid w:val="00042B15"/>
    <w:rsid w:val="00045FC5"/>
    <w:rsid w:val="00052126"/>
    <w:rsid w:val="000618BC"/>
    <w:rsid w:val="00061EB4"/>
    <w:rsid w:val="000A6DD7"/>
    <w:rsid w:val="000C2C40"/>
    <w:rsid w:val="000D1379"/>
    <w:rsid w:val="000D25D5"/>
    <w:rsid w:val="000D2EC8"/>
    <w:rsid w:val="000D5DAA"/>
    <w:rsid w:val="000E6B18"/>
    <w:rsid w:val="00102FA7"/>
    <w:rsid w:val="00115066"/>
    <w:rsid w:val="00130767"/>
    <w:rsid w:val="00137E4F"/>
    <w:rsid w:val="001537B3"/>
    <w:rsid w:val="001806AA"/>
    <w:rsid w:val="00191112"/>
    <w:rsid w:val="00192B63"/>
    <w:rsid w:val="00193CE0"/>
    <w:rsid w:val="001B565D"/>
    <w:rsid w:val="001B73FC"/>
    <w:rsid w:val="001C282C"/>
    <w:rsid w:val="001C42FC"/>
    <w:rsid w:val="001C4DDE"/>
    <w:rsid w:val="001E1F95"/>
    <w:rsid w:val="001E30DE"/>
    <w:rsid w:val="0021794E"/>
    <w:rsid w:val="002247AE"/>
    <w:rsid w:val="00231047"/>
    <w:rsid w:val="00236818"/>
    <w:rsid w:val="00241ED0"/>
    <w:rsid w:val="002507E3"/>
    <w:rsid w:val="00251BED"/>
    <w:rsid w:val="00257B7C"/>
    <w:rsid w:val="00263CF7"/>
    <w:rsid w:val="00275A2A"/>
    <w:rsid w:val="002A3886"/>
    <w:rsid w:val="002B500E"/>
    <w:rsid w:val="002D1848"/>
    <w:rsid w:val="002D7056"/>
    <w:rsid w:val="002E13FB"/>
    <w:rsid w:val="002E7496"/>
    <w:rsid w:val="002F0A62"/>
    <w:rsid w:val="003017F0"/>
    <w:rsid w:val="00304253"/>
    <w:rsid w:val="00304C8C"/>
    <w:rsid w:val="0030753A"/>
    <w:rsid w:val="003169D1"/>
    <w:rsid w:val="00331932"/>
    <w:rsid w:val="00342408"/>
    <w:rsid w:val="003738FC"/>
    <w:rsid w:val="00375086"/>
    <w:rsid w:val="003777DD"/>
    <w:rsid w:val="00381308"/>
    <w:rsid w:val="00392199"/>
    <w:rsid w:val="00392393"/>
    <w:rsid w:val="00392766"/>
    <w:rsid w:val="003961DB"/>
    <w:rsid w:val="003A5236"/>
    <w:rsid w:val="003B30EA"/>
    <w:rsid w:val="003C16FE"/>
    <w:rsid w:val="003C28FA"/>
    <w:rsid w:val="003D5A6B"/>
    <w:rsid w:val="003E422B"/>
    <w:rsid w:val="003F10C5"/>
    <w:rsid w:val="003F30CB"/>
    <w:rsid w:val="00436895"/>
    <w:rsid w:val="0044554F"/>
    <w:rsid w:val="00455E00"/>
    <w:rsid w:val="004578FF"/>
    <w:rsid w:val="00460D9F"/>
    <w:rsid w:val="00463530"/>
    <w:rsid w:val="00473EF7"/>
    <w:rsid w:val="0047712B"/>
    <w:rsid w:val="0048136D"/>
    <w:rsid w:val="00494365"/>
    <w:rsid w:val="004A1C46"/>
    <w:rsid w:val="004A1E7B"/>
    <w:rsid w:val="004A75B4"/>
    <w:rsid w:val="004B33B9"/>
    <w:rsid w:val="004D3FA8"/>
    <w:rsid w:val="004D4A6A"/>
    <w:rsid w:val="004E7FD3"/>
    <w:rsid w:val="004F3F6E"/>
    <w:rsid w:val="005015B1"/>
    <w:rsid w:val="005028F8"/>
    <w:rsid w:val="005030D2"/>
    <w:rsid w:val="005031C7"/>
    <w:rsid w:val="00503C92"/>
    <w:rsid w:val="00506B8B"/>
    <w:rsid w:val="00507031"/>
    <w:rsid w:val="00517769"/>
    <w:rsid w:val="005332D0"/>
    <w:rsid w:val="0054262F"/>
    <w:rsid w:val="005429D7"/>
    <w:rsid w:val="005506EE"/>
    <w:rsid w:val="00554609"/>
    <w:rsid w:val="00566B4F"/>
    <w:rsid w:val="005676F4"/>
    <w:rsid w:val="0057701B"/>
    <w:rsid w:val="00582997"/>
    <w:rsid w:val="00583FA2"/>
    <w:rsid w:val="005945D6"/>
    <w:rsid w:val="005968C1"/>
    <w:rsid w:val="005A57C7"/>
    <w:rsid w:val="005B396E"/>
    <w:rsid w:val="005B44D9"/>
    <w:rsid w:val="005C412F"/>
    <w:rsid w:val="005D1194"/>
    <w:rsid w:val="005D344C"/>
    <w:rsid w:val="005D6AD4"/>
    <w:rsid w:val="005E0294"/>
    <w:rsid w:val="005E77E3"/>
    <w:rsid w:val="005F2884"/>
    <w:rsid w:val="005F65A9"/>
    <w:rsid w:val="00614194"/>
    <w:rsid w:val="00615169"/>
    <w:rsid w:val="00615382"/>
    <w:rsid w:val="006179BF"/>
    <w:rsid w:val="0062625A"/>
    <w:rsid w:val="006310F3"/>
    <w:rsid w:val="00631EE1"/>
    <w:rsid w:val="00653E81"/>
    <w:rsid w:val="00677317"/>
    <w:rsid w:val="00682960"/>
    <w:rsid w:val="0069314E"/>
    <w:rsid w:val="0069580A"/>
    <w:rsid w:val="006C129C"/>
    <w:rsid w:val="006C259A"/>
    <w:rsid w:val="006E1A07"/>
    <w:rsid w:val="006E360E"/>
    <w:rsid w:val="006E3780"/>
    <w:rsid w:val="00703C5C"/>
    <w:rsid w:val="007046F1"/>
    <w:rsid w:val="00706A78"/>
    <w:rsid w:val="00720D77"/>
    <w:rsid w:val="00733EA6"/>
    <w:rsid w:val="007574A6"/>
    <w:rsid w:val="007730C7"/>
    <w:rsid w:val="00773608"/>
    <w:rsid w:val="00780E41"/>
    <w:rsid w:val="007941E9"/>
    <w:rsid w:val="007A40AD"/>
    <w:rsid w:val="007C3731"/>
    <w:rsid w:val="007C6D25"/>
    <w:rsid w:val="007D1C14"/>
    <w:rsid w:val="007E0649"/>
    <w:rsid w:val="007E0B31"/>
    <w:rsid w:val="007E6A0C"/>
    <w:rsid w:val="007E79B5"/>
    <w:rsid w:val="007F4179"/>
    <w:rsid w:val="007F4673"/>
    <w:rsid w:val="00812408"/>
    <w:rsid w:val="00817058"/>
    <w:rsid w:val="00820F4C"/>
    <w:rsid w:val="00821E87"/>
    <w:rsid w:val="00823A51"/>
    <w:rsid w:val="00835A60"/>
    <w:rsid w:val="00845799"/>
    <w:rsid w:val="008540D7"/>
    <w:rsid w:val="008546A0"/>
    <w:rsid w:val="00862E5E"/>
    <w:rsid w:val="00875199"/>
    <w:rsid w:val="00883012"/>
    <w:rsid w:val="008855F4"/>
    <w:rsid w:val="00887AE9"/>
    <w:rsid w:val="00890CA4"/>
    <w:rsid w:val="0089788B"/>
    <w:rsid w:val="008A1581"/>
    <w:rsid w:val="008B6D10"/>
    <w:rsid w:val="008C314F"/>
    <w:rsid w:val="008D172A"/>
    <w:rsid w:val="008F6C5D"/>
    <w:rsid w:val="00900389"/>
    <w:rsid w:val="00900F45"/>
    <w:rsid w:val="00906076"/>
    <w:rsid w:val="00907144"/>
    <w:rsid w:val="00921791"/>
    <w:rsid w:val="00923D5F"/>
    <w:rsid w:val="009302CB"/>
    <w:rsid w:val="00931101"/>
    <w:rsid w:val="0093226B"/>
    <w:rsid w:val="00954B8B"/>
    <w:rsid w:val="00956996"/>
    <w:rsid w:val="0096646D"/>
    <w:rsid w:val="00984BD7"/>
    <w:rsid w:val="00987568"/>
    <w:rsid w:val="0099599F"/>
    <w:rsid w:val="009A5E36"/>
    <w:rsid w:val="009B126F"/>
    <w:rsid w:val="009B4C02"/>
    <w:rsid w:val="009C6F34"/>
    <w:rsid w:val="009E4ACC"/>
    <w:rsid w:val="009F1340"/>
    <w:rsid w:val="00A00C58"/>
    <w:rsid w:val="00A119DF"/>
    <w:rsid w:val="00A16D1E"/>
    <w:rsid w:val="00A20308"/>
    <w:rsid w:val="00A25813"/>
    <w:rsid w:val="00A270F0"/>
    <w:rsid w:val="00A37E41"/>
    <w:rsid w:val="00A41E5B"/>
    <w:rsid w:val="00A4395A"/>
    <w:rsid w:val="00A50905"/>
    <w:rsid w:val="00A52851"/>
    <w:rsid w:val="00A54ECE"/>
    <w:rsid w:val="00A57630"/>
    <w:rsid w:val="00A65405"/>
    <w:rsid w:val="00A91C8F"/>
    <w:rsid w:val="00A95AF5"/>
    <w:rsid w:val="00AA09B9"/>
    <w:rsid w:val="00AA0B2B"/>
    <w:rsid w:val="00AA7E49"/>
    <w:rsid w:val="00AD3C84"/>
    <w:rsid w:val="00AF38C2"/>
    <w:rsid w:val="00B00660"/>
    <w:rsid w:val="00B043F3"/>
    <w:rsid w:val="00B04843"/>
    <w:rsid w:val="00B411A8"/>
    <w:rsid w:val="00B476EF"/>
    <w:rsid w:val="00B57128"/>
    <w:rsid w:val="00B62EAA"/>
    <w:rsid w:val="00B67AF8"/>
    <w:rsid w:val="00B67D26"/>
    <w:rsid w:val="00B74FC9"/>
    <w:rsid w:val="00B775C4"/>
    <w:rsid w:val="00B83210"/>
    <w:rsid w:val="00B83B80"/>
    <w:rsid w:val="00B86A1D"/>
    <w:rsid w:val="00B960F6"/>
    <w:rsid w:val="00BA738F"/>
    <w:rsid w:val="00BB3543"/>
    <w:rsid w:val="00BC053B"/>
    <w:rsid w:val="00BD749A"/>
    <w:rsid w:val="00BE0AC4"/>
    <w:rsid w:val="00BE0FB7"/>
    <w:rsid w:val="00BE3465"/>
    <w:rsid w:val="00BF0605"/>
    <w:rsid w:val="00BF52A5"/>
    <w:rsid w:val="00C0213B"/>
    <w:rsid w:val="00C053FD"/>
    <w:rsid w:val="00C10792"/>
    <w:rsid w:val="00C144BD"/>
    <w:rsid w:val="00C14682"/>
    <w:rsid w:val="00C14E51"/>
    <w:rsid w:val="00C1594E"/>
    <w:rsid w:val="00C162EF"/>
    <w:rsid w:val="00C1769B"/>
    <w:rsid w:val="00C31CBA"/>
    <w:rsid w:val="00C37D35"/>
    <w:rsid w:val="00C40E7B"/>
    <w:rsid w:val="00C71C59"/>
    <w:rsid w:val="00C71CFD"/>
    <w:rsid w:val="00C71F99"/>
    <w:rsid w:val="00C73FB2"/>
    <w:rsid w:val="00C766D7"/>
    <w:rsid w:val="00C76EAF"/>
    <w:rsid w:val="00C85670"/>
    <w:rsid w:val="00C858F0"/>
    <w:rsid w:val="00C86E7D"/>
    <w:rsid w:val="00C87F8A"/>
    <w:rsid w:val="00C925C3"/>
    <w:rsid w:val="00C92764"/>
    <w:rsid w:val="00C9441F"/>
    <w:rsid w:val="00CA1F0F"/>
    <w:rsid w:val="00CB3FE4"/>
    <w:rsid w:val="00CE683F"/>
    <w:rsid w:val="00CF3CBA"/>
    <w:rsid w:val="00CF4D06"/>
    <w:rsid w:val="00D05AC1"/>
    <w:rsid w:val="00D125E1"/>
    <w:rsid w:val="00D2103E"/>
    <w:rsid w:val="00D24952"/>
    <w:rsid w:val="00D32596"/>
    <w:rsid w:val="00D34E01"/>
    <w:rsid w:val="00D43D9A"/>
    <w:rsid w:val="00D47444"/>
    <w:rsid w:val="00D6566D"/>
    <w:rsid w:val="00D700E5"/>
    <w:rsid w:val="00D708BE"/>
    <w:rsid w:val="00D858BE"/>
    <w:rsid w:val="00D90291"/>
    <w:rsid w:val="00D93222"/>
    <w:rsid w:val="00DA1299"/>
    <w:rsid w:val="00DA16DA"/>
    <w:rsid w:val="00DA2691"/>
    <w:rsid w:val="00DA4EE0"/>
    <w:rsid w:val="00DB142D"/>
    <w:rsid w:val="00DB2FCF"/>
    <w:rsid w:val="00DD7C97"/>
    <w:rsid w:val="00DE5FE3"/>
    <w:rsid w:val="00DF3BCC"/>
    <w:rsid w:val="00DF67BA"/>
    <w:rsid w:val="00E01621"/>
    <w:rsid w:val="00E01C44"/>
    <w:rsid w:val="00E0244F"/>
    <w:rsid w:val="00E07B14"/>
    <w:rsid w:val="00E10A1E"/>
    <w:rsid w:val="00E11C60"/>
    <w:rsid w:val="00E33522"/>
    <w:rsid w:val="00E34B5A"/>
    <w:rsid w:val="00E465D1"/>
    <w:rsid w:val="00E61581"/>
    <w:rsid w:val="00E64154"/>
    <w:rsid w:val="00E7026C"/>
    <w:rsid w:val="00E70DD1"/>
    <w:rsid w:val="00E72632"/>
    <w:rsid w:val="00E828F1"/>
    <w:rsid w:val="00E9595D"/>
    <w:rsid w:val="00EA393D"/>
    <w:rsid w:val="00EA5BFD"/>
    <w:rsid w:val="00EB583D"/>
    <w:rsid w:val="00EB793E"/>
    <w:rsid w:val="00EC326A"/>
    <w:rsid w:val="00ED14E9"/>
    <w:rsid w:val="00ED2069"/>
    <w:rsid w:val="00ED3D46"/>
    <w:rsid w:val="00ED5CFB"/>
    <w:rsid w:val="00EE19F4"/>
    <w:rsid w:val="00EF2EE4"/>
    <w:rsid w:val="00F064EE"/>
    <w:rsid w:val="00F11E00"/>
    <w:rsid w:val="00F2364C"/>
    <w:rsid w:val="00F2450E"/>
    <w:rsid w:val="00F301A9"/>
    <w:rsid w:val="00F44E8C"/>
    <w:rsid w:val="00F4531C"/>
    <w:rsid w:val="00F510FC"/>
    <w:rsid w:val="00F555AC"/>
    <w:rsid w:val="00F6307D"/>
    <w:rsid w:val="00F7668F"/>
    <w:rsid w:val="00F80822"/>
    <w:rsid w:val="00F85A9B"/>
    <w:rsid w:val="00F923D3"/>
    <w:rsid w:val="00FB50B9"/>
    <w:rsid w:val="00FB5CD5"/>
    <w:rsid w:val="00FB65AC"/>
    <w:rsid w:val="00FB7A11"/>
    <w:rsid w:val="00FC39D3"/>
    <w:rsid w:val="00FC4358"/>
    <w:rsid w:val="00FE5057"/>
    <w:rsid w:val="00FF1AF0"/>
    <w:rsid w:val="00FF409E"/>
    <w:rsid w:val="00FF49C3"/>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customStyle="1" w:styleId="Default">
    <w:name w:val="Default"/>
    <w:rsid w:val="0093110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76B62F60-A845-4976-BA61-2E991308AC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8918da-26fe-47b1-a57d-b8f8e94ecb42"/>
    <ds:schemaRef ds:uri="http://purl.org/dc/elements/1.1/"/>
    <ds:schemaRef ds:uri="http://schemas.microsoft.com/office/2006/metadata/properties"/>
    <ds:schemaRef ds:uri="bf4cfdd2-280b-40a1-92a1-45e224d23296"/>
    <ds:schemaRef ds:uri="http://www.w3.org/XML/1998/namespace"/>
    <ds:schemaRef ds:uri="http://purl.org/dc/dcmitype/"/>
  </ds:schemaRefs>
</ds:datastoreItem>
</file>

<file path=customXml/itemProps3.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4.xml><?xml version="1.0" encoding="utf-8"?>
<ds:datastoreItem xmlns:ds="http://schemas.openxmlformats.org/officeDocument/2006/customXml" ds:itemID="{A7C5E7E7-DA1D-47F6-B24B-D15CA1ACB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1776</Words>
  <Characters>10128</Characters>
  <Application>Microsoft Office Word</Application>
  <DocSecurity>4</DocSecurity>
  <Lines>84</Lines>
  <Paragraphs>23</Paragraphs>
  <ScaleCrop>false</ScaleCrop>
  <Company>Waverley Borough Council</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Xanthe Jarman</cp:lastModifiedBy>
  <cp:revision>2</cp:revision>
  <cp:lastPrinted>2015-11-19T23:10:00Z</cp:lastPrinted>
  <dcterms:created xsi:type="dcterms:W3CDTF">2025-03-31T10:37:00Z</dcterms:created>
  <dcterms:modified xsi:type="dcterms:W3CDTF">2025-03-31T10:37:00Z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adc99b75-b5c9-4939-b560-792d4ded8ab3</vt:lpwstr>
  </property>
</Properties>
</file>