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1"/>
      </w:tblGrid>
      <w:tr w:rsidR="004C1EB0" w14:paraId="644C1445" w14:textId="77777777" w:rsidTr="004C1EB0">
        <w:tc>
          <w:tcPr>
            <w:tcW w:w="6629" w:type="dxa"/>
            <w:vAlign w:val="bottom"/>
          </w:tcPr>
          <w:p w14:paraId="65F488C8" w14:textId="77777777" w:rsidR="004C1EB0" w:rsidRPr="004C1EB0" w:rsidRDefault="0015184D" w:rsidP="001464AE">
            <w:pPr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Procurement</w:t>
            </w:r>
            <w:r w:rsidR="004E002F">
              <w:rPr>
                <w:rFonts w:asciiTheme="majorHAnsi" w:hAnsiTheme="majorHAnsi"/>
                <w:b/>
                <w:sz w:val="36"/>
              </w:rPr>
              <w:t xml:space="preserve"> Officer</w:t>
            </w:r>
            <w:r w:rsidR="001464AE">
              <w:rPr>
                <w:rFonts w:asciiTheme="majorHAnsi" w:hAnsiTheme="majorHAnsi"/>
                <w:b/>
                <w:sz w:val="36"/>
              </w:rPr>
              <w:t xml:space="preserve"> </w:t>
            </w:r>
          </w:p>
        </w:tc>
        <w:tc>
          <w:tcPr>
            <w:tcW w:w="3791" w:type="dxa"/>
          </w:tcPr>
          <w:p w14:paraId="71304821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7B9C15" wp14:editId="161FB9EF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285B0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3CBF9CFC" w14:textId="77777777" w:rsidR="00101D42" w:rsidRDefault="004C1EB0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 w:rsidRPr="004C1EB0">
        <w:rPr>
          <w:rFonts w:ascii="Cambria" w:hAnsi="Cambria"/>
          <w:b/>
          <w:sz w:val="32"/>
          <w:szCs w:val="96"/>
          <w:u w:val="single"/>
        </w:rPr>
        <w:t>Job Description</w:t>
      </w:r>
    </w:p>
    <w:p w14:paraId="1DF6468B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618"/>
      </w:tblGrid>
      <w:tr w:rsidR="0035491B" w14:paraId="01CB8AC3" w14:textId="77777777" w:rsidTr="009F5BE4">
        <w:trPr>
          <w:trHeight w:val="454"/>
        </w:trPr>
        <w:tc>
          <w:tcPr>
            <w:tcW w:w="10420" w:type="dxa"/>
            <w:gridSpan w:val="2"/>
          </w:tcPr>
          <w:p w14:paraId="0BFCF18E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3D5EC237" w14:textId="77777777" w:rsidTr="009F5BE4">
        <w:trPr>
          <w:trHeight w:val="454"/>
        </w:trPr>
        <w:tc>
          <w:tcPr>
            <w:tcW w:w="2802" w:type="dxa"/>
          </w:tcPr>
          <w:p w14:paraId="78971AD3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  <w:r w:rsidR="004E002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57ED1580" w14:textId="77777777" w:rsidR="004C1EB0" w:rsidRPr="00BB6AA8" w:rsidRDefault="001464AE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Corporate Services</w:t>
            </w:r>
          </w:p>
        </w:tc>
      </w:tr>
      <w:tr w:rsidR="00790899" w:rsidRPr="00BB6AA8" w14:paraId="6AFF85B1" w14:textId="77777777" w:rsidTr="009F5BE4">
        <w:trPr>
          <w:trHeight w:val="454"/>
        </w:trPr>
        <w:tc>
          <w:tcPr>
            <w:tcW w:w="2802" w:type="dxa"/>
          </w:tcPr>
          <w:p w14:paraId="774D9557" w14:textId="77777777" w:rsidR="00790899" w:rsidRPr="00BB6AA8" w:rsidRDefault="00790899" w:rsidP="004E002F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  <w:r w:rsidR="004E002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766710E1" w14:textId="22917EF8" w:rsidR="00790899" w:rsidRDefault="001464AE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Chief Executive</w:t>
            </w:r>
            <w:r w:rsidR="00790848">
              <w:rPr>
                <w:rFonts w:ascii="Calibri" w:hAnsi="Calibri"/>
                <w:sz w:val="24"/>
                <w:szCs w:val="96"/>
              </w:rPr>
              <w:t>’</w:t>
            </w:r>
            <w:r>
              <w:rPr>
                <w:rFonts w:ascii="Calibri" w:hAnsi="Calibri"/>
                <w:sz w:val="24"/>
                <w:szCs w:val="96"/>
              </w:rPr>
              <w:t>s Office</w:t>
            </w:r>
          </w:p>
        </w:tc>
      </w:tr>
      <w:tr w:rsidR="004C1EB0" w:rsidRPr="00BB6AA8" w14:paraId="725A0EFC" w14:textId="77777777" w:rsidTr="009F5BE4">
        <w:trPr>
          <w:trHeight w:val="454"/>
        </w:trPr>
        <w:tc>
          <w:tcPr>
            <w:tcW w:w="2802" w:type="dxa"/>
          </w:tcPr>
          <w:p w14:paraId="67B8BE2D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</w:p>
        </w:tc>
        <w:tc>
          <w:tcPr>
            <w:tcW w:w="7618" w:type="dxa"/>
          </w:tcPr>
          <w:p w14:paraId="3564AD53" w14:textId="4DB0E1F3" w:rsidR="004C1EB0" w:rsidRPr="00BB6AA8" w:rsidRDefault="00790848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A0004</w:t>
            </w:r>
          </w:p>
        </w:tc>
      </w:tr>
      <w:tr w:rsidR="004F42E6" w:rsidRPr="00BB6AA8" w14:paraId="4C0B944B" w14:textId="77777777" w:rsidTr="009F5BE4">
        <w:trPr>
          <w:trHeight w:val="454"/>
        </w:trPr>
        <w:tc>
          <w:tcPr>
            <w:tcW w:w="2802" w:type="dxa"/>
          </w:tcPr>
          <w:p w14:paraId="03FDBE7B" w14:textId="77777777" w:rsidR="004F42E6" w:rsidRPr="00BB6AA8" w:rsidRDefault="004F42E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  <w:r w:rsidR="004E002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38811B92" w14:textId="77777777" w:rsidR="004F42E6" w:rsidRDefault="001464AE" w:rsidP="0015184D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37</w:t>
            </w:r>
          </w:p>
        </w:tc>
      </w:tr>
      <w:tr w:rsidR="004C1EB0" w:rsidRPr="00BB6AA8" w14:paraId="5101412E" w14:textId="77777777" w:rsidTr="009F5BE4">
        <w:trPr>
          <w:trHeight w:val="454"/>
        </w:trPr>
        <w:tc>
          <w:tcPr>
            <w:tcW w:w="2802" w:type="dxa"/>
          </w:tcPr>
          <w:p w14:paraId="7344DC6E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</w:p>
        </w:tc>
        <w:tc>
          <w:tcPr>
            <w:tcW w:w="7618" w:type="dxa"/>
          </w:tcPr>
          <w:p w14:paraId="33C96A56" w14:textId="77777777" w:rsidR="004C1EB0" w:rsidRPr="00BB6AA8" w:rsidRDefault="005546F1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10/</w:t>
            </w:r>
            <w:r w:rsidR="00A83A1D">
              <w:rPr>
                <w:rFonts w:ascii="Calibri" w:hAnsi="Calibri"/>
                <w:sz w:val="24"/>
                <w:szCs w:val="96"/>
              </w:rPr>
              <w:t>MMA</w:t>
            </w:r>
          </w:p>
        </w:tc>
      </w:tr>
      <w:tr w:rsidR="004C1EB0" w:rsidRPr="00BB6AA8" w14:paraId="3B23A4B0" w14:textId="77777777" w:rsidTr="009F5BE4">
        <w:trPr>
          <w:trHeight w:val="454"/>
        </w:trPr>
        <w:tc>
          <w:tcPr>
            <w:tcW w:w="2802" w:type="dxa"/>
          </w:tcPr>
          <w:p w14:paraId="382E56AE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</w:p>
        </w:tc>
        <w:tc>
          <w:tcPr>
            <w:tcW w:w="7618" w:type="dxa"/>
          </w:tcPr>
          <w:p w14:paraId="64C02A4C" w14:textId="77777777" w:rsidR="004C1EB0" w:rsidRPr="00BB6AA8" w:rsidRDefault="00E010F4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Civic Centre, Addlestone</w:t>
            </w:r>
          </w:p>
        </w:tc>
      </w:tr>
      <w:tr w:rsidR="00E010F4" w:rsidRPr="00BB6AA8" w14:paraId="106145A0" w14:textId="77777777" w:rsidTr="00543D46">
        <w:trPr>
          <w:trHeight w:val="454"/>
        </w:trPr>
        <w:tc>
          <w:tcPr>
            <w:tcW w:w="2802" w:type="dxa"/>
          </w:tcPr>
          <w:p w14:paraId="6171D02C" w14:textId="77777777" w:rsidR="00E010F4" w:rsidRPr="00BB6AA8" w:rsidRDefault="00E010F4" w:rsidP="007E1186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  <w:r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664C18D3" w14:textId="77777777" w:rsidR="00E010F4" w:rsidRPr="00BB6AA8" w:rsidRDefault="00E010F4" w:rsidP="001C6E6D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Sarah Hall/ Paul Turrell</w:t>
            </w:r>
          </w:p>
        </w:tc>
      </w:tr>
      <w:tr w:rsidR="00E010F4" w:rsidRPr="00BB6AA8" w14:paraId="17DFF752" w14:textId="77777777" w:rsidTr="009F5BE4">
        <w:trPr>
          <w:trHeight w:val="454"/>
        </w:trPr>
        <w:tc>
          <w:tcPr>
            <w:tcW w:w="2802" w:type="dxa"/>
          </w:tcPr>
          <w:p w14:paraId="7EB8BEF9" w14:textId="77777777" w:rsidR="00E010F4" w:rsidRPr="00BB6AA8" w:rsidRDefault="00E010F4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Date</w:t>
            </w:r>
            <w:r w:rsidRPr="00BB6AA8">
              <w:rPr>
                <w:rFonts w:ascii="Calibri" w:hAnsi="Calibri"/>
                <w:sz w:val="24"/>
                <w:szCs w:val="96"/>
              </w:rPr>
              <w:t>:</w:t>
            </w:r>
          </w:p>
        </w:tc>
        <w:tc>
          <w:tcPr>
            <w:tcW w:w="7618" w:type="dxa"/>
          </w:tcPr>
          <w:p w14:paraId="10834AF9" w14:textId="04B8B007" w:rsidR="00E010F4" w:rsidRPr="00BB6AA8" w:rsidRDefault="00790848" w:rsidP="001464AE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March 2022</w:t>
            </w:r>
          </w:p>
        </w:tc>
      </w:tr>
    </w:tbl>
    <w:p w14:paraId="061FB57F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618"/>
      </w:tblGrid>
      <w:tr w:rsidR="0035491B" w14:paraId="6E55204F" w14:textId="77777777" w:rsidTr="009F5BE4">
        <w:trPr>
          <w:trHeight w:val="454"/>
        </w:trPr>
        <w:tc>
          <w:tcPr>
            <w:tcW w:w="10420" w:type="dxa"/>
            <w:gridSpan w:val="2"/>
          </w:tcPr>
          <w:p w14:paraId="09827F2A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5F7EB04A" w14:textId="77777777" w:rsidTr="009F5BE4">
        <w:trPr>
          <w:trHeight w:val="454"/>
        </w:trPr>
        <w:tc>
          <w:tcPr>
            <w:tcW w:w="2802" w:type="dxa"/>
          </w:tcPr>
          <w:p w14:paraId="52C55D6D" w14:textId="77777777" w:rsidR="0035491B" w:rsidRPr="00BB6AA8" w:rsidRDefault="0035491B" w:rsidP="004E002F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  <w:r w:rsidR="004E002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789DF9A2" w14:textId="7E02786E" w:rsidR="0035491B" w:rsidRPr="00BB6AA8" w:rsidRDefault="00793735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 xml:space="preserve">Head of </w:t>
            </w:r>
            <w:r w:rsidR="00790848">
              <w:rPr>
                <w:rFonts w:ascii="Calibri" w:hAnsi="Calibri"/>
                <w:sz w:val="24"/>
                <w:szCs w:val="96"/>
              </w:rPr>
              <w:t>Procurement</w:t>
            </w:r>
          </w:p>
        </w:tc>
      </w:tr>
      <w:tr w:rsidR="007E190B" w:rsidRPr="00BB6AA8" w14:paraId="34DB7BD2" w14:textId="77777777" w:rsidTr="009F5BE4">
        <w:trPr>
          <w:trHeight w:val="454"/>
        </w:trPr>
        <w:tc>
          <w:tcPr>
            <w:tcW w:w="2802" w:type="dxa"/>
          </w:tcPr>
          <w:p w14:paraId="1A3DEB37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7E190B">
              <w:rPr>
                <w:rFonts w:ascii="Calibri" w:hAnsi="Calibri"/>
                <w:sz w:val="24"/>
                <w:szCs w:val="96"/>
              </w:rPr>
              <w:t>Deputising Responsibility:</w:t>
            </w:r>
          </w:p>
        </w:tc>
        <w:tc>
          <w:tcPr>
            <w:tcW w:w="7618" w:type="dxa"/>
          </w:tcPr>
          <w:p w14:paraId="547558C6" w14:textId="77777777" w:rsidR="007E190B" w:rsidRPr="00E51DF8" w:rsidRDefault="00E010F4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NA</w:t>
            </w:r>
          </w:p>
        </w:tc>
      </w:tr>
      <w:tr w:rsidR="007E190B" w:rsidRPr="00BB6AA8" w14:paraId="6857732C" w14:textId="77777777" w:rsidTr="009F5BE4">
        <w:trPr>
          <w:trHeight w:val="454"/>
        </w:trPr>
        <w:tc>
          <w:tcPr>
            <w:tcW w:w="2802" w:type="dxa"/>
          </w:tcPr>
          <w:p w14:paraId="632A0399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Directly Supervises:</w:t>
            </w:r>
          </w:p>
        </w:tc>
        <w:tc>
          <w:tcPr>
            <w:tcW w:w="7618" w:type="dxa"/>
          </w:tcPr>
          <w:p w14:paraId="5DD8FC64" w14:textId="77777777" w:rsidR="007E190B" w:rsidRPr="00E51DF8" w:rsidRDefault="00E010F4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NA</w:t>
            </w:r>
          </w:p>
        </w:tc>
      </w:tr>
      <w:tr w:rsidR="0035491B" w:rsidRPr="00BB6AA8" w14:paraId="7EAFDC77" w14:textId="77777777" w:rsidTr="009F5BE4">
        <w:trPr>
          <w:trHeight w:val="454"/>
        </w:trPr>
        <w:tc>
          <w:tcPr>
            <w:tcW w:w="2802" w:type="dxa"/>
          </w:tcPr>
          <w:p w14:paraId="7DEA5FEF" w14:textId="77777777" w:rsidR="0035491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Indirectly Supervises:</w:t>
            </w:r>
          </w:p>
        </w:tc>
        <w:tc>
          <w:tcPr>
            <w:tcW w:w="7618" w:type="dxa"/>
          </w:tcPr>
          <w:p w14:paraId="236F44D1" w14:textId="77777777" w:rsidR="0035491B" w:rsidRPr="00BB6AA8" w:rsidRDefault="00E010F4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NA</w:t>
            </w:r>
          </w:p>
        </w:tc>
      </w:tr>
    </w:tbl>
    <w:p w14:paraId="3BA9B991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B7652" w14:paraId="43E1B13F" w14:textId="77777777" w:rsidTr="00E51DF8">
        <w:trPr>
          <w:trHeight w:val="454"/>
        </w:trPr>
        <w:tc>
          <w:tcPr>
            <w:tcW w:w="10420" w:type="dxa"/>
          </w:tcPr>
          <w:p w14:paraId="7940BEB9" w14:textId="77777777" w:rsidR="003B7652" w:rsidRDefault="00B9402C" w:rsidP="004C3C41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 w:rsidRPr="00B9402C">
              <w:rPr>
                <w:rFonts w:ascii="Calibri" w:hAnsi="Calibri"/>
                <w:b/>
                <w:sz w:val="28"/>
                <w:szCs w:val="28"/>
              </w:rPr>
              <w:t>PURPOSE (</w:t>
            </w:r>
            <w:r w:rsidR="004C3C41">
              <w:rPr>
                <w:rFonts w:ascii="Calibri" w:hAnsi="Calibri"/>
                <w:b/>
                <w:sz w:val="28"/>
                <w:szCs w:val="28"/>
              </w:rPr>
              <w:t>What is the job trying to do?</w:t>
            </w:r>
            <w:r>
              <w:rPr>
                <w:rFonts w:ascii="Calibri" w:hAnsi="Calibri"/>
                <w:b/>
                <w:sz w:val="28"/>
                <w:szCs w:val="28"/>
              </w:rPr>
              <w:t>)</w:t>
            </w:r>
          </w:p>
        </w:tc>
      </w:tr>
      <w:tr w:rsidR="00C17476" w:rsidRPr="00BB6AA8" w14:paraId="410248E4" w14:textId="77777777" w:rsidTr="00924E67">
        <w:trPr>
          <w:trHeight w:val="454"/>
        </w:trPr>
        <w:tc>
          <w:tcPr>
            <w:tcW w:w="10420" w:type="dxa"/>
          </w:tcPr>
          <w:p w14:paraId="4459A969" w14:textId="77777777" w:rsidR="004E002F" w:rsidRPr="004E002F" w:rsidRDefault="004E002F" w:rsidP="004E00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04"/>
            </w:tblGrid>
            <w:tr w:rsidR="004E002F" w:rsidRPr="004E002F" w14:paraId="269FFDBC" w14:textId="77777777">
              <w:trPr>
                <w:trHeight w:val="994"/>
              </w:trPr>
              <w:tc>
                <w:tcPr>
                  <w:tcW w:w="0" w:type="auto"/>
                </w:tcPr>
                <w:p w14:paraId="3EC4EDB9" w14:textId="0B574F53" w:rsidR="004E002F" w:rsidRPr="001464AE" w:rsidRDefault="004E002F" w:rsidP="004E00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sz w:val="24"/>
                      <w:szCs w:val="24"/>
                    </w:rPr>
                  </w:pPr>
                  <w:r w:rsidRPr="00BA2487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The </w:t>
                  </w:r>
                  <w:r w:rsidR="00A875B1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Council’s 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>Procurement</w:t>
                  </w:r>
                  <w:r w:rsidRPr="00BA2487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 Office 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>ensure</w:t>
                  </w:r>
                  <w:r w:rsidR="00A875B1">
                    <w:rPr>
                      <w:rFonts w:cs="Arial"/>
                      <w:color w:val="000000"/>
                      <w:sz w:val="23"/>
                      <w:szCs w:val="23"/>
                    </w:rPr>
                    <w:t>s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 that purchases for the supply of goods/ works/ services are achieved in accordance with the Council’s Contract Standing Orders and the P</w:t>
                  </w:r>
                  <w:r w:rsidR="00A875B1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ublic 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>C</w:t>
                  </w:r>
                  <w:r w:rsidR="00A875B1">
                    <w:rPr>
                      <w:rFonts w:cs="Arial"/>
                      <w:color w:val="000000"/>
                      <w:sz w:val="23"/>
                      <w:szCs w:val="23"/>
                    </w:rPr>
                    <w:t>ontract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 Regulations 2015</w:t>
                  </w:r>
                  <w:r w:rsidR="00757D68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 and Procurement Act 2023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.  </w:t>
                  </w:r>
                </w:p>
                <w:p w14:paraId="23E09E1D" w14:textId="77777777" w:rsidR="0015184D" w:rsidRPr="00BA2487" w:rsidRDefault="0015184D" w:rsidP="004E00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</w:p>
                <w:p w14:paraId="7B1E7215" w14:textId="1AA03859" w:rsidR="004E002F" w:rsidRDefault="009E0EA8" w:rsidP="001518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 w:rsidRPr="00BA2487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The 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>Procurement</w:t>
                  </w:r>
                  <w:r w:rsidR="00BA2487" w:rsidRPr="00BA2487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BA2487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Officer will 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engage directly with Buying managers across the Council’s functions to lead on high value and complex procurement exercises (&gt;£100K </w:t>
                  </w:r>
                  <w:r w:rsidR="00AC299C">
                    <w:rPr>
                      <w:rFonts w:cs="Arial"/>
                      <w:color w:val="000000"/>
                      <w:sz w:val="23"/>
                      <w:szCs w:val="23"/>
                    </w:rPr>
                    <w:t>including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="00A875B1">
                    <w:rPr>
                      <w:rFonts w:cs="Arial"/>
                      <w:color w:val="000000"/>
                      <w:sz w:val="23"/>
                      <w:szCs w:val="23"/>
                    </w:rPr>
                    <w:t>FTS</w:t>
                  </w:r>
                  <w:r w:rsidR="0015184D">
                    <w:rPr>
                      <w:rFonts w:cs="Arial"/>
                      <w:color w:val="000000"/>
                      <w:sz w:val="23"/>
                      <w:szCs w:val="23"/>
                    </w:rPr>
                    <w:t>) and advise on</w:t>
                  </w:r>
                  <w:r w:rsidR="00AC299C">
                    <w:rPr>
                      <w:rFonts w:cs="Arial"/>
                      <w:color w:val="000000"/>
                      <w:sz w:val="23"/>
                      <w:szCs w:val="23"/>
                    </w:rPr>
                    <w:t xml:space="preserve"> lower value tenders and quotes, ensuring compliance with procurement practises and relevant legislation.</w:t>
                  </w:r>
                </w:p>
                <w:p w14:paraId="5D554718" w14:textId="2B955131" w:rsidR="0070635C" w:rsidRDefault="0070635C" w:rsidP="001518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</w:p>
                <w:p w14:paraId="6DA8E1AB" w14:textId="02E64E58" w:rsidR="00A875B1" w:rsidRDefault="00A875B1" w:rsidP="00A875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The Procurement Officer will identify opportunities for yielding cost savings and qualitative improvements.</w:t>
                  </w:r>
                </w:p>
                <w:p w14:paraId="585824C3" w14:textId="77777777" w:rsidR="00A875B1" w:rsidRDefault="00A875B1" w:rsidP="00A875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</w:p>
                <w:p w14:paraId="086BB233" w14:textId="6D0ED907" w:rsidR="0015184D" w:rsidRPr="004E002F" w:rsidRDefault="0015184D" w:rsidP="00757D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62D5D968" w14:textId="77777777" w:rsidR="00C17476" w:rsidRPr="00B9402C" w:rsidRDefault="00C17476" w:rsidP="00B9402C">
            <w:pPr>
              <w:spacing w:after="120"/>
              <w:rPr>
                <w:rFonts w:ascii="Calibri" w:hAnsi="Calibri"/>
                <w:sz w:val="24"/>
                <w:szCs w:val="96"/>
              </w:rPr>
            </w:pPr>
          </w:p>
        </w:tc>
      </w:tr>
      <w:tr w:rsidR="00B9402C" w:rsidRPr="00BA2487" w14:paraId="6894647B" w14:textId="77777777" w:rsidTr="00E94564">
        <w:trPr>
          <w:trHeight w:val="454"/>
        </w:trPr>
        <w:tc>
          <w:tcPr>
            <w:tcW w:w="10420" w:type="dxa"/>
          </w:tcPr>
          <w:p w14:paraId="0FB33211" w14:textId="77777777" w:rsidR="00B9402C" w:rsidRPr="00BA2487" w:rsidRDefault="00B9402C" w:rsidP="00B9402C">
            <w:pPr>
              <w:rPr>
                <w:b/>
                <w:sz w:val="24"/>
                <w:szCs w:val="96"/>
              </w:rPr>
            </w:pPr>
            <w:r w:rsidRPr="00BA2487">
              <w:rPr>
                <w:b/>
                <w:sz w:val="28"/>
                <w:szCs w:val="96"/>
              </w:rPr>
              <w:t>4. OBJECTIVES</w:t>
            </w:r>
            <w:r w:rsidR="004C3C41" w:rsidRPr="00BA2487">
              <w:rPr>
                <w:b/>
                <w:sz w:val="28"/>
                <w:szCs w:val="96"/>
              </w:rPr>
              <w:t xml:space="preserve"> (What is the purpose of the job?)</w:t>
            </w:r>
          </w:p>
        </w:tc>
      </w:tr>
      <w:tr w:rsidR="00B9402C" w:rsidRPr="00BA2487" w14:paraId="11FDC56A" w14:textId="77777777" w:rsidTr="00E94564">
        <w:trPr>
          <w:trHeight w:val="454"/>
        </w:trPr>
        <w:tc>
          <w:tcPr>
            <w:tcW w:w="10420" w:type="dxa"/>
          </w:tcPr>
          <w:p w14:paraId="1FDFA644" w14:textId="2D7FB1FF" w:rsidR="009275D3" w:rsidRDefault="009E0EA8" w:rsidP="009275D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4E002F">
              <w:rPr>
                <w:rFonts w:cs="Arial"/>
                <w:color w:val="000000"/>
                <w:sz w:val="23"/>
                <w:szCs w:val="23"/>
              </w:rPr>
              <w:t xml:space="preserve">The </w:t>
            </w:r>
            <w:r w:rsidR="009275D3">
              <w:rPr>
                <w:rFonts w:cs="Arial"/>
                <w:color w:val="000000"/>
                <w:sz w:val="23"/>
                <w:szCs w:val="23"/>
              </w:rPr>
              <w:t>Procurement</w:t>
            </w:r>
            <w:r w:rsidR="00BA2487" w:rsidRPr="00BA2487">
              <w:rPr>
                <w:rFonts w:cs="Arial"/>
                <w:color w:val="000000"/>
                <w:sz w:val="23"/>
                <w:szCs w:val="23"/>
              </w:rPr>
              <w:t xml:space="preserve"> </w:t>
            </w:r>
            <w:r w:rsidRPr="004E002F">
              <w:rPr>
                <w:rFonts w:cs="Arial"/>
                <w:color w:val="000000"/>
                <w:sz w:val="23"/>
                <w:szCs w:val="23"/>
              </w:rPr>
              <w:t xml:space="preserve">Officer is responsible for </w:t>
            </w:r>
            <w:r w:rsidR="00BA2487">
              <w:rPr>
                <w:rFonts w:cs="Arial"/>
                <w:color w:val="000000"/>
                <w:sz w:val="23"/>
                <w:szCs w:val="23"/>
              </w:rPr>
              <w:t xml:space="preserve">providing </w:t>
            </w:r>
            <w:r w:rsidR="009275D3">
              <w:rPr>
                <w:rFonts w:cs="Arial"/>
                <w:color w:val="000000"/>
                <w:sz w:val="23"/>
                <w:szCs w:val="23"/>
              </w:rPr>
              <w:t>specialist advice and</w:t>
            </w:r>
            <w:r w:rsidRPr="004E002F">
              <w:rPr>
                <w:rFonts w:cs="Arial"/>
                <w:color w:val="000000"/>
                <w:sz w:val="23"/>
                <w:szCs w:val="23"/>
              </w:rPr>
              <w:t xml:space="preserve"> support </w:t>
            </w:r>
            <w:r w:rsidR="005C56BF">
              <w:rPr>
                <w:rFonts w:cs="Arial"/>
                <w:color w:val="000000"/>
                <w:sz w:val="23"/>
                <w:szCs w:val="23"/>
              </w:rPr>
              <w:t xml:space="preserve">to </w:t>
            </w:r>
            <w:r w:rsidR="00BF2D79">
              <w:rPr>
                <w:rFonts w:cs="Arial"/>
                <w:color w:val="000000"/>
                <w:sz w:val="23"/>
                <w:szCs w:val="23"/>
              </w:rPr>
              <w:t>Service Areas</w:t>
            </w:r>
            <w:r w:rsidR="005C56BF">
              <w:rPr>
                <w:rFonts w:cs="Arial"/>
                <w:color w:val="000000"/>
                <w:sz w:val="23"/>
                <w:szCs w:val="23"/>
              </w:rPr>
              <w:t>, proactively identifying opportunities to support and facilitate procurement exercises (e.g. Frameworks, DPS</w:t>
            </w:r>
            <w:r w:rsidR="00AC299C">
              <w:rPr>
                <w:rFonts w:cs="Arial"/>
                <w:color w:val="000000"/>
                <w:sz w:val="23"/>
                <w:szCs w:val="23"/>
              </w:rPr>
              <w:t>, joint procurement opportunities</w:t>
            </w:r>
            <w:r w:rsidR="005C56BF">
              <w:rPr>
                <w:rFonts w:cs="Arial"/>
                <w:color w:val="000000"/>
                <w:sz w:val="23"/>
                <w:szCs w:val="23"/>
              </w:rPr>
              <w:t>) as and when requi</w:t>
            </w:r>
            <w:r w:rsidR="00AC299C">
              <w:rPr>
                <w:rFonts w:cs="Arial"/>
                <w:color w:val="000000"/>
                <w:sz w:val="23"/>
                <w:szCs w:val="23"/>
              </w:rPr>
              <w:t>red and leading on high value</w:t>
            </w:r>
            <w:r w:rsidR="00A83A1D">
              <w:rPr>
                <w:rFonts w:cs="Arial"/>
                <w:color w:val="000000"/>
                <w:sz w:val="23"/>
                <w:szCs w:val="23"/>
              </w:rPr>
              <w:t>,</w:t>
            </w:r>
            <w:r w:rsidR="00AC299C">
              <w:rPr>
                <w:rFonts w:cs="Arial"/>
                <w:color w:val="000000"/>
                <w:sz w:val="23"/>
                <w:szCs w:val="23"/>
              </w:rPr>
              <w:t xml:space="preserve"> complex </w:t>
            </w:r>
            <w:r w:rsidR="00A83A1D">
              <w:rPr>
                <w:rFonts w:cs="Arial"/>
                <w:color w:val="000000"/>
                <w:sz w:val="23"/>
                <w:szCs w:val="23"/>
              </w:rPr>
              <w:t>or cross-</w:t>
            </w:r>
            <w:r w:rsidR="00A83A1D">
              <w:rPr>
                <w:rFonts w:cs="Arial"/>
                <w:color w:val="000000"/>
                <w:sz w:val="23"/>
                <w:szCs w:val="23"/>
              </w:rPr>
              <w:lastRenderedPageBreak/>
              <w:t xml:space="preserve">organisational </w:t>
            </w:r>
            <w:r w:rsidR="00AC299C">
              <w:rPr>
                <w:rFonts w:cs="Arial"/>
                <w:color w:val="000000"/>
                <w:sz w:val="23"/>
                <w:szCs w:val="23"/>
              </w:rPr>
              <w:t>Procurement Projects (&gt;</w:t>
            </w:r>
            <w:r w:rsidR="00A83A1D">
              <w:rPr>
                <w:rFonts w:cs="Arial"/>
                <w:color w:val="000000"/>
                <w:sz w:val="23"/>
                <w:szCs w:val="23"/>
              </w:rPr>
              <w:t>£</w:t>
            </w:r>
            <w:r w:rsidR="00AC299C">
              <w:rPr>
                <w:rFonts w:cs="Arial"/>
                <w:color w:val="000000"/>
                <w:sz w:val="23"/>
                <w:szCs w:val="23"/>
              </w:rPr>
              <w:t xml:space="preserve">100K including </w:t>
            </w:r>
            <w:r w:rsidR="00757D68">
              <w:rPr>
                <w:rFonts w:cs="Arial"/>
                <w:color w:val="000000"/>
                <w:sz w:val="23"/>
                <w:szCs w:val="23"/>
              </w:rPr>
              <w:t>FTS</w:t>
            </w:r>
            <w:r w:rsidR="00AC299C">
              <w:rPr>
                <w:rFonts w:cs="Arial"/>
                <w:color w:val="000000"/>
                <w:sz w:val="23"/>
                <w:szCs w:val="23"/>
              </w:rPr>
              <w:t>)</w:t>
            </w:r>
            <w:r w:rsidR="001464AE">
              <w:rPr>
                <w:rFonts w:cs="Arial"/>
                <w:color w:val="000000"/>
                <w:sz w:val="23"/>
                <w:szCs w:val="23"/>
              </w:rPr>
              <w:t>.</w:t>
            </w:r>
          </w:p>
          <w:p w14:paraId="61FA418A" w14:textId="77777777" w:rsidR="005C56BF" w:rsidRDefault="005C56BF" w:rsidP="009275D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</w:p>
          <w:p w14:paraId="58B125DF" w14:textId="58CCB842" w:rsidR="005C56BF" w:rsidRDefault="00C9139B" w:rsidP="009275D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The Procurement Officer will support the </w:t>
            </w:r>
            <w:r w:rsidR="00793735">
              <w:rPr>
                <w:rFonts w:cs="Arial"/>
                <w:color w:val="000000"/>
                <w:sz w:val="23"/>
                <w:szCs w:val="23"/>
              </w:rPr>
              <w:t xml:space="preserve">Head of </w:t>
            </w:r>
            <w:r w:rsidR="005546F1">
              <w:rPr>
                <w:rFonts w:cs="Arial"/>
                <w:color w:val="000000"/>
                <w:sz w:val="23"/>
                <w:szCs w:val="23"/>
              </w:rPr>
              <w:t xml:space="preserve">Procurement </w:t>
            </w:r>
            <w:r>
              <w:rPr>
                <w:rFonts w:cs="Arial"/>
                <w:color w:val="000000"/>
                <w:sz w:val="23"/>
                <w:szCs w:val="23"/>
              </w:rPr>
              <w:t>in developing the Council’s Procurement Strategy and reviewing</w:t>
            </w:r>
            <w:r w:rsidR="005C56BF">
              <w:rPr>
                <w:rFonts w:cs="Arial"/>
                <w:color w:val="000000"/>
                <w:sz w:val="23"/>
                <w:szCs w:val="23"/>
              </w:rPr>
              <w:t xml:space="preserve"> Procurement Processes </w:t>
            </w:r>
            <w:r w:rsidR="002D75EF">
              <w:rPr>
                <w:rFonts w:cs="Arial"/>
                <w:color w:val="000000"/>
                <w:sz w:val="23"/>
                <w:szCs w:val="23"/>
              </w:rPr>
              <w:t xml:space="preserve">and Contract Standing Orders </w:t>
            </w:r>
            <w:r w:rsidR="005C56BF">
              <w:rPr>
                <w:rFonts w:cs="Arial"/>
                <w:color w:val="000000"/>
                <w:sz w:val="23"/>
                <w:szCs w:val="23"/>
              </w:rPr>
              <w:t xml:space="preserve">to 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ensure </w:t>
            </w:r>
            <w:r w:rsidR="00AC299C">
              <w:rPr>
                <w:rFonts w:cs="Arial"/>
                <w:color w:val="000000"/>
                <w:sz w:val="23"/>
                <w:szCs w:val="23"/>
              </w:rPr>
              <w:t xml:space="preserve">they are </w:t>
            </w:r>
            <w:r>
              <w:rPr>
                <w:rFonts w:cs="Arial"/>
                <w:color w:val="000000"/>
                <w:sz w:val="23"/>
                <w:szCs w:val="23"/>
              </w:rPr>
              <w:t>fit-for-purpose and effective.</w:t>
            </w:r>
          </w:p>
          <w:p w14:paraId="1F06B494" w14:textId="77777777" w:rsidR="00C9139B" w:rsidRDefault="00C9139B" w:rsidP="009275D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</w:p>
          <w:p w14:paraId="5F4A6010" w14:textId="77777777" w:rsidR="00C9139B" w:rsidRDefault="00AC299C" w:rsidP="009275D3">
            <w:pPr>
              <w:autoSpaceDE w:val="0"/>
              <w:autoSpaceDN w:val="0"/>
              <w:adjustRightInd w:val="0"/>
              <w:rPr>
                <w:sz w:val="24"/>
                <w:szCs w:val="96"/>
              </w:rPr>
            </w:pPr>
            <w:r>
              <w:rPr>
                <w:sz w:val="24"/>
                <w:szCs w:val="96"/>
              </w:rPr>
              <w:t>The Procurement Officer will act as System Administrator for the e-tendering and contract system, facilitating new user requests and providing training (new users or refreshers) across the Council.</w:t>
            </w:r>
          </w:p>
          <w:p w14:paraId="43543EE6" w14:textId="77777777" w:rsidR="00BA2487" w:rsidRPr="00BA2487" w:rsidRDefault="00BA2487" w:rsidP="00E94564">
            <w:pPr>
              <w:spacing w:after="120"/>
              <w:rPr>
                <w:sz w:val="24"/>
                <w:szCs w:val="96"/>
              </w:rPr>
            </w:pPr>
          </w:p>
        </w:tc>
      </w:tr>
      <w:tr w:rsidR="003B7652" w14:paraId="2D1D27E9" w14:textId="77777777" w:rsidTr="00D42365">
        <w:trPr>
          <w:trHeight w:val="454"/>
        </w:trPr>
        <w:tc>
          <w:tcPr>
            <w:tcW w:w="10420" w:type="dxa"/>
          </w:tcPr>
          <w:p w14:paraId="297FF66B" w14:textId="77777777" w:rsidR="003B7652" w:rsidRDefault="003B7652" w:rsidP="00D42365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lastRenderedPageBreak/>
              <w:t>5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MAIN DUTIES OF THE POST</w:t>
            </w:r>
          </w:p>
        </w:tc>
      </w:tr>
      <w:tr w:rsidR="003B7652" w:rsidRPr="00BB6AA8" w14:paraId="72ABD8C2" w14:textId="77777777" w:rsidTr="00D42365">
        <w:trPr>
          <w:trHeight w:val="454"/>
        </w:trPr>
        <w:tc>
          <w:tcPr>
            <w:tcW w:w="10420" w:type="dxa"/>
          </w:tcPr>
          <w:p w14:paraId="5290E298" w14:textId="77777777" w:rsidR="00E13043" w:rsidRDefault="00AC299C" w:rsidP="00E13043">
            <w:pPr>
              <w:pStyle w:val="NoSpacing"/>
              <w:numPr>
                <w:ilvl w:val="0"/>
                <w:numId w:val="17"/>
              </w:numPr>
            </w:pPr>
            <w:r w:rsidRPr="00AC299C">
              <w:t xml:space="preserve">Provide advice on </w:t>
            </w:r>
            <w:r w:rsidR="00E13043">
              <w:t>all aspects of Procurement including but not limited to:</w:t>
            </w:r>
          </w:p>
          <w:p w14:paraId="1B51CFF7" w14:textId="77777777" w:rsidR="00E13043" w:rsidRDefault="00E13043" w:rsidP="00E13043">
            <w:pPr>
              <w:pStyle w:val="NoSpacing"/>
              <w:numPr>
                <w:ilvl w:val="1"/>
                <w:numId w:val="17"/>
              </w:numPr>
            </w:pPr>
            <w:r>
              <w:t xml:space="preserve">market </w:t>
            </w:r>
            <w:r w:rsidR="00AC299C" w:rsidRPr="00AC299C">
              <w:t xml:space="preserve">engagement </w:t>
            </w:r>
            <w:r>
              <w:t>options</w:t>
            </w:r>
            <w:r w:rsidR="00AC299C" w:rsidRPr="00AC299C">
              <w:t xml:space="preserve">, </w:t>
            </w:r>
          </w:p>
          <w:p w14:paraId="2CA3FC0A" w14:textId="77777777" w:rsidR="00E13043" w:rsidRDefault="00635CF4" w:rsidP="00E13043">
            <w:pPr>
              <w:pStyle w:val="NoSpacing"/>
              <w:numPr>
                <w:ilvl w:val="1"/>
                <w:numId w:val="17"/>
              </w:numPr>
            </w:pPr>
            <w:r>
              <w:t>appropriate</w:t>
            </w:r>
            <w:r w:rsidR="00E13043">
              <w:t xml:space="preserve"> sourcing methodologies, </w:t>
            </w:r>
          </w:p>
          <w:p w14:paraId="2A08E626" w14:textId="0AAA92F7" w:rsidR="00E13043" w:rsidRDefault="00635CF4" w:rsidP="00E13043">
            <w:pPr>
              <w:pStyle w:val="NoSpacing"/>
              <w:numPr>
                <w:ilvl w:val="1"/>
                <w:numId w:val="17"/>
              </w:numPr>
            </w:pPr>
            <w:r>
              <w:t>production of tender specifications</w:t>
            </w:r>
            <w:r w:rsidR="003A174A">
              <w:t xml:space="preserve"> and documentation</w:t>
            </w:r>
            <w:r w:rsidR="00805960">
              <w:t>,</w:t>
            </w:r>
          </w:p>
          <w:p w14:paraId="32720377" w14:textId="4962C0A8" w:rsidR="00E13043" w:rsidRDefault="003A174A" w:rsidP="00E13043">
            <w:pPr>
              <w:pStyle w:val="NoSpacing"/>
              <w:numPr>
                <w:ilvl w:val="1"/>
                <w:numId w:val="17"/>
              </w:numPr>
            </w:pPr>
            <w:r>
              <w:t>managing projects on the e-procurement system</w:t>
            </w:r>
            <w:r w:rsidR="00AC299C" w:rsidRPr="00AC299C">
              <w:t xml:space="preserve"> for </w:t>
            </w:r>
            <w:r w:rsidR="002D75EF">
              <w:t xml:space="preserve">supply of </w:t>
            </w:r>
            <w:r w:rsidR="00AC299C" w:rsidRPr="00AC299C">
              <w:t xml:space="preserve">goods, works and services, </w:t>
            </w:r>
          </w:p>
          <w:p w14:paraId="5AFBC6E4" w14:textId="77777777" w:rsidR="00E13043" w:rsidRDefault="00E13043" w:rsidP="00E13043">
            <w:pPr>
              <w:pStyle w:val="NoSpacing"/>
              <w:numPr>
                <w:ilvl w:val="1"/>
                <w:numId w:val="17"/>
              </w:numPr>
            </w:pPr>
            <w:r>
              <w:t>identification</w:t>
            </w:r>
            <w:r w:rsidR="00AC299C" w:rsidRPr="00AC299C">
              <w:t xml:space="preserve"> </w:t>
            </w:r>
            <w:r w:rsidR="00635CF4">
              <w:t xml:space="preserve">of </w:t>
            </w:r>
            <w:r w:rsidR="00AC299C" w:rsidRPr="00AC299C">
              <w:t>suitable and appropriate frameworks</w:t>
            </w:r>
            <w:r w:rsidR="00AC299C">
              <w:t>,</w:t>
            </w:r>
            <w:r w:rsidR="00AC299C" w:rsidRPr="00AC299C">
              <w:t xml:space="preserve"> </w:t>
            </w:r>
          </w:p>
          <w:p w14:paraId="080A10CB" w14:textId="2657DE53" w:rsidR="00E13043" w:rsidRDefault="00635CF4" w:rsidP="00E13043">
            <w:pPr>
              <w:pStyle w:val="NoSpacing"/>
              <w:numPr>
                <w:ilvl w:val="1"/>
                <w:numId w:val="17"/>
              </w:numPr>
            </w:pPr>
            <w:r>
              <w:t>tender evaluation criteria and process</w:t>
            </w:r>
            <w:r w:rsidR="00805960">
              <w:t>,</w:t>
            </w:r>
          </w:p>
          <w:p w14:paraId="0532E7CF" w14:textId="67235570" w:rsidR="00E010F4" w:rsidRDefault="00AC299C" w:rsidP="00E13043">
            <w:pPr>
              <w:pStyle w:val="NoSpacing"/>
              <w:numPr>
                <w:ilvl w:val="1"/>
                <w:numId w:val="17"/>
              </w:numPr>
            </w:pPr>
            <w:r w:rsidRPr="00AC299C">
              <w:t>general guidance on the Councils</w:t>
            </w:r>
            <w:r w:rsidR="00635CF4">
              <w:t xml:space="preserve"> procurement procedure rules</w:t>
            </w:r>
            <w:r w:rsidR="00DB5006">
              <w:t xml:space="preserve"> and any other relevant </w:t>
            </w:r>
            <w:r w:rsidR="00060BBF">
              <w:t>legislation</w:t>
            </w:r>
            <w:r w:rsidR="00317652">
              <w:t>,</w:t>
            </w:r>
          </w:p>
          <w:p w14:paraId="618A5D6F" w14:textId="5BC9B7F8" w:rsidR="003A174A" w:rsidRDefault="003A174A" w:rsidP="00E13043">
            <w:pPr>
              <w:pStyle w:val="NoSpacing"/>
              <w:numPr>
                <w:ilvl w:val="1"/>
                <w:numId w:val="17"/>
              </w:numPr>
            </w:pPr>
            <w:r>
              <w:t>training and support on the e-procurement system</w:t>
            </w:r>
            <w:r w:rsidR="00317652">
              <w:t>.</w:t>
            </w:r>
          </w:p>
          <w:p w14:paraId="78BB8273" w14:textId="40C59C42" w:rsidR="00AC299C" w:rsidRDefault="00AC299C" w:rsidP="00E13043">
            <w:pPr>
              <w:pStyle w:val="NoSpacing"/>
              <w:numPr>
                <w:ilvl w:val="0"/>
                <w:numId w:val="17"/>
              </w:numPr>
            </w:pPr>
            <w:r>
              <w:t xml:space="preserve">Lead </w:t>
            </w:r>
            <w:r w:rsidR="00A71150">
              <w:t xml:space="preserve">and manage </w:t>
            </w:r>
            <w:r>
              <w:t xml:space="preserve">Procurement Projects that are </w:t>
            </w:r>
            <w:r w:rsidR="00A83A1D">
              <w:t xml:space="preserve">high value, complex or cross-organisational </w:t>
            </w:r>
            <w:r>
              <w:t>(&gt;</w:t>
            </w:r>
            <w:r w:rsidR="00A71150">
              <w:t>£</w:t>
            </w:r>
            <w:r>
              <w:t>100</w:t>
            </w:r>
            <w:r w:rsidR="00A71150">
              <w:t>,000</w:t>
            </w:r>
            <w:r>
              <w:t xml:space="preserve"> including </w:t>
            </w:r>
            <w:r w:rsidR="00A875B1">
              <w:t>FTS</w:t>
            </w:r>
            <w:r>
              <w:t>)</w:t>
            </w:r>
            <w:r w:rsidR="00A71150">
              <w:t xml:space="preserve"> to deliver </w:t>
            </w:r>
            <w:r w:rsidR="00E13043">
              <w:t xml:space="preserve">value for money contracts and </w:t>
            </w:r>
            <w:r w:rsidR="00A71150">
              <w:t xml:space="preserve">successful outcomes </w:t>
            </w:r>
            <w:r w:rsidR="00E13043">
              <w:t>in line with the Council’s priorities</w:t>
            </w:r>
            <w:r w:rsidR="00A71150">
              <w:t xml:space="preserve"> </w:t>
            </w:r>
          </w:p>
          <w:p w14:paraId="4C886BA4" w14:textId="77777777" w:rsidR="00E13043" w:rsidRDefault="00E13043" w:rsidP="00E13043">
            <w:pPr>
              <w:pStyle w:val="NoSpacing"/>
              <w:numPr>
                <w:ilvl w:val="0"/>
                <w:numId w:val="17"/>
              </w:numPr>
            </w:pPr>
            <w:r>
              <w:t xml:space="preserve">Assist the Section Head in development </w:t>
            </w:r>
            <w:r w:rsidR="00635CF4">
              <w:t xml:space="preserve">of the Procurement </w:t>
            </w:r>
            <w:r w:rsidR="003A1CF2">
              <w:t>annual work programme</w:t>
            </w:r>
            <w:r w:rsidR="00635CF4">
              <w:t>, proactively planning for upcoming tendering projects</w:t>
            </w:r>
          </w:p>
          <w:p w14:paraId="289641C7" w14:textId="390D44B0" w:rsidR="00E13043" w:rsidRPr="00E13043" w:rsidRDefault="00E13043" w:rsidP="00E13043">
            <w:pPr>
              <w:pStyle w:val="NoSpacing"/>
              <w:numPr>
                <w:ilvl w:val="0"/>
                <w:numId w:val="17"/>
              </w:numPr>
            </w:pPr>
            <w:r>
              <w:rPr>
                <w:snapToGrid w:val="0"/>
              </w:rPr>
              <w:t xml:space="preserve">Undertake the sourcing of suppliers for new or re-commissioned services, including, tendering, </w:t>
            </w:r>
            <w:r w:rsidR="00A875B1">
              <w:rPr>
                <w:snapToGrid w:val="0"/>
              </w:rPr>
              <w:t>evaluation</w:t>
            </w:r>
            <w:r>
              <w:rPr>
                <w:snapToGrid w:val="0"/>
              </w:rPr>
              <w:t xml:space="preserve"> and </w:t>
            </w:r>
            <w:r w:rsidR="00A875B1">
              <w:rPr>
                <w:snapToGrid w:val="0"/>
              </w:rPr>
              <w:t>confirming</w:t>
            </w:r>
            <w:r>
              <w:rPr>
                <w:snapToGrid w:val="0"/>
              </w:rPr>
              <w:t xml:space="preserve"> the contract for new services and variations to existing contracts, working to procedures and legislation as appropriate.</w:t>
            </w:r>
          </w:p>
          <w:p w14:paraId="276648E9" w14:textId="78087979" w:rsidR="00E13043" w:rsidRDefault="00E13043" w:rsidP="00E13043">
            <w:pPr>
              <w:numPr>
                <w:ilvl w:val="0"/>
                <w:numId w:val="17"/>
              </w:numPr>
              <w:jc w:val="both"/>
              <w:rPr>
                <w:snapToGrid w:val="0"/>
              </w:rPr>
            </w:pPr>
            <w:r>
              <w:rPr>
                <w:snapToGrid w:val="0"/>
              </w:rPr>
              <w:t>Ensure contract activities comply with relevant UK legislation/regulations, Council policies, Contract Standing Orders and Procurement procedures.</w:t>
            </w:r>
            <w:r w:rsidR="003F2728">
              <w:rPr>
                <w:snapToGrid w:val="0"/>
              </w:rPr>
              <w:t xml:space="preserve">  Support the </w:t>
            </w:r>
            <w:r w:rsidR="00317652">
              <w:rPr>
                <w:snapToGrid w:val="0"/>
              </w:rPr>
              <w:t xml:space="preserve">Head of </w:t>
            </w:r>
            <w:r w:rsidR="003F2728">
              <w:rPr>
                <w:snapToGrid w:val="0"/>
              </w:rPr>
              <w:t>Procurement in change initiatives as required by any implementation of future UK legislation/ regulations for public sector procurement.</w:t>
            </w:r>
          </w:p>
          <w:p w14:paraId="1A07CF6A" w14:textId="2028758A" w:rsidR="00AC299C" w:rsidRDefault="00E13043" w:rsidP="00E13043">
            <w:pPr>
              <w:pStyle w:val="NoSpacing"/>
              <w:numPr>
                <w:ilvl w:val="0"/>
                <w:numId w:val="17"/>
              </w:numPr>
            </w:pPr>
            <w:r>
              <w:t xml:space="preserve">Support </w:t>
            </w:r>
            <w:r w:rsidR="005A3D68">
              <w:t>Service Areas with c</w:t>
            </w:r>
            <w:r w:rsidR="002D75EF">
              <w:t>ontract management of high value and/or complex contracts from commencement to expiry</w:t>
            </w:r>
          </w:p>
          <w:p w14:paraId="38ACD4E6" w14:textId="55D1E258" w:rsidR="002D75EF" w:rsidRDefault="00A71150" w:rsidP="00E13043">
            <w:pPr>
              <w:pStyle w:val="NoSpacing"/>
              <w:numPr>
                <w:ilvl w:val="0"/>
                <w:numId w:val="17"/>
              </w:numPr>
            </w:pPr>
            <w:r>
              <w:t>Represent the Council and liaise with the other procurement professionals from across Surrey at the Surrey Procurement Group</w:t>
            </w:r>
          </w:p>
          <w:p w14:paraId="6FE53184" w14:textId="4B337545" w:rsidR="003A174A" w:rsidRDefault="003A174A" w:rsidP="00E13043">
            <w:pPr>
              <w:pStyle w:val="NoSpacing"/>
              <w:numPr>
                <w:ilvl w:val="0"/>
                <w:numId w:val="17"/>
              </w:numPr>
            </w:pPr>
            <w:r>
              <w:t>Identify opportunities for collaborative procurement with neighbouring Boroughs and Districts from across Surrey to drive additional value for money</w:t>
            </w:r>
          </w:p>
          <w:p w14:paraId="597048A8" w14:textId="669106FC" w:rsidR="00A71150" w:rsidRPr="003A174A" w:rsidRDefault="00A71150" w:rsidP="00E13043">
            <w:pPr>
              <w:pStyle w:val="NoSpacing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 xml:space="preserve">Support the use of the </w:t>
            </w:r>
            <w:r>
              <w:rPr>
                <w:sz w:val="24"/>
                <w:szCs w:val="96"/>
              </w:rPr>
              <w:t>e-</w:t>
            </w:r>
            <w:r w:rsidRPr="003A174A">
              <w:rPr>
                <w:szCs w:val="72"/>
              </w:rPr>
              <w:t>tendering and contract system for management and monitoring of all procurement exercises &gt; £</w:t>
            </w:r>
            <w:r w:rsidR="0064461B">
              <w:rPr>
                <w:szCs w:val="72"/>
              </w:rPr>
              <w:t>5</w:t>
            </w:r>
            <w:r w:rsidRPr="003A174A">
              <w:rPr>
                <w:szCs w:val="72"/>
              </w:rPr>
              <w:t>,000 and for maintaining the Contract register as required by the Transparency Code</w:t>
            </w:r>
          </w:p>
          <w:p w14:paraId="43A02B59" w14:textId="62348219" w:rsidR="00635CF4" w:rsidRPr="00C214CB" w:rsidRDefault="00A71150" w:rsidP="00A83A1D">
            <w:pPr>
              <w:pStyle w:val="NoSpacing"/>
              <w:numPr>
                <w:ilvl w:val="0"/>
                <w:numId w:val="17"/>
              </w:numPr>
            </w:pPr>
            <w:r w:rsidRPr="003A174A">
              <w:rPr>
                <w:szCs w:val="72"/>
              </w:rPr>
              <w:t>Managing the process for updating the Contract</w:t>
            </w:r>
            <w:r w:rsidR="00506A2B">
              <w:rPr>
                <w:szCs w:val="72"/>
              </w:rPr>
              <w:t>s</w:t>
            </w:r>
            <w:r w:rsidRPr="003A174A">
              <w:rPr>
                <w:szCs w:val="72"/>
              </w:rPr>
              <w:t xml:space="preserve"> Register and publishing quarterly updates to the website</w:t>
            </w:r>
          </w:p>
        </w:tc>
      </w:tr>
    </w:tbl>
    <w:p w14:paraId="45A78C1A" w14:textId="77777777" w:rsidR="007A16D2" w:rsidRPr="007A16D2" w:rsidRDefault="007A16D2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B7652" w:rsidRPr="003B7652" w14:paraId="276BA8A2" w14:textId="77777777" w:rsidTr="00D42365">
        <w:trPr>
          <w:trHeight w:val="454"/>
        </w:trPr>
        <w:tc>
          <w:tcPr>
            <w:tcW w:w="10420" w:type="dxa"/>
          </w:tcPr>
          <w:p w14:paraId="47B6A493" w14:textId="77777777" w:rsidR="003B7652" w:rsidRPr="003B7652" w:rsidRDefault="003B7652" w:rsidP="00D42365">
            <w:pPr>
              <w:rPr>
                <w:rFonts w:ascii="Calibri" w:hAnsi="Calibri"/>
                <w:i/>
                <w:sz w:val="24"/>
                <w:szCs w:val="96"/>
              </w:rPr>
            </w:pPr>
            <w:r w:rsidRPr="003B7652">
              <w:rPr>
                <w:rFonts w:ascii="Calibri" w:hAnsi="Calibri"/>
                <w:i/>
                <w:sz w:val="24"/>
                <w:szCs w:val="96"/>
              </w:rPr>
              <w:t>General</w:t>
            </w:r>
          </w:p>
          <w:p w14:paraId="44D48128" w14:textId="77777777" w:rsidR="003B7652" w:rsidRPr="003B7652" w:rsidRDefault="007A16D2" w:rsidP="004C3C41">
            <w:pPr>
              <w:rPr>
                <w:rFonts w:ascii="Calibri" w:hAnsi="Calibri"/>
                <w:i/>
                <w:sz w:val="24"/>
                <w:szCs w:val="96"/>
              </w:rPr>
            </w:pPr>
            <w:r w:rsidRPr="007A16D2">
              <w:rPr>
                <w:rFonts w:ascii="Calibri" w:hAnsi="Calibri"/>
                <w:i/>
                <w:sz w:val="24"/>
                <w:szCs w:val="96"/>
              </w:rPr>
              <w:t xml:space="preserve">The above is a record of the main duties and responsibilities of this post at a given date. </w:t>
            </w:r>
            <w:r w:rsidR="004C3C41">
              <w:rPr>
                <w:rFonts w:ascii="Calibri" w:hAnsi="Calibri"/>
                <w:i/>
                <w:sz w:val="24"/>
                <w:szCs w:val="96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46EE33DC" w14:textId="77777777" w:rsidR="007E190B" w:rsidRDefault="007E190B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t>Person Specification</w:t>
      </w:r>
    </w:p>
    <w:p w14:paraId="3B485FC4" w14:textId="77777777" w:rsidR="007F5A39" w:rsidRPr="007F5A39" w:rsidRDefault="007F5A39" w:rsidP="007E190B">
      <w:pPr>
        <w:spacing w:after="0" w:line="240" w:lineRule="auto"/>
        <w:rPr>
          <w:b/>
          <w:sz w:val="24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7F5A39" w:rsidRPr="002C6F3E" w14:paraId="3DB9D2E1" w14:textId="77777777" w:rsidTr="007F5A39">
        <w:tc>
          <w:tcPr>
            <w:tcW w:w="7905" w:type="dxa"/>
            <w:vMerge w:val="restart"/>
          </w:tcPr>
          <w:p w14:paraId="628EAF74" w14:textId="77777777" w:rsidR="007F5A39" w:rsidRPr="002C6F3E" w:rsidRDefault="007F5A39" w:rsidP="004F568F">
            <w:pPr>
              <w:rPr>
                <w:rFonts w:ascii="Cambria" w:hAnsi="Cambria"/>
                <w:b/>
              </w:rPr>
            </w:pPr>
            <w:r w:rsidRPr="002C6F3E">
              <w:rPr>
                <w:rFonts w:ascii="Calibri" w:hAnsi="Calibri"/>
              </w:rPr>
              <w:lastRenderedPageBreak/>
              <w:t xml:space="preserve">Please indicate whether the criteria </w:t>
            </w:r>
            <w:proofErr w:type="gramStart"/>
            <w:r w:rsidRPr="002C6F3E">
              <w:rPr>
                <w:rFonts w:ascii="Calibri" w:hAnsi="Calibri"/>
              </w:rPr>
              <w:t>is</w:t>
            </w:r>
            <w:proofErr w:type="gramEnd"/>
            <w:r w:rsidRPr="002C6F3E">
              <w:rPr>
                <w:rFonts w:ascii="Calibri" w:hAnsi="Calibri"/>
              </w:rPr>
              <w:t xml:space="preserve"> assessed again the application form or interview by using a </w:t>
            </w:r>
            <w:r w:rsidRPr="002C6F3E">
              <w:rPr>
                <w:rFonts w:ascii="Calibri" w:hAnsi="Calibri"/>
              </w:rPr>
              <w:sym w:font="Wingdings" w:char="F0FC"/>
            </w:r>
            <w:r w:rsidRPr="002C6F3E">
              <w:rPr>
                <w:rFonts w:ascii="Calibri" w:hAnsi="Calibri"/>
              </w:rPr>
              <w:t xml:space="preserve"> in the columns to the right.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16EDD966" w14:textId="77777777" w:rsidR="007F5A39" w:rsidRPr="002C6F3E" w:rsidRDefault="007F5A39" w:rsidP="004F568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F5A39" w:rsidRPr="002C6F3E" w14:paraId="04F636E9" w14:textId="77777777" w:rsidTr="007F5A39">
        <w:tc>
          <w:tcPr>
            <w:tcW w:w="7905" w:type="dxa"/>
            <w:vMerge/>
            <w:tcBorders>
              <w:right w:val="single" w:sz="4" w:space="0" w:color="auto"/>
            </w:tcBorders>
          </w:tcPr>
          <w:p w14:paraId="1CDBDDC1" w14:textId="77777777" w:rsidR="007F5A39" w:rsidRPr="002C6F3E" w:rsidRDefault="007F5A39" w:rsidP="004F568F">
            <w:pPr>
              <w:rPr>
                <w:rFonts w:ascii="Calibri" w:hAnsi="Calibri"/>
                <w:u w:val="singl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AB0" w14:textId="77777777" w:rsidR="007F5A39" w:rsidRPr="002C6F3E" w:rsidRDefault="007F5A39" w:rsidP="004F568F">
            <w:pPr>
              <w:jc w:val="center"/>
              <w:rPr>
                <w:rFonts w:ascii="Calibri" w:hAnsi="Calibri"/>
                <w:b/>
              </w:rPr>
            </w:pPr>
            <w:r w:rsidRPr="002C6F3E">
              <w:rPr>
                <w:rFonts w:ascii="Calibri" w:hAnsi="Calibri"/>
                <w:b/>
              </w:rPr>
              <w:t>Method of Assessment</w:t>
            </w:r>
          </w:p>
        </w:tc>
      </w:tr>
      <w:tr w:rsidR="007E190B" w:rsidRPr="002C6F3E" w14:paraId="14F17E2F" w14:textId="77777777" w:rsidTr="004F568F">
        <w:tc>
          <w:tcPr>
            <w:tcW w:w="7905" w:type="dxa"/>
            <w:tcBorders>
              <w:bottom w:val="single" w:sz="4" w:space="0" w:color="auto"/>
              <w:right w:val="single" w:sz="4" w:space="0" w:color="auto"/>
            </w:tcBorders>
          </w:tcPr>
          <w:p w14:paraId="74A53B5E" w14:textId="77777777" w:rsidR="007E190B" w:rsidRPr="002C6F3E" w:rsidRDefault="007E190B" w:rsidP="004F568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843B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</w:rPr>
            </w:pPr>
            <w:r w:rsidRPr="002C6F3E">
              <w:rPr>
                <w:rFonts w:ascii="Calibri" w:hAnsi="Calibri"/>
                <w:b/>
              </w:rPr>
              <w:t>App Form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14F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</w:rPr>
            </w:pPr>
            <w:r w:rsidRPr="002C6F3E">
              <w:rPr>
                <w:rFonts w:ascii="Calibri" w:hAnsi="Calibri"/>
                <w:b/>
              </w:rPr>
              <w:t>Interview</w:t>
            </w:r>
          </w:p>
        </w:tc>
      </w:tr>
      <w:tr w:rsidR="007E190B" w:rsidRPr="002C6F3E" w14:paraId="757319F7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8A53" w14:textId="77777777" w:rsidR="007E190B" w:rsidRPr="002C6F3E" w:rsidRDefault="007E190B" w:rsidP="004F568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C6F3E">
              <w:rPr>
                <w:rFonts w:ascii="Calibri" w:hAnsi="Calibri"/>
                <w:b/>
                <w:sz w:val="22"/>
                <w:szCs w:val="22"/>
                <w:u w:val="single"/>
              </w:rPr>
              <w:t>Essential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13CF0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B922A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2C6F3E" w14:paraId="55C3930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BB80839" w14:textId="77777777" w:rsidR="007E190B" w:rsidRPr="002C6F3E" w:rsidRDefault="003A1CF2" w:rsidP="000922C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Educated to degree level</w:t>
            </w:r>
            <w:r w:rsidR="00C44192" w:rsidRPr="002C6F3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E205756" w14:textId="77777777" w:rsidR="007E190B" w:rsidRPr="002C6F3E" w:rsidRDefault="00C44192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9C355E8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2C6F3E" w14:paraId="0EE0A85E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AED379C" w14:textId="77777777" w:rsidR="007E190B" w:rsidRPr="002C6F3E" w:rsidRDefault="003A1CF2" w:rsidP="004F568F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Professional procurement qualification e.g. CIPS Level 5 Advanced diploma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7B2601" w14:textId="77777777" w:rsidR="007E190B" w:rsidRPr="002C6F3E" w:rsidRDefault="000922CF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46DAF08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2C6F3E" w14:paraId="5F9D5210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BA7C52F" w14:textId="77777777" w:rsidR="007E190B" w:rsidRPr="002C6F3E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E448E44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71299A6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2C6F3E" w14:paraId="6C3A9E4B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22B12" w14:textId="77777777" w:rsidR="007E190B" w:rsidRPr="002C6F3E" w:rsidRDefault="007E190B" w:rsidP="004F568F">
            <w:pPr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  <w:b/>
                <w:u w:val="single"/>
              </w:rPr>
              <w:t>Desirable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B23AA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3E73C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2C6F3E" w14:paraId="6E0B2EB3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FD7979D" w14:textId="77777777" w:rsidR="007E190B" w:rsidRPr="002C6F3E" w:rsidRDefault="000922CF" w:rsidP="000922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CIPS Level 6 </w:t>
            </w:r>
            <w:r w:rsidR="003A1CF2">
              <w:rPr>
                <w:rFonts w:ascii="Calibri" w:hAnsi="Calibri"/>
              </w:rPr>
              <w:t xml:space="preserve">Professional diploma </w:t>
            </w:r>
            <w:r>
              <w:rPr>
                <w:rFonts w:ascii="Calibri" w:hAnsi="Calibri"/>
              </w:rPr>
              <w:t>or willing to work towards Level 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CE018F6" w14:textId="77777777" w:rsidR="007E190B" w:rsidRPr="002C6F3E" w:rsidRDefault="00C44192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C2A4E50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2C6F3E" w14:paraId="2A85ECE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E0B687D" w14:textId="77777777" w:rsidR="007E190B" w:rsidRPr="002C6F3E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6B446C5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D0BD8B8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2C6F3E" w14:paraId="6525D51A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F1105" w14:textId="77777777" w:rsidR="007E190B" w:rsidRPr="002C6F3E" w:rsidRDefault="007E190B" w:rsidP="004F568F">
            <w:pPr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  <w:b/>
                <w:u w:val="single"/>
              </w:rPr>
              <w:t>Essential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CCD3F" w14:textId="77777777" w:rsidR="007E190B" w:rsidRPr="002C6F3E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E165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2C6F3E" w14:paraId="1DFEF66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76D387C" w14:textId="4E032354" w:rsidR="007E190B" w:rsidRPr="002C6F3E" w:rsidRDefault="007305B8" w:rsidP="00E73B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Extensive</w:t>
            </w:r>
            <w:r w:rsidR="000922CF">
              <w:rPr>
                <w:rFonts w:ascii="Calibri" w:hAnsi="Calibri"/>
              </w:rPr>
              <w:t xml:space="preserve"> experience</w:t>
            </w:r>
            <w:r w:rsidR="009E0EA8" w:rsidRPr="002C6F3E">
              <w:rPr>
                <w:rFonts w:ascii="Calibri" w:hAnsi="Calibri"/>
              </w:rPr>
              <w:t xml:space="preserve"> of the </w:t>
            </w:r>
            <w:r w:rsidR="000922CF">
              <w:rPr>
                <w:rFonts w:ascii="Calibri" w:hAnsi="Calibri"/>
              </w:rPr>
              <w:t>Procurement of contracts for the supply of goods/works /services via quotes or tenders</w:t>
            </w:r>
            <w:r w:rsidR="00E73B66">
              <w:rPr>
                <w:rFonts w:ascii="Calibri" w:hAnsi="Calibri"/>
              </w:rPr>
              <w:t xml:space="preserve"> to UK procurement rules and regulations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41CD86C" w14:textId="77777777" w:rsidR="007E190B" w:rsidRPr="002C6F3E" w:rsidRDefault="00C44192" w:rsidP="004F568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1A765F3" w14:textId="77777777" w:rsidR="007E190B" w:rsidRPr="002C6F3E" w:rsidRDefault="00C44192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7E190B" w:rsidRPr="002C6F3E" w14:paraId="2587CB77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93F2F5F" w14:textId="44ED4BA5" w:rsidR="007E190B" w:rsidRPr="002C6F3E" w:rsidRDefault="00E73B66" w:rsidP="000922C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</w:rPr>
            </w:pPr>
            <w:r>
              <w:t>Managing</w:t>
            </w:r>
            <w:r w:rsidR="000922CF">
              <w:t xml:space="preserve"> Procurement</w:t>
            </w:r>
            <w:r w:rsidR="009E0EA8" w:rsidRPr="002C6F3E">
              <w:t xml:space="preserve"> </w:t>
            </w:r>
            <w:r w:rsidR="000922CF">
              <w:t xml:space="preserve">exercises </w:t>
            </w:r>
            <w:r>
              <w:t xml:space="preserve">end to end </w:t>
            </w:r>
            <w:r w:rsidR="000922CF">
              <w:t>including documentation requirements to support competitive and fair processes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8092F91" w14:textId="77777777" w:rsidR="007E190B" w:rsidRPr="002C6F3E" w:rsidRDefault="00C44192" w:rsidP="004F568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372C8A2" w14:textId="77777777" w:rsidR="007E190B" w:rsidRPr="002C6F3E" w:rsidRDefault="00C44192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7E190B" w:rsidRPr="002C6F3E" w14:paraId="61CD7EDA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5955B30" w14:textId="77777777" w:rsidR="007E190B" w:rsidRPr="002C6F3E" w:rsidRDefault="000922CF" w:rsidP="004F568F">
            <w:pPr>
              <w:rPr>
                <w:rFonts w:ascii="Calibri" w:hAnsi="Calibri"/>
              </w:rPr>
            </w:pPr>
            <w:r w:rsidRPr="000922CF">
              <w:rPr>
                <w:rFonts w:ascii="Calibri" w:hAnsi="Calibri"/>
              </w:rPr>
              <w:t>Experience of using an electronic tendering and contract management system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DD81ACD" w14:textId="77777777" w:rsidR="007E190B" w:rsidRPr="002C6F3E" w:rsidRDefault="00C44192" w:rsidP="004F568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689068F" w14:textId="77777777" w:rsidR="007E190B" w:rsidRPr="002C6F3E" w:rsidRDefault="00151ABF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7E190B" w:rsidRPr="002C6F3E" w14:paraId="53BB8A4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3886869" w14:textId="77777777" w:rsidR="007E190B" w:rsidRPr="002C6F3E" w:rsidRDefault="00E73B66" w:rsidP="00E73B66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Experience in specification writing and evaluation criteria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31A373F" w14:textId="77777777" w:rsidR="007E190B" w:rsidRPr="002C6F3E" w:rsidRDefault="00C44192" w:rsidP="004F568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FC64114" w14:textId="77777777" w:rsidR="007E190B" w:rsidRPr="002C6F3E" w:rsidRDefault="005546F1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E73B66" w:rsidRPr="002C6F3E" w14:paraId="38C6E61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CB3F8B1" w14:textId="77777777" w:rsidR="00E73B66" w:rsidRPr="002C6F3E" w:rsidRDefault="00E73B66" w:rsidP="007305B8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Contract management experience to ensure contracts deliver as expected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F587BA8" w14:textId="77777777" w:rsidR="00E73B66" w:rsidRPr="002C6F3E" w:rsidRDefault="00A83A1D" w:rsidP="004F568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08CE8AD" w14:textId="77777777" w:rsidR="00E73B66" w:rsidRPr="002C6F3E" w:rsidRDefault="005546F1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7E190B" w:rsidRPr="002C6F3E" w14:paraId="1F4D6BAA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1754DB5" w14:textId="77777777" w:rsidR="007E190B" w:rsidRPr="002C6F3E" w:rsidRDefault="007E190B" w:rsidP="007305B8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C32DFC9" w14:textId="77777777" w:rsidR="007E190B" w:rsidRPr="002C6F3E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6C0035A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2C6F3E" w14:paraId="7D87D251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15AC" w14:textId="77777777" w:rsidR="007E190B" w:rsidRPr="002C6F3E" w:rsidRDefault="007E190B" w:rsidP="004F568F">
            <w:pPr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  <w:b/>
                <w:u w:val="single"/>
              </w:rPr>
              <w:t>Desirable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45B2D" w14:textId="77777777" w:rsidR="007E190B" w:rsidRPr="002C6F3E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9235" w14:textId="77777777" w:rsidR="007E190B" w:rsidRPr="002C6F3E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9E0EA8" w:rsidRPr="002C6F3E" w14:paraId="2AFD3888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E9C702D" w14:textId="77777777" w:rsidR="009E0EA8" w:rsidRPr="003A174A" w:rsidRDefault="007305B8" w:rsidP="0070144A">
            <w:pPr>
              <w:pStyle w:val="Default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 w:rsidRPr="003A174A">
              <w:rPr>
                <w:rFonts w:ascii="Calibri" w:hAnsi="Calibri"/>
                <w:sz w:val="22"/>
                <w:szCs w:val="22"/>
              </w:rPr>
              <w:t>Experience communicating at all levels of the Organisation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28846D7" w14:textId="77777777" w:rsidR="009E0EA8" w:rsidRPr="002C6F3E" w:rsidRDefault="005546F1" w:rsidP="004F568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1126D70" w14:textId="77777777" w:rsidR="009E0EA8" w:rsidRPr="002C6F3E" w:rsidRDefault="005546F1" w:rsidP="004F568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9E0EA8" w:rsidRPr="002C6F3E" w14:paraId="6F439226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F6E80E3" w14:textId="7025A50A" w:rsidR="009E0EA8" w:rsidRPr="002C6F3E" w:rsidRDefault="007305B8" w:rsidP="0070144A">
            <w:pPr>
              <w:pStyle w:val="Default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 xml:space="preserve">Experience </w:t>
            </w:r>
            <w:r w:rsidR="00E73B66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 xml:space="preserve">of </w:t>
            </w:r>
            <w:r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working in Local Government</w:t>
            </w:r>
            <w:r w:rsidR="003A174A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 xml:space="preserve"> or Social Housing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D53693E" w14:textId="77777777" w:rsidR="009E0EA8" w:rsidRPr="002C6F3E" w:rsidRDefault="005546F1" w:rsidP="004F568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3F95520" w14:textId="77777777" w:rsidR="009E0EA8" w:rsidRPr="002C6F3E" w:rsidRDefault="009E0EA8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0EA8" w:rsidRPr="002C6F3E" w14:paraId="581B4608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66A3AFC" w14:textId="3E96C819" w:rsidR="003A174A" w:rsidRPr="002C6F3E" w:rsidRDefault="003A174A" w:rsidP="007305B8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65A0B4" w14:textId="7B6FE773" w:rsidR="009E0EA8" w:rsidRPr="002C6F3E" w:rsidRDefault="009E0EA8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9D2D3FB" w14:textId="1D376095" w:rsidR="009E0EA8" w:rsidRPr="002C6F3E" w:rsidRDefault="009E0EA8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12AC" w:rsidRPr="002C6F3E" w14:paraId="1ECD7AA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95A98CB" w14:textId="1D4A0FC9" w:rsidR="00F412AC" w:rsidRPr="002C6F3E" w:rsidRDefault="00F412AC" w:rsidP="00F412AC">
            <w:pPr>
              <w:rPr>
                <w:rFonts w:ascii="Calibri" w:hAnsi="Calibri"/>
              </w:rPr>
            </w:pPr>
            <w:r>
              <w:rPr>
                <w:rFonts w:ascii="Calibri" w:eastAsia="Times New Roman" w:hAnsi="Calibri" w:cs="Arial"/>
              </w:rPr>
              <w:t>Experience using JCT or NEC contracts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A46F34" w14:textId="4F587F1D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64ACDFF" w14:textId="11116111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F412AC" w:rsidRPr="002C6F3E" w14:paraId="344B0E64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6B899" w14:textId="77777777" w:rsidR="00F412AC" w:rsidRPr="002C6F3E" w:rsidRDefault="00F412AC" w:rsidP="00F412AC">
            <w:pPr>
              <w:rPr>
                <w:rFonts w:ascii="Calibri" w:hAnsi="Calibri"/>
              </w:rPr>
            </w:pPr>
            <w:r w:rsidRPr="002C6F3E">
              <w:rPr>
                <w:rFonts w:ascii="Calibri" w:hAnsi="Calibri"/>
                <w:b/>
                <w:u w:val="single"/>
              </w:rPr>
              <w:t>Essential 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A94F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032D5" w14:textId="77777777" w:rsidR="00F412AC" w:rsidRPr="002C6F3E" w:rsidRDefault="00F412AC" w:rsidP="00F412AC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F412AC" w:rsidRPr="002C6F3E" w14:paraId="036B6D33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E73D34B" w14:textId="15BF2A1B" w:rsidR="00F412AC" w:rsidRPr="002C6F3E" w:rsidRDefault="00F412AC" w:rsidP="00F412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Significant experience </w:t>
            </w:r>
            <w:r w:rsidR="00F8079C">
              <w:rPr>
                <w:rFonts w:ascii="Calibri" w:hAnsi="Calibri"/>
              </w:rPr>
              <w:t xml:space="preserve">reviewing </w:t>
            </w:r>
            <w:r>
              <w:rPr>
                <w:rFonts w:ascii="Calibri" w:hAnsi="Calibri"/>
              </w:rPr>
              <w:t>tender specifications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C7DAA3A" w14:textId="77777777" w:rsidR="00F412AC" w:rsidRPr="002C6F3E" w:rsidRDefault="00F412AC" w:rsidP="00F412AC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BF865EF" w14:textId="77777777" w:rsidR="00F412AC" w:rsidRPr="002C6F3E" w:rsidRDefault="00F412AC" w:rsidP="00F412AC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F412AC" w:rsidRPr="002C6F3E" w14:paraId="696CB708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B48FC3E" w14:textId="2F3187D8" w:rsidR="00F412AC" w:rsidRPr="002C6F3E" w:rsidRDefault="00F412AC" w:rsidP="00F412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setting evaluation criteria and producing questions to evaluate suppliers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A01B1A3" w14:textId="77777777" w:rsidR="00F412AC" w:rsidRPr="002C6F3E" w:rsidRDefault="00F412AC" w:rsidP="00F412AC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E088F42" w14:textId="77777777" w:rsidR="00F412AC" w:rsidRPr="002C6F3E" w:rsidRDefault="00F412AC" w:rsidP="00F412AC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F412AC" w:rsidRPr="002C6F3E" w14:paraId="1E5DDC97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10AD3BB" w14:textId="77777777" w:rsidR="00F412AC" w:rsidRPr="002C6F3E" w:rsidRDefault="00F412AC" w:rsidP="00F412AC">
            <w:pPr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t>Able to use and manage IT including ability to collect, understand and interpret data and information and present them in a clear manner to managers and stakeholders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69697A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2003E2B" w14:textId="77777777" w:rsidR="00F412AC" w:rsidRPr="002C6F3E" w:rsidRDefault="00F412AC" w:rsidP="00F412AC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F412AC" w:rsidRPr="002C6F3E" w14:paraId="3A999061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1E44A4D" w14:textId="77777777" w:rsidR="00F412AC" w:rsidRPr="002C6F3E" w:rsidRDefault="00F412AC" w:rsidP="00F412AC">
            <w:pPr>
              <w:rPr>
                <w:rFonts w:ascii="Calibri" w:hAnsi="Calibri" w:cs="Arial"/>
              </w:rPr>
            </w:pPr>
            <w:r w:rsidRPr="002C6F3E">
              <w:rPr>
                <w:rFonts w:ascii="Calibri" w:hAnsi="Calibri" w:cs="Arial"/>
              </w:rPr>
              <w:t>Ability to communicate effectively with a wide range of people maintaining a professional manner in high pressure situations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E031D59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889D412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F412AC" w:rsidRPr="002C6F3E" w14:paraId="156A34E4" w14:textId="77777777" w:rsidTr="00C4419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044AAE9" w14:textId="1B26EA8B" w:rsidR="00F412AC" w:rsidRPr="002C6F3E" w:rsidRDefault="00F412AC" w:rsidP="00F412AC">
            <w:pPr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t xml:space="preserve">Able to explain complex information clearly to </w:t>
            </w:r>
            <w:r>
              <w:rPr>
                <w:rFonts w:ascii="Calibri" w:hAnsi="Calibri"/>
              </w:rPr>
              <w:t xml:space="preserve">others including </w:t>
            </w:r>
            <w:r w:rsidRPr="002C6F3E">
              <w:rPr>
                <w:rFonts w:ascii="Calibri" w:hAnsi="Calibri"/>
              </w:rPr>
              <w:t>staff</w:t>
            </w:r>
            <w:r>
              <w:rPr>
                <w:rFonts w:ascii="Calibri" w:hAnsi="Calibri"/>
              </w:rPr>
              <w:t xml:space="preserve">, </w:t>
            </w:r>
            <w:r w:rsidR="00D47F88">
              <w:rPr>
                <w:rFonts w:ascii="Calibri" w:hAnsi="Calibri"/>
              </w:rPr>
              <w:t>Councillors,</w:t>
            </w:r>
            <w:r w:rsidRPr="002C6F3E">
              <w:rPr>
                <w:rFonts w:ascii="Calibri" w:hAnsi="Calibri"/>
              </w:rPr>
              <w:t xml:space="preserve"> and consultants/contractors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55D8608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FEBD57E" w14:textId="77777777" w:rsidR="00F412AC" w:rsidRPr="002C6F3E" w:rsidRDefault="00F412AC" w:rsidP="00F412AC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F412AC" w:rsidRPr="002C6F3E" w14:paraId="4E75B9B5" w14:textId="77777777" w:rsidTr="00C4419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67BDAE2" w14:textId="77777777" w:rsidR="00F412AC" w:rsidRPr="002C6F3E" w:rsidRDefault="00F412AC" w:rsidP="00F412A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C6F3E">
              <w:rPr>
                <w:rFonts w:ascii="Calibri" w:hAnsi="Calibri"/>
                <w:sz w:val="22"/>
                <w:szCs w:val="22"/>
              </w:rPr>
              <w:t>Able to write concise reports on complex issues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88D196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3DD5E41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12AC" w:rsidRPr="002C6F3E" w14:paraId="0AC3961B" w14:textId="77777777" w:rsidTr="00C4419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5622348" w14:textId="77777777" w:rsidR="00F412AC" w:rsidRPr="002C6F3E" w:rsidRDefault="00F412AC" w:rsidP="00F412AC">
            <w:pPr>
              <w:rPr>
                <w:rFonts w:ascii="Calibri" w:hAnsi="Calibri" w:cs="Arial"/>
              </w:rPr>
            </w:pPr>
            <w:r w:rsidRPr="002C6F3E">
              <w:rPr>
                <w:rFonts w:ascii="Calibri" w:hAnsi="Calibri" w:cs="Arial"/>
              </w:rPr>
              <w:t>Able to effectively plan and organise own workload</w:t>
            </w:r>
            <w:r>
              <w:rPr>
                <w:rFonts w:ascii="Calibri" w:hAnsi="Calibri" w:cs="Arial"/>
              </w:rPr>
              <w:t xml:space="preserve"> and deliver to deadlines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0F0426B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C30E4BA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12AC" w:rsidRPr="002C6F3E" w14:paraId="52619739" w14:textId="77777777" w:rsidTr="00C4419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C6237D1" w14:textId="77777777" w:rsidR="00F412AC" w:rsidRPr="002C6F3E" w:rsidRDefault="00F412AC" w:rsidP="00F412A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C6F3E">
              <w:rPr>
                <w:rFonts w:ascii="Calibri" w:hAnsi="Calibri"/>
                <w:sz w:val="22"/>
                <w:szCs w:val="22"/>
              </w:rPr>
              <w:t xml:space="preserve">Able to </w:t>
            </w:r>
            <w:r>
              <w:rPr>
                <w:rFonts w:ascii="Calibri" w:hAnsi="Calibri"/>
                <w:sz w:val="22"/>
                <w:szCs w:val="22"/>
              </w:rPr>
              <w:t xml:space="preserve">implement and </w:t>
            </w:r>
            <w:r w:rsidRPr="002C6F3E">
              <w:rPr>
                <w:rFonts w:ascii="Calibri" w:hAnsi="Calibri"/>
                <w:sz w:val="22"/>
                <w:szCs w:val="22"/>
              </w:rPr>
              <w:t xml:space="preserve">promote </w:t>
            </w:r>
            <w:r>
              <w:rPr>
                <w:rFonts w:ascii="Calibri" w:hAnsi="Calibri"/>
                <w:sz w:val="22"/>
                <w:szCs w:val="22"/>
              </w:rPr>
              <w:t>procurement best practise, leading by example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0414A2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A985E2C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12AC" w:rsidRPr="002C6F3E" w14:paraId="1CF06C03" w14:textId="77777777" w:rsidTr="00C4419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4F34C5D" w14:textId="61BF11EB" w:rsidR="00F412AC" w:rsidRPr="007305B8" w:rsidRDefault="00F412AC" w:rsidP="00F412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4C5396C" w14:textId="43B99BB1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D38891A" w14:textId="2B5D4F9C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12AC" w:rsidRPr="002C6F3E" w14:paraId="27F919BE" w14:textId="77777777" w:rsidTr="00C4419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E6C6018" w14:textId="77777777" w:rsidR="00F412AC" w:rsidRPr="002C6F3E" w:rsidRDefault="00F412AC" w:rsidP="00F412A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305B8">
              <w:rPr>
                <w:rFonts w:ascii="Calibri" w:hAnsi="Calibri"/>
                <w:sz w:val="22"/>
                <w:szCs w:val="22"/>
              </w:rPr>
              <w:t>Able to contribute towards the development of strategy and procedures relating to all procurement activities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EAF4A9E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5CE5755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F412AC" w:rsidRPr="002C6F3E" w14:paraId="0FB9B7D7" w14:textId="77777777" w:rsidTr="00C4419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A5D5AE7" w14:textId="77777777" w:rsidR="00F412AC" w:rsidRPr="002C6F3E" w:rsidRDefault="00F412AC" w:rsidP="00F412A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Able to review and proof-read documentation effectively to check for completeness and accuracy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751155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826B34F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F412AC" w:rsidRPr="002C6F3E" w14:paraId="47AE0D30" w14:textId="77777777" w:rsidTr="00C44192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695" w14:textId="316E05AF" w:rsidR="00F412AC" w:rsidRDefault="00F412AC" w:rsidP="00F412AC">
            <w:pPr>
              <w:rPr>
                <w:rFonts w:ascii="Calibri" w:hAnsi="Calibri" w:cs="Arial"/>
              </w:rPr>
            </w:pPr>
            <w:r w:rsidRPr="00635CF4">
              <w:rPr>
                <w:rFonts w:ascii="Calibri" w:hAnsi="Calibri" w:cs="Arial"/>
              </w:rPr>
              <w:t>Liaise, communicate and build relationships with other internal departments, customers, partner organisations, agencies and/or contractors to support</w:t>
            </w:r>
            <w:r>
              <w:rPr>
                <w:rFonts w:ascii="Calibri" w:hAnsi="Calibri" w:cs="Arial"/>
              </w:rPr>
              <w:t xml:space="preserve"> and represent the team/service</w:t>
            </w:r>
          </w:p>
          <w:p w14:paraId="3A794364" w14:textId="77777777" w:rsidR="00F412AC" w:rsidRPr="002C6F3E" w:rsidRDefault="00F412AC" w:rsidP="00F412AC">
            <w:pPr>
              <w:rPr>
                <w:rFonts w:ascii="Calibri" w:hAnsi="Calibri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57D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528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12AC" w:rsidRPr="002C6F3E" w14:paraId="453380D7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CB570" w14:textId="77777777" w:rsidR="00F412AC" w:rsidRPr="002C6F3E" w:rsidRDefault="00F412AC" w:rsidP="00F412AC">
            <w:pPr>
              <w:rPr>
                <w:rFonts w:ascii="Calibri" w:hAnsi="Calibri"/>
              </w:rPr>
            </w:pPr>
            <w:r w:rsidRPr="002C6F3E">
              <w:rPr>
                <w:rFonts w:ascii="Calibri" w:hAnsi="Calibri"/>
                <w:b/>
                <w:u w:val="single"/>
              </w:rPr>
              <w:t>Desirable 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98312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2D44" w14:textId="77777777" w:rsidR="00F412AC" w:rsidRPr="002C6F3E" w:rsidRDefault="00F412AC" w:rsidP="00F412AC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F412AC" w:rsidRPr="002C6F3E" w14:paraId="317711DD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3E28AC0" w14:textId="761FFE5B" w:rsidR="00F412AC" w:rsidRPr="002C6F3E" w:rsidRDefault="00F412AC" w:rsidP="0064461B">
            <w:pPr>
              <w:rPr>
                <w:rFonts w:ascii="Calibri" w:hAnsi="Calibri"/>
              </w:rPr>
            </w:pPr>
            <w:r w:rsidRPr="000922CF">
              <w:rPr>
                <w:rFonts w:ascii="Calibri" w:hAnsi="Calibri"/>
              </w:rPr>
              <w:t xml:space="preserve">Understanding of </w:t>
            </w:r>
            <w:r>
              <w:rPr>
                <w:rFonts w:ascii="Calibri" w:hAnsi="Calibri"/>
              </w:rPr>
              <w:t>Public Contract Regulations 2015</w:t>
            </w:r>
            <w:r w:rsidR="00E21AAF">
              <w:rPr>
                <w:rFonts w:ascii="Calibri" w:hAnsi="Calibri"/>
              </w:rPr>
              <w:t>/Procurement Act 2023</w:t>
            </w:r>
            <w:r>
              <w:rPr>
                <w:rFonts w:ascii="Calibri" w:hAnsi="Calibri"/>
              </w:rPr>
              <w:t xml:space="preserve"> and </w:t>
            </w:r>
            <w:r w:rsidRPr="000922CF">
              <w:rPr>
                <w:rFonts w:ascii="Calibri" w:hAnsi="Calibri"/>
              </w:rPr>
              <w:t>local government procurement procedures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4F1CF01" w14:textId="77777777" w:rsidR="00F412AC" w:rsidRPr="002C6F3E" w:rsidRDefault="00F412AC" w:rsidP="00F412AC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B9F1861" w14:textId="77777777" w:rsidR="00F412AC" w:rsidRPr="002C6F3E" w:rsidRDefault="00F412AC" w:rsidP="00F412AC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E21AAF" w:rsidRPr="002C6F3E" w14:paraId="0BAEFBA5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FF50FD8" w14:textId="2CCFF435" w:rsidR="00E21AAF" w:rsidRPr="002C6F3E" w:rsidRDefault="00E21AAF" w:rsidP="00E21AAF">
            <w:pPr>
              <w:rPr>
                <w:rFonts w:ascii="Calibri" w:hAnsi="Calibri" w:cs="Arial"/>
              </w:rPr>
            </w:pPr>
            <w:r w:rsidRPr="007305B8">
              <w:t>Effective negotiation skills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76DB307" w14:textId="76CF5AB2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679DA0E" w14:textId="6CBBB99C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1AAF" w:rsidRPr="002C6F3E" w14:paraId="2A1D42DF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2F89107" w14:textId="77777777" w:rsidR="00E21AAF" w:rsidRPr="002C6F3E" w:rsidRDefault="00E21AAF" w:rsidP="00E21AAF">
            <w:pPr>
              <w:rPr>
                <w:rFonts w:ascii="Calibri" w:hAnsi="Calibri"/>
              </w:rPr>
            </w:pPr>
            <w:r w:rsidRPr="007305B8">
              <w:rPr>
                <w:rFonts w:ascii="Calibri" w:hAnsi="Calibri"/>
              </w:rPr>
              <w:t>Ability to understand, analyse and interpret complex management and financial data and present it in a format suitable for management reports.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E09A34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7887C81" w14:textId="77777777" w:rsidR="00E21AAF" w:rsidRPr="002C6F3E" w:rsidRDefault="00E21AAF" w:rsidP="00E21AA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E21AAF" w:rsidRPr="002C6F3E" w14:paraId="27CB5AE0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F9B2EF7" w14:textId="77777777" w:rsidR="00E21AAF" w:rsidRPr="002C6F3E" w:rsidRDefault="00E21AAF" w:rsidP="00E21AA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10AC3">
              <w:rPr>
                <w:rFonts w:ascii="Calibri" w:hAnsi="Calibri"/>
                <w:sz w:val="22"/>
              </w:rPr>
              <w:t>A good understanding of the law relating to drafting of contracts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659E49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8762738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1AAF" w:rsidRPr="002C6F3E" w14:paraId="28166798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FA73" w14:textId="3A80EE91" w:rsidR="00E21AAF" w:rsidRPr="002C6F3E" w:rsidRDefault="00E21AAF" w:rsidP="00E21AAF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Experience in contract management from commencement to contract end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4A8" w14:textId="073B04FA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AC9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1AAF" w:rsidRPr="002C6F3E" w14:paraId="2AC4DF57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0EE62" w14:textId="77777777" w:rsidR="00E21AAF" w:rsidRPr="002C6F3E" w:rsidRDefault="00E21AAF" w:rsidP="00E21AAF">
            <w:pPr>
              <w:rPr>
                <w:rFonts w:ascii="Calibri" w:hAnsi="Calibri"/>
              </w:rPr>
            </w:pPr>
            <w:r w:rsidRPr="002C6F3E">
              <w:rPr>
                <w:rFonts w:ascii="Calibri" w:hAnsi="Calibri"/>
                <w:b/>
                <w:u w:val="single"/>
              </w:rPr>
              <w:lastRenderedPageBreak/>
              <w:t>Essential 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62056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34B1A" w14:textId="77777777" w:rsidR="00E21AAF" w:rsidRPr="002C6F3E" w:rsidRDefault="00E21AAF" w:rsidP="00E21AA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E21AAF" w:rsidRPr="002C6F3E" w14:paraId="00D2E230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DB8DD9A" w14:textId="77777777" w:rsidR="00E21AAF" w:rsidRPr="002C6F3E" w:rsidRDefault="00E21AAF" w:rsidP="00E21AA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C6F3E">
              <w:rPr>
                <w:rFonts w:ascii="Calibri" w:hAnsi="Calibri"/>
                <w:sz w:val="22"/>
                <w:szCs w:val="22"/>
              </w:rPr>
              <w:t>Able to multi-task</w:t>
            </w:r>
            <w:r>
              <w:rPr>
                <w:rFonts w:ascii="Calibri" w:hAnsi="Calibri"/>
                <w:sz w:val="22"/>
                <w:szCs w:val="22"/>
              </w:rPr>
              <w:t xml:space="preserve"> and prioritise own workload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1A4FDA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4761365" w14:textId="77777777" w:rsidR="00E21AAF" w:rsidRPr="002C6F3E" w:rsidRDefault="00E21AAF" w:rsidP="00E21AA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E21AAF" w:rsidRPr="002C6F3E" w14:paraId="2575E033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53BEC68" w14:textId="77777777" w:rsidR="00E21AAF" w:rsidRPr="002C6F3E" w:rsidRDefault="00E21AAF" w:rsidP="00E21AAF">
            <w:pPr>
              <w:rPr>
                <w:rFonts w:ascii="Calibri" w:hAnsi="Calibri" w:cs="Arial"/>
              </w:rPr>
            </w:pPr>
            <w:r w:rsidRPr="002C6F3E">
              <w:rPr>
                <w:rFonts w:ascii="Calibri" w:hAnsi="Calibri" w:cs="Arial"/>
              </w:rPr>
              <w:t>Calm under pressure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6E928A0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9C8551C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E21AAF" w:rsidRPr="002C6F3E" w14:paraId="2467270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626D3E1" w14:textId="77777777" w:rsidR="00E21AAF" w:rsidRPr="002C6F3E" w:rsidRDefault="00E21AAF" w:rsidP="00E21AAF">
            <w:pPr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t xml:space="preserve">Able to </w:t>
            </w:r>
            <w:r>
              <w:rPr>
                <w:rFonts w:ascii="Calibri" w:hAnsi="Calibri"/>
              </w:rPr>
              <w:t>resolve</w:t>
            </w:r>
            <w:r w:rsidRPr="002C6F3E">
              <w:rPr>
                <w:rFonts w:ascii="Calibri" w:hAnsi="Calibri"/>
              </w:rPr>
              <w:t xml:space="preserve"> difficult </w:t>
            </w:r>
            <w:r>
              <w:rPr>
                <w:rFonts w:ascii="Calibri" w:hAnsi="Calibri"/>
              </w:rPr>
              <w:t xml:space="preserve">or complex issues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9B1FEE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C24A1FB" w14:textId="77777777" w:rsidR="00E21AAF" w:rsidRPr="002C6F3E" w:rsidRDefault="00E21AAF" w:rsidP="00E21AA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E21AAF" w:rsidRPr="002C6F3E" w14:paraId="7A2CDBF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451E3C8" w14:textId="77777777" w:rsidR="00E21AAF" w:rsidRPr="002C6F3E" w:rsidRDefault="00E21AAF" w:rsidP="00E21AA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Can-do attitude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49C4320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9C809CE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1AAF" w:rsidRPr="002C6F3E" w14:paraId="16856FE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5FF21B8" w14:textId="59916893" w:rsidR="00E21AAF" w:rsidRPr="00F412AC" w:rsidRDefault="00E21AAF" w:rsidP="00E21AA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412AC">
              <w:rPr>
                <w:rFonts w:ascii="Calibri" w:hAnsi="Calibri"/>
                <w:sz w:val="22"/>
                <w:szCs w:val="22"/>
              </w:rPr>
              <w:t>Good interpersonal and verbal communication skills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7BD4FE8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4AF5CBC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E21AAF" w:rsidRPr="002C6F3E" w14:paraId="0B39555B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8223E45" w14:textId="77777777" w:rsidR="00E21AAF" w:rsidRPr="00F412AC" w:rsidRDefault="00E21AAF" w:rsidP="00E21AA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412AC">
              <w:rPr>
                <w:rFonts w:ascii="Calibri" w:hAnsi="Calibri"/>
                <w:sz w:val="22"/>
                <w:szCs w:val="22"/>
              </w:rPr>
              <w:t>Ability to work accurately and methodically and deliver to deadlines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4BB98A2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BDB6833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1AAF" w:rsidRPr="002C6F3E" w14:paraId="4DCED53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18C3BF5" w14:textId="77777777" w:rsidR="00E21AAF" w:rsidRDefault="00E21AAF" w:rsidP="00E21AA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Good team player and communicator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E4ECCF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85DB3FD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1AAF" w:rsidRPr="002C6F3E" w14:paraId="31B0DD1C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6752" w14:textId="77777777" w:rsidR="00E21AAF" w:rsidRPr="002C6F3E" w:rsidRDefault="00E21AAF" w:rsidP="00E21AA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Coach and motivate team members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650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DBD" w14:textId="77777777" w:rsidR="00E21AAF" w:rsidRPr="002C6F3E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1AAF" w:rsidRPr="00064710" w14:paraId="67B7F2DE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F3FA7" w14:textId="77777777" w:rsidR="00E21AAF" w:rsidRPr="001464AE" w:rsidRDefault="00E21AAF" w:rsidP="00E21AAF">
            <w:pPr>
              <w:rPr>
                <w:rFonts w:ascii="Calibri" w:hAnsi="Calibri"/>
              </w:rPr>
            </w:pPr>
            <w:r w:rsidRPr="001464AE">
              <w:rPr>
                <w:rFonts w:ascii="Calibri" w:hAnsi="Calibri"/>
                <w:b/>
                <w:u w:val="single"/>
              </w:rPr>
              <w:t>Desirable 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9EA9E" w14:textId="77777777" w:rsidR="00E21AAF" w:rsidRPr="00064710" w:rsidRDefault="00E21AAF" w:rsidP="00E21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AA064" w14:textId="77777777" w:rsidR="00E21AAF" w:rsidRPr="00064710" w:rsidRDefault="00E21AAF" w:rsidP="00E21AA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E21AAF" w:rsidRPr="00064710" w14:paraId="10CA9092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6ED26FC" w14:textId="77777777" w:rsidR="00E21AAF" w:rsidRPr="00A83A1D" w:rsidRDefault="00E21AAF" w:rsidP="00E21AAF">
            <w:pPr>
              <w:rPr>
                <w:rFonts w:ascii="Calibri" w:hAnsi="Calibri" w:cs="Arial"/>
              </w:rPr>
            </w:pPr>
            <w:r w:rsidRPr="00A83A1D">
              <w:rPr>
                <w:rFonts w:ascii="Calibri" w:hAnsi="Calibri" w:cs="Arial"/>
              </w:rPr>
              <w:t xml:space="preserve">Confident to probe and query </w:t>
            </w:r>
            <w:proofErr w:type="gramStart"/>
            <w:r w:rsidRPr="00A83A1D">
              <w:rPr>
                <w:rFonts w:ascii="Calibri" w:hAnsi="Calibri" w:cs="Arial"/>
              </w:rPr>
              <w:t>written</w:t>
            </w:r>
            <w:proofErr w:type="gramEnd"/>
            <w:r w:rsidRPr="00A83A1D">
              <w:rPr>
                <w:rFonts w:ascii="Calibri" w:hAnsi="Calibri" w:cs="Arial"/>
              </w:rPr>
              <w:t xml:space="preserve"> or verbal information provided by others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2FD6073" w14:textId="77777777" w:rsidR="00E21AAF" w:rsidRPr="00064710" w:rsidRDefault="00E21AAF" w:rsidP="00E21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D69D984" w14:textId="77777777" w:rsidR="00E21AAF" w:rsidRPr="00064710" w:rsidRDefault="00E21AAF" w:rsidP="00E21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1AAF" w:rsidRPr="00064710" w14:paraId="7DB8AE90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618EF01" w14:textId="77777777" w:rsidR="00E21AAF" w:rsidRPr="00A83A1D" w:rsidRDefault="00E21AAF" w:rsidP="00E21AAF">
            <w:pPr>
              <w:rPr>
                <w:rFonts w:ascii="Calibri" w:hAnsi="Calibri" w:cs="Arial"/>
              </w:rPr>
            </w:pPr>
            <w:r w:rsidRPr="00A83A1D">
              <w:rPr>
                <w:rFonts w:ascii="Calibri" w:hAnsi="Calibri" w:cs="Arial"/>
              </w:rPr>
              <w:t xml:space="preserve">Effective change agent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595DB85" w14:textId="77777777" w:rsidR="00E21AAF" w:rsidRPr="00064710" w:rsidRDefault="00E21AAF" w:rsidP="00E21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1135536" w14:textId="77777777" w:rsidR="00E21AAF" w:rsidRPr="00064710" w:rsidRDefault="00E21AAF" w:rsidP="00E21AA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E21AAF" w:rsidRPr="00064710" w14:paraId="2958A383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10DC220" w14:textId="77777777" w:rsidR="00E21AAF" w:rsidRPr="00064710" w:rsidRDefault="00E21AAF" w:rsidP="00E21AA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DD0A2E" w14:textId="77777777" w:rsidR="00E21AAF" w:rsidRPr="00064710" w:rsidRDefault="00E21AAF" w:rsidP="00E21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5DC8EA1" w14:textId="77777777" w:rsidR="00E21AAF" w:rsidRPr="00064710" w:rsidRDefault="00E21AAF" w:rsidP="00E21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1AAF" w:rsidRPr="005206E5" w14:paraId="3C579DF1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59728" w14:textId="77777777" w:rsidR="00E21AAF" w:rsidRPr="005206E5" w:rsidRDefault="00E21AAF" w:rsidP="00E21AAF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4A6B5" w14:textId="77777777" w:rsidR="00E21AAF" w:rsidRPr="005206E5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4B09" w14:textId="77777777" w:rsidR="00E21AAF" w:rsidRPr="005206E5" w:rsidRDefault="00E21AAF" w:rsidP="00E21AA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E21AAF" w:rsidRPr="005206E5" w14:paraId="29ADE27F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8530231" w14:textId="768E955E" w:rsidR="00E21AAF" w:rsidRPr="005206E5" w:rsidRDefault="00E21AAF" w:rsidP="00E21A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Occasional out of hours work may be required to attend Council working groups or C</w:t>
            </w:r>
            <w:r w:rsidR="000B1305">
              <w:rPr>
                <w:rFonts w:ascii="Calibri" w:hAnsi="Calibri"/>
              </w:rPr>
              <w:t>ommi</w:t>
            </w:r>
            <w:r>
              <w:rPr>
                <w:rFonts w:ascii="Calibri" w:hAnsi="Calibri"/>
              </w:rPr>
              <w:t>ttee meetings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387CAE5" w14:textId="77777777" w:rsidR="00E21AAF" w:rsidRPr="005206E5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B7F9CC4" w14:textId="77777777" w:rsidR="00E21AAF" w:rsidRPr="005206E5" w:rsidRDefault="00E21AAF" w:rsidP="00E21AA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E21AAF" w:rsidRPr="005206E5" w14:paraId="6BF71F21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ED6ED11" w14:textId="77777777" w:rsidR="00E21AAF" w:rsidRPr="005206E5" w:rsidRDefault="00E21AAF" w:rsidP="00E21A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Travel to attend SPG meetings within Surrey </w:t>
            </w:r>
            <w:proofErr w:type="gramStart"/>
            <w:r>
              <w:rPr>
                <w:rFonts w:ascii="Calibri" w:hAnsi="Calibri"/>
              </w:rPr>
              <w:t>on a monthly basis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651713A" w14:textId="77777777" w:rsidR="00E21AAF" w:rsidRPr="005206E5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D71A5EB" w14:textId="77777777" w:rsidR="00E21AAF" w:rsidRPr="005206E5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1AAF" w:rsidRPr="005206E5" w14:paraId="1725AA4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2723160" w14:textId="77777777" w:rsidR="00E21AAF" w:rsidRPr="005206E5" w:rsidRDefault="00E21AAF" w:rsidP="00E21AAF">
            <w:pPr>
              <w:rPr>
                <w:rFonts w:ascii="Calibri" w:hAnsi="Calibri"/>
              </w:rPr>
            </w:pPr>
            <w:r w:rsidRPr="005B60EA">
              <w:rPr>
                <w:rFonts w:ascii="Calibri" w:hAnsi="Calibri"/>
              </w:rPr>
              <w:t>The appropriate training will be given to ensure th</w:t>
            </w:r>
            <w:r>
              <w:rPr>
                <w:rFonts w:ascii="Calibri" w:hAnsi="Calibri"/>
              </w:rPr>
              <w:t xml:space="preserve">at the post holder continues to </w:t>
            </w:r>
            <w:r w:rsidRPr="005B60EA">
              <w:rPr>
                <w:rFonts w:ascii="Calibri" w:hAnsi="Calibri"/>
              </w:rPr>
              <w:t xml:space="preserve">update and develop </w:t>
            </w:r>
            <w:r>
              <w:rPr>
                <w:rFonts w:ascii="Calibri" w:hAnsi="Calibri"/>
              </w:rPr>
              <w:t>specialist knowledge required in this post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1DCD111" w14:textId="77777777" w:rsidR="00E21AAF" w:rsidRPr="005206E5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F4D64ED" w14:textId="77777777" w:rsidR="00E21AAF" w:rsidRPr="005206E5" w:rsidRDefault="00E21AAF" w:rsidP="00E21AA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E21AAF" w:rsidRPr="005206E5" w14:paraId="429C53FF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B02E30E" w14:textId="77777777" w:rsidR="00E21AAF" w:rsidRPr="005206E5" w:rsidRDefault="00E21AAF" w:rsidP="00E21AA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CD4176" w14:textId="77777777" w:rsidR="00E21AAF" w:rsidRPr="005206E5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555409B" w14:textId="77777777" w:rsidR="00E21AAF" w:rsidRPr="005206E5" w:rsidRDefault="00E21AAF" w:rsidP="00E21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1AAF" w:rsidRPr="005206E5" w14:paraId="024EB3FE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7BD" w14:textId="77777777" w:rsidR="00E21AAF" w:rsidRPr="005206E5" w:rsidRDefault="00E21AAF" w:rsidP="00E21AAF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8EE" w14:textId="77777777" w:rsidR="00E21AAF" w:rsidRPr="005206E5" w:rsidRDefault="00E21AAF" w:rsidP="00E21AA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FF0" w14:textId="77777777" w:rsidR="00E21AAF" w:rsidRPr="005206E5" w:rsidRDefault="00E21AAF" w:rsidP="00E21AA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</w:tbl>
    <w:p w14:paraId="205BB6AC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sectPr w:rsidR="007E190B" w:rsidSect="00101D42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3E2D"/>
    <w:multiLevelType w:val="hybridMultilevel"/>
    <w:tmpl w:val="2C729A6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306B2"/>
    <w:multiLevelType w:val="hybridMultilevel"/>
    <w:tmpl w:val="6ABAF5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4710">
    <w:abstractNumId w:val="17"/>
  </w:num>
  <w:num w:numId="2" w16cid:durableId="133104432">
    <w:abstractNumId w:val="8"/>
  </w:num>
  <w:num w:numId="3" w16cid:durableId="1883320939">
    <w:abstractNumId w:val="9"/>
  </w:num>
  <w:num w:numId="4" w16cid:durableId="1308707660">
    <w:abstractNumId w:val="12"/>
  </w:num>
  <w:num w:numId="5" w16cid:durableId="1308165476">
    <w:abstractNumId w:val="13"/>
  </w:num>
  <w:num w:numId="6" w16cid:durableId="975642307">
    <w:abstractNumId w:val="3"/>
  </w:num>
  <w:num w:numId="7" w16cid:durableId="683869385">
    <w:abstractNumId w:val="14"/>
  </w:num>
  <w:num w:numId="8" w16cid:durableId="550268557">
    <w:abstractNumId w:val="10"/>
  </w:num>
  <w:num w:numId="9" w16cid:durableId="724988688">
    <w:abstractNumId w:val="6"/>
  </w:num>
  <w:num w:numId="10" w16cid:durableId="1131050385">
    <w:abstractNumId w:val="7"/>
  </w:num>
  <w:num w:numId="11" w16cid:durableId="2120561532">
    <w:abstractNumId w:val="11"/>
  </w:num>
  <w:num w:numId="12" w16cid:durableId="187253622">
    <w:abstractNumId w:val="0"/>
  </w:num>
  <w:num w:numId="13" w16cid:durableId="945230758">
    <w:abstractNumId w:val="2"/>
  </w:num>
  <w:num w:numId="14" w16cid:durableId="748232288">
    <w:abstractNumId w:val="16"/>
  </w:num>
  <w:num w:numId="15" w16cid:durableId="301276272">
    <w:abstractNumId w:val="4"/>
  </w:num>
  <w:num w:numId="16" w16cid:durableId="321085282">
    <w:abstractNumId w:val="15"/>
  </w:num>
  <w:num w:numId="17" w16cid:durableId="195896404">
    <w:abstractNumId w:val="1"/>
  </w:num>
  <w:num w:numId="18" w16cid:durableId="394475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BF"/>
    <w:rsid w:val="00002249"/>
    <w:rsid w:val="000514DC"/>
    <w:rsid w:val="00060BBF"/>
    <w:rsid w:val="00064710"/>
    <w:rsid w:val="000922CF"/>
    <w:rsid w:val="000B1305"/>
    <w:rsid w:val="000D1E1A"/>
    <w:rsid w:val="000D28A9"/>
    <w:rsid w:val="000E18CF"/>
    <w:rsid w:val="000E1D46"/>
    <w:rsid w:val="00101D42"/>
    <w:rsid w:val="0012137D"/>
    <w:rsid w:val="00135357"/>
    <w:rsid w:val="0013551D"/>
    <w:rsid w:val="00145D1C"/>
    <w:rsid w:val="001464AE"/>
    <w:rsid w:val="0015184D"/>
    <w:rsid w:val="00151ABF"/>
    <w:rsid w:val="00161B24"/>
    <w:rsid w:val="001A163B"/>
    <w:rsid w:val="001C3A99"/>
    <w:rsid w:val="001F0087"/>
    <w:rsid w:val="001F3B41"/>
    <w:rsid w:val="002116E2"/>
    <w:rsid w:val="002604C4"/>
    <w:rsid w:val="00275020"/>
    <w:rsid w:val="002A230F"/>
    <w:rsid w:val="002C2277"/>
    <w:rsid w:val="002C6F3E"/>
    <w:rsid w:val="002D1308"/>
    <w:rsid w:val="002D75EF"/>
    <w:rsid w:val="002F5FFF"/>
    <w:rsid w:val="00317652"/>
    <w:rsid w:val="003350D8"/>
    <w:rsid w:val="0035491B"/>
    <w:rsid w:val="003A174A"/>
    <w:rsid w:val="003A1CF2"/>
    <w:rsid w:val="003A74F0"/>
    <w:rsid w:val="003B7652"/>
    <w:rsid w:val="003C1440"/>
    <w:rsid w:val="003C4E07"/>
    <w:rsid w:val="003F2728"/>
    <w:rsid w:val="00412B81"/>
    <w:rsid w:val="0043252E"/>
    <w:rsid w:val="0043699D"/>
    <w:rsid w:val="004C1EB0"/>
    <w:rsid w:val="004C3C41"/>
    <w:rsid w:val="004E002F"/>
    <w:rsid w:val="004F42E6"/>
    <w:rsid w:val="00506A2B"/>
    <w:rsid w:val="005206E5"/>
    <w:rsid w:val="00524A48"/>
    <w:rsid w:val="00530C8F"/>
    <w:rsid w:val="00550AA0"/>
    <w:rsid w:val="005546F1"/>
    <w:rsid w:val="00561C75"/>
    <w:rsid w:val="00592504"/>
    <w:rsid w:val="005A3D68"/>
    <w:rsid w:val="005B60EA"/>
    <w:rsid w:val="005C56BF"/>
    <w:rsid w:val="0060798D"/>
    <w:rsid w:val="00635CF4"/>
    <w:rsid w:val="006379DA"/>
    <w:rsid w:val="0064461B"/>
    <w:rsid w:val="00655577"/>
    <w:rsid w:val="0065587C"/>
    <w:rsid w:val="00663476"/>
    <w:rsid w:val="00665E3B"/>
    <w:rsid w:val="006A55A0"/>
    <w:rsid w:val="0070635C"/>
    <w:rsid w:val="007305B8"/>
    <w:rsid w:val="007474BC"/>
    <w:rsid w:val="00751DA2"/>
    <w:rsid w:val="00757D68"/>
    <w:rsid w:val="00790848"/>
    <w:rsid w:val="00790899"/>
    <w:rsid w:val="00793735"/>
    <w:rsid w:val="007A16D2"/>
    <w:rsid w:val="007A2B57"/>
    <w:rsid w:val="007E1186"/>
    <w:rsid w:val="007E190B"/>
    <w:rsid w:val="007F5A39"/>
    <w:rsid w:val="00805960"/>
    <w:rsid w:val="00826EA3"/>
    <w:rsid w:val="008A664D"/>
    <w:rsid w:val="00910AC3"/>
    <w:rsid w:val="00920367"/>
    <w:rsid w:val="009275D3"/>
    <w:rsid w:val="0096021A"/>
    <w:rsid w:val="00992BDD"/>
    <w:rsid w:val="009B0608"/>
    <w:rsid w:val="009E0EA8"/>
    <w:rsid w:val="009F5BE4"/>
    <w:rsid w:val="00A355BA"/>
    <w:rsid w:val="00A41D8F"/>
    <w:rsid w:val="00A71150"/>
    <w:rsid w:val="00A83A1D"/>
    <w:rsid w:val="00A875B1"/>
    <w:rsid w:val="00AA7176"/>
    <w:rsid w:val="00AC299C"/>
    <w:rsid w:val="00AD6979"/>
    <w:rsid w:val="00B42D83"/>
    <w:rsid w:val="00B6508A"/>
    <w:rsid w:val="00B9402C"/>
    <w:rsid w:val="00BA2487"/>
    <w:rsid w:val="00BB6AA8"/>
    <w:rsid w:val="00BF2D79"/>
    <w:rsid w:val="00C11592"/>
    <w:rsid w:val="00C17476"/>
    <w:rsid w:val="00C214CB"/>
    <w:rsid w:val="00C225C1"/>
    <w:rsid w:val="00C25C97"/>
    <w:rsid w:val="00C36532"/>
    <w:rsid w:val="00C44192"/>
    <w:rsid w:val="00C52461"/>
    <w:rsid w:val="00C816ED"/>
    <w:rsid w:val="00C9139B"/>
    <w:rsid w:val="00D008E8"/>
    <w:rsid w:val="00D219CA"/>
    <w:rsid w:val="00D42365"/>
    <w:rsid w:val="00D47F88"/>
    <w:rsid w:val="00D52274"/>
    <w:rsid w:val="00D73AD8"/>
    <w:rsid w:val="00DB13CC"/>
    <w:rsid w:val="00DB5006"/>
    <w:rsid w:val="00DF00E9"/>
    <w:rsid w:val="00E010F4"/>
    <w:rsid w:val="00E13043"/>
    <w:rsid w:val="00E21AAF"/>
    <w:rsid w:val="00E51DF8"/>
    <w:rsid w:val="00E73B66"/>
    <w:rsid w:val="00F37F9E"/>
    <w:rsid w:val="00F412AC"/>
    <w:rsid w:val="00F8079C"/>
    <w:rsid w:val="00FA018D"/>
    <w:rsid w:val="00FA646C"/>
    <w:rsid w:val="00FC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9AFD"/>
  <w15:docId w15:val="{3FADA651-D4E9-4740-BCF6-A18416A1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Revision">
    <w:name w:val="Revision"/>
    <w:hidden/>
    <w:uiPriority w:val="99"/>
    <w:semiHidden/>
    <w:rsid w:val="00757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72FAB12BE5D41B4A465D8A4676966" ma:contentTypeVersion="6" ma:contentTypeDescription="Create a new document." ma:contentTypeScope="" ma:versionID="9228ef6fecc8cbeaa145ba7e64de2368">
  <xsd:schema xmlns:xsd="http://www.w3.org/2001/XMLSchema" xmlns:xs="http://www.w3.org/2001/XMLSchema" xmlns:p="http://schemas.microsoft.com/office/2006/metadata/properties" xmlns:ns3="c5f965f8-6e96-41c1-af4d-2a57819682d3" targetNamespace="http://schemas.microsoft.com/office/2006/metadata/properties" ma:root="true" ma:fieldsID="1b924672958df694349dd4ef40b83bcf" ns3:_="">
    <xsd:import namespace="c5f965f8-6e96-41c1-af4d-2a57819682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65f8-6e96-41c1-af4d-2a57819682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965f8-6e96-41c1-af4d-2a57819682d3" xsi:nil="true"/>
  </documentManagement>
</p:properties>
</file>

<file path=customXml/itemProps1.xml><?xml version="1.0" encoding="utf-8"?>
<ds:datastoreItem xmlns:ds="http://schemas.openxmlformats.org/officeDocument/2006/customXml" ds:itemID="{F2D8E86F-2A49-4A15-AC17-583DAF2BD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965f8-6e96-41c1-af4d-2a5781968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91EBC-B6FD-4913-B3CD-8DF5568C6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2961C-154F-4B6B-9235-E29FD6C282A5}">
  <ds:schemaRefs>
    <ds:schemaRef ds:uri="http://schemas.microsoft.com/office/2006/metadata/properties"/>
    <ds:schemaRef ds:uri="http://purl.org/dc/elements/1.1/"/>
    <ds:schemaRef ds:uri="c5f965f8-6e96-41c1-af4d-2a57819682d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Hall</dc:creator>
  <cp:lastModifiedBy>Amy Gibson</cp:lastModifiedBy>
  <cp:revision>3</cp:revision>
  <cp:lastPrinted>2018-03-14T12:10:00Z</cp:lastPrinted>
  <dcterms:created xsi:type="dcterms:W3CDTF">2024-10-17T11:59:00Z</dcterms:created>
  <dcterms:modified xsi:type="dcterms:W3CDTF">2024-10-17T12:00:00Z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0x0101005E772FAB12BE5D41B4A465D8A4676966</vt:lpwstr>
  </property>
</Properties>
</file>