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3261EA" w14:paraId="24E5709E" w14:textId="77777777" w:rsidTr="004C1EB0">
        <w:tc>
          <w:tcPr>
            <w:tcW w:w="6629" w:type="dxa"/>
            <w:vAlign w:val="bottom"/>
          </w:tcPr>
          <w:p w14:paraId="0203E222" w14:textId="25AA6532" w:rsidR="004C1EB0" w:rsidRPr="003261EA" w:rsidRDefault="00F81AB0" w:rsidP="009F5BE4">
            <w:pPr>
              <w:rPr>
                <w:rFonts w:ascii="Arial" w:hAnsi="Arial" w:cs="Arial"/>
                <w:b/>
                <w:sz w:val="36"/>
              </w:rPr>
            </w:pPr>
            <w:r w:rsidRPr="003261EA">
              <w:rPr>
                <w:rFonts w:ascii="Arial" w:hAnsi="Arial" w:cs="Arial"/>
                <w:b/>
                <w:sz w:val="36"/>
              </w:rPr>
              <w:t>Anti</w:t>
            </w:r>
            <w:r w:rsidR="00787AF6">
              <w:rPr>
                <w:rFonts w:ascii="Arial" w:hAnsi="Arial" w:cs="Arial"/>
                <w:b/>
                <w:sz w:val="36"/>
              </w:rPr>
              <w:t>s</w:t>
            </w:r>
            <w:r w:rsidRPr="003261EA">
              <w:rPr>
                <w:rFonts w:ascii="Arial" w:hAnsi="Arial" w:cs="Arial"/>
                <w:b/>
                <w:sz w:val="36"/>
              </w:rPr>
              <w:t>ocial Behaviour Officer</w:t>
            </w:r>
          </w:p>
        </w:tc>
        <w:tc>
          <w:tcPr>
            <w:tcW w:w="3791" w:type="dxa"/>
          </w:tcPr>
          <w:p w14:paraId="6A06E0A8" w14:textId="77777777" w:rsidR="004C1EB0" w:rsidRPr="003261EA" w:rsidRDefault="004C1EB0" w:rsidP="004C1EB0">
            <w:pPr>
              <w:jc w:val="right"/>
              <w:rPr>
                <w:rFonts w:ascii="Arial" w:hAnsi="Arial" w:cs="Arial"/>
                <w:sz w:val="24"/>
              </w:rPr>
            </w:pPr>
            <w:r w:rsidRPr="003261EA">
              <w:rPr>
                <w:rFonts w:ascii="Arial" w:hAnsi="Arial" w:cs="Arial"/>
                <w:noProof/>
                <w:lang w:eastAsia="en-GB"/>
              </w:rPr>
              <w:drawing>
                <wp:inline distT="0" distB="0" distL="0" distR="0" wp14:anchorId="624D89C7" wp14:editId="53AB7960">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111E10E1" w14:textId="77777777" w:rsidR="00101D42" w:rsidRPr="003261EA" w:rsidRDefault="00101D42" w:rsidP="004C1EB0">
      <w:pPr>
        <w:pStyle w:val="NoSpacing"/>
        <w:rPr>
          <w:rFonts w:ascii="Arial" w:hAnsi="Arial" w:cs="Arial"/>
          <w:sz w:val="32"/>
        </w:rPr>
      </w:pPr>
    </w:p>
    <w:p w14:paraId="497A330C" w14:textId="77777777" w:rsidR="00101D42" w:rsidRPr="003261EA" w:rsidRDefault="004C1EB0" w:rsidP="00E51DF8">
      <w:pPr>
        <w:spacing w:after="0" w:line="240" w:lineRule="auto"/>
        <w:rPr>
          <w:rFonts w:ascii="Arial" w:hAnsi="Arial" w:cs="Arial"/>
          <w:b/>
          <w:sz w:val="32"/>
          <w:szCs w:val="96"/>
          <w:u w:val="single"/>
        </w:rPr>
      </w:pPr>
      <w:r w:rsidRPr="003261EA">
        <w:rPr>
          <w:rFonts w:ascii="Arial" w:hAnsi="Arial" w:cs="Arial"/>
          <w:b/>
          <w:sz w:val="32"/>
          <w:szCs w:val="96"/>
          <w:u w:val="single"/>
        </w:rPr>
        <w:t>Job Description</w:t>
      </w:r>
    </w:p>
    <w:p w14:paraId="70052CBF" w14:textId="77777777" w:rsidR="00E51DF8" w:rsidRPr="003261EA"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7425"/>
      </w:tblGrid>
      <w:tr w:rsidR="0035491B" w:rsidRPr="003261EA" w14:paraId="3EAA3593" w14:textId="77777777" w:rsidTr="009F5BE4">
        <w:trPr>
          <w:trHeight w:val="454"/>
        </w:trPr>
        <w:tc>
          <w:tcPr>
            <w:tcW w:w="10420" w:type="dxa"/>
            <w:gridSpan w:val="2"/>
          </w:tcPr>
          <w:p w14:paraId="11928FFA" w14:textId="77777777" w:rsidR="0035491B" w:rsidRPr="003261EA" w:rsidRDefault="0035491B" w:rsidP="009F5BE4">
            <w:pPr>
              <w:rPr>
                <w:rFonts w:ascii="Arial" w:hAnsi="Arial" w:cs="Arial"/>
                <w:b/>
                <w:sz w:val="24"/>
                <w:szCs w:val="96"/>
              </w:rPr>
            </w:pPr>
            <w:r w:rsidRPr="003261EA">
              <w:rPr>
                <w:rFonts w:ascii="Arial" w:hAnsi="Arial" w:cs="Arial"/>
                <w:b/>
                <w:sz w:val="28"/>
                <w:szCs w:val="96"/>
              </w:rPr>
              <w:t>1. POST DETAILS</w:t>
            </w:r>
          </w:p>
        </w:tc>
      </w:tr>
      <w:tr w:rsidR="004C1EB0" w:rsidRPr="003261EA" w14:paraId="589CAFC8" w14:textId="77777777" w:rsidTr="009F5BE4">
        <w:trPr>
          <w:trHeight w:val="454"/>
        </w:trPr>
        <w:tc>
          <w:tcPr>
            <w:tcW w:w="2802" w:type="dxa"/>
          </w:tcPr>
          <w:p w14:paraId="22D61462" w14:textId="77777777" w:rsidR="004C1EB0" w:rsidRPr="003261EA" w:rsidRDefault="004C1EB0" w:rsidP="009F5BE4">
            <w:pPr>
              <w:rPr>
                <w:rFonts w:ascii="Arial" w:hAnsi="Arial" w:cs="Arial"/>
                <w:sz w:val="24"/>
                <w:szCs w:val="96"/>
              </w:rPr>
            </w:pPr>
            <w:r w:rsidRPr="003261EA">
              <w:rPr>
                <w:rFonts w:ascii="Arial" w:hAnsi="Arial" w:cs="Arial"/>
                <w:sz w:val="24"/>
                <w:szCs w:val="96"/>
              </w:rPr>
              <w:t>Business Centre:</w:t>
            </w:r>
          </w:p>
        </w:tc>
        <w:tc>
          <w:tcPr>
            <w:tcW w:w="7618" w:type="dxa"/>
          </w:tcPr>
          <w:p w14:paraId="09D8AE20" w14:textId="4E3CF594" w:rsidR="004C1EB0" w:rsidRPr="003261EA" w:rsidRDefault="00F81AB0" w:rsidP="00C36532">
            <w:pPr>
              <w:rPr>
                <w:rFonts w:ascii="Arial" w:hAnsi="Arial" w:cs="Arial"/>
                <w:sz w:val="24"/>
                <w:szCs w:val="96"/>
              </w:rPr>
            </w:pPr>
            <w:r w:rsidRPr="003261EA">
              <w:rPr>
                <w:rFonts w:ascii="Arial" w:hAnsi="Arial" w:cs="Arial"/>
                <w:sz w:val="24"/>
                <w:szCs w:val="96"/>
              </w:rPr>
              <w:t>Housing Services</w:t>
            </w:r>
          </w:p>
        </w:tc>
      </w:tr>
      <w:tr w:rsidR="00790899" w:rsidRPr="003261EA" w14:paraId="10FCD6B7" w14:textId="77777777" w:rsidTr="009F5BE4">
        <w:trPr>
          <w:trHeight w:val="454"/>
        </w:trPr>
        <w:tc>
          <w:tcPr>
            <w:tcW w:w="2802" w:type="dxa"/>
          </w:tcPr>
          <w:p w14:paraId="0E10614D" w14:textId="77777777" w:rsidR="00790899" w:rsidRPr="003261EA" w:rsidRDefault="00790899" w:rsidP="009F5BE4">
            <w:pPr>
              <w:rPr>
                <w:rFonts w:ascii="Arial" w:hAnsi="Arial" w:cs="Arial"/>
                <w:sz w:val="24"/>
                <w:szCs w:val="24"/>
              </w:rPr>
            </w:pPr>
            <w:r w:rsidRPr="003261EA">
              <w:rPr>
                <w:rFonts w:ascii="Arial" w:hAnsi="Arial" w:cs="Arial"/>
                <w:sz w:val="24"/>
                <w:szCs w:val="24"/>
              </w:rPr>
              <w:t>Division:</w:t>
            </w:r>
          </w:p>
        </w:tc>
        <w:tc>
          <w:tcPr>
            <w:tcW w:w="7618" w:type="dxa"/>
          </w:tcPr>
          <w:p w14:paraId="2571920E" w14:textId="131F118C" w:rsidR="00790899" w:rsidRPr="003261EA" w:rsidRDefault="00F81AB0" w:rsidP="009F5BE4">
            <w:pPr>
              <w:rPr>
                <w:rFonts w:ascii="Arial" w:hAnsi="Arial" w:cs="Arial"/>
                <w:sz w:val="24"/>
                <w:szCs w:val="24"/>
              </w:rPr>
            </w:pPr>
            <w:r w:rsidRPr="003261EA">
              <w:rPr>
                <w:rFonts w:ascii="Arial" w:hAnsi="Arial" w:cs="Arial"/>
                <w:sz w:val="24"/>
                <w:szCs w:val="24"/>
              </w:rPr>
              <w:t xml:space="preserve">Tenancy Services </w:t>
            </w:r>
          </w:p>
        </w:tc>
      </w:tr>
      <w:tr w:rsidR="004C1EB0" w:rsidRPr="003261EA" w14:paraId="52068CD1" w14:textId="77777777" w:rsidTr="009F5BE4">
        <w:trPr>
          <w:trHeight w:val="454"/>
        </w:trPr>
        <w:tc>
          <w:tcPr>
            <w:tcW w:w="2802" w:type="dxa"/>
          </w:tcPr>
          <w:p w14:paraId="4EC5E3BA" w14:textId="77777777" w:rsidR="004C1EB0" w:rsidRPr="003261EA" w:rsidRDefault="004C1EB0" w:rsidP="009F5BE4">
            <w:pPr>
              <w:rPr>
                <w:rFonts w:ascii="Arial" w:hAnsi="Arial" w:cs="Arial"/>
                <w:sz w:val="24"/>
                <w:szCs w:val="24"/>
              </w:rPr>
            </w:pPr>
            <w:r w:rsidRPr="003261EA">
              <w:rPr>
                <w:rFonts w:ascii="Arial" w:hAnsi="Arial" w:cs="Arial"/>
                <w:sz w:val="24"/>
                <w:szCs w:val="24"/>
              </w:rPr>
              <w:t>Post Number:</w:t>
            </w:r>
          </w:p>
        </w:tc>
        <w:tc>
          <w:tcPr>
            <w:tcW w:w="7618" w:type="dxa"/>
          </w:tcPr>
          <w:p w14:paraId="18BE27B8" w14:textId="143FEED8" w:rsidR="004C1EB0" w:rsidRPr="003261EA" w:rsidRDefault="00F81AB0" w:rsidP="009F5BE4">
            <w:pPr>
              <w:rPr>
                <w:rFonts w:ascii="Arial" w:hAnsi="Arial" w:cs="Arial"/>
                <w:sz w:val="24"/>
                <w:szCs w:val="24"/>
              </w:rPr>
            </w:pPr>
            <w:r w:rsidRPr="003261EA">
              <w:rPr>
                <w:rFonts w:ascii="Arial" w:hAnsi="Arial" w:cs="Arial"/>
                <w:sz w:val="24"/>
                <w:szCs w:val="24"/>
              </w:rPr>
              <w:t>E0071</w:t>
            </w:r>
          </w:p>
        </w:tc>
      </w:tr>
      <w:tr w:rsidR="004F42E6" w:rsidRPr="003261EA" w14:paraId="71D27C9D" w14:textId="77777777" w:rsidTr="009F5BE4">
        <w:trPr>
          <w:trHeight w:val="454"/>
        </w:trPr>
        <w:tc>
          <w:tcPr>
            <w:tcW w:w="2802" w:type="dxa"/>
          </w:tcPr>
          <w:p w14:paraId="605518FF" w14:textId="77777777" w:rsidR="004F42E6" w:rsidRPr="003261EA" w:rsidRDefault="004F42E6" w:rsidP="009F5BE4">
            <w:pPr>
              <w:rPr>
                <w:rFonts w:ascii="Arial" w:hAnsi="Arial" w:cs="Arial"/>
                <w:sz w:val="24"/>
                <w:szCs w:val="24"/>
              </w:rPr>
            </w:pPr>
            <w:r w:rsidRPr="003261EA">
              <w:rPr>
                <w:rFonts w:ascii="Arial" w:hAnsi="Arial" w:cs="Arial"/>
                <w:sz w:val="24"/>
                <w:szCs w:val="24"/>
              </w:rPr>
              <w:t>Working Hours:</w:t>
            </w:r>
          </w:p>
        </w:tc>
        <w:tc>
          <w:tcPr>
            <w:tcW w:w="7618" w:type="dxa"/>
          </w:tcPr>
          <w:p w14:paraId="3BACDE21" w14:textId="0FDA79B2" w:rsidR="004F42E6" w:rsidRPr="003261EA" w:rsidRDefault="00F81AB0" w:rsidP="00790899">
            <w:pPr>
              <w:rPr>
                <w:rFonts w:ascii="Arial" w:hAnsi="Arial" w:cs="Arial"/>
                <w:sz w:val="24"/>
                <w:szCs w:val="24"/>
              </w:rPr>
            </w:pPr>
            <w:r w:rsidRPr="003261EA">
              <w:rPr>
                <w:rFonts w:ascii="Arial" w:hAnsi="Arial" w:cs="Arial"/>
                <w:sz w:val="24"/>
                <w:szCs w:val="24"/>
              </w:rPr>
              <w:t>37 hours per week</w:t>
            </w:r>
          </w:p>
        </w:tc>
      </w:tr>
      <w:tr w:rsidR="004C1EB0" w:rsidRPr="003261EA" w14:paraId="14E5F1AF" w14:textId="77777777" w:rsidTr="009F5BE4">
        <w:trPr>
          <w:trHeight w:val="454"/>
        </w:trPr>
        <w:tc>
          <w:tcPr>
            <w:tcW w:w="2802" w:type="dxa"/>
          </w:tcPr>
          <w:p w14:paraId="33039111" w14:textId="77777777" w:rsidR="004C1EB0" w:rsidRPr="003261EA" w:rsidRDefault="004C1EB0" w:rsidP="009F5BE4">
            <w:pPr>
              <w:rPr>
                <w:rFonts w:ascii="Arial" w:hAnsi="Arial" w:cs="Arial"/>
                <w:sz w:val="24"/>
                <w:szCs w:val="24"/>
              </w:rPr>
            </w:pPr>
            <w:r w:rsidRPr="003261EA">
              <w:rPr>
                <w:rFonts w:ascii="Arial" w:hAnsi="Arial" w:cs="Arial"/>
                <w:sz w:val="24"/>
                <w:szCs w:val="24"/>
              </w:rPr>
              <w:t>Grade:</w:t>
            </w:r>
          </w:p>
        </w:tc>
        <w:tc>
          <w:tcPr>
            <w:tcW w:w="7618" w:type="dxa"/>
          </w:tcPr>
          <w:p w14:paraId="2AE100BC" w14:textId="73EC2CF3" w:rsidR="004C1EB0" w:rsidRPr="003261EA" w:rsidRDefault="00F81AB0" w:rsidP="009F5BE4">
            <w:pPr>
              <w:rPr>
                <w:rFonts w:ascii="Arial" w:hAnsi="Arial" w:cs="Arial"/>
                <w:sz w:val="24"/>
                <w:szCs w:val="24"/>
              </w:rPr>
            </w:pPr>
            <w:r w:rsidRPr="003261EA">
              <w:rPr>
                <w:rFonts w:ascii="Arial" w:hAnsi="Arial" w:cs="Arial"/>
                <w:sz w:val="24"/>
                <w:szCs w:val="24"/>
              </w:rPr>
              <w:t>9/10 (10 with full CIH or equivalent)</w:t>
            </w:r>
          </w:p>
        </w:tc>
      </w:tr>
      <w:tr w:rsidR="004C1EB0" w:rsidRPr="003261EA" w14:paraId="21EE2AEE" w14:textId="77777777" w:rsidTr="009F5BE4">
        <w:trPr>
          <w:trHeight w:val="454"/>
        </w:trPr>
        <w:tc>
          <w:tcPr>
            <w:tcW w:w="2802" w:type="dxa"/>
          </w:tcPr>
          <w:p w14:paraId="547581B1" w14:textId="77777777" w:rsidR="004C1EB0" w:rsidRPr="003261EA" w:rsidRDefault="004C1EB0" w:rsidP="009F5BE4">
            <w:pPr>
              <w:rPr>
                <w:rFonts w:ascii="Arial" w:hAnsi="Arial" w:cs="Arial"/>
                <w:sz w:val="24"/>
                <w:szCs w:val="24"/>
              </w:rPr>
            </w:pPr>
            <w:r w:rsidRPr="003261EA">
              <w:rPr>
                <w:rFonts w:ascii="Arial" w:hAnsi="Arial" w:cs="Arial"/>
                <w:sz w:val="24"/>
                <w:szCs w:val="24"/>
              </w:rPr>
              <w:t>Work Base:</w:t>
            </w:r>
          </w:p>
        </w:tc>
        <w:tc>
          <w:tcPr>
            <w:tcW w:w="7618" w:type="dxa"/>
          </w:tcPr>
          <w:p w14:paraId="3AFD4934" w14:textId="5A70BAC6" w:rsidR="004C1EB0" w:rsidRPr="003261EA" w:rsidRDefault="00F81AB0" w:rsidP="00C36532">
            <w:pPr>
              <w:rPr>
                <w:rFonts w:ascii="Arial" w:hAnsi="Arial" w:cs="Arial"/>
                <w:sz w:val="24"/>
                <w:szCs w:val="24"/>
              </w:rPr>
            </w:pPr>
            <w:r w:rsidRPr="003261EA">
              <w:rPr>
                <w:rFonts w:ascii="Arial" w:hAnsi="Arial" w:cs="Arial"/>
                <w:sz w:val="24"/>
                <w:szCs w:val="24"/>
              </w:rPr>
              <w:t>Civic Offices</w:t>
            </w:r>
          </w:p>
        </w:tc>
      </w:tr>
      <w:tr w:rsidR="004C1EB0" w:rsidRPr="003261EA" w14:paraId="6E54277F" w14:textId="77777777" w:rsidTr="009F5BE4">
        <w:trPr>
          <w:trHeight w:val="454"/>
        </w:trPr>
        <w:tc>
          <w:tcPr>
            <w:tcW w:w="2802" w:type="dxa"/>
          </w:tcPr>
          <w:p w14:paraId="48F1BA89" w14:textId="77777777" w:rsidR="004C1EB0" w:rsidRPr="003261EA" w:rsidRDefault="004C1EB0" w:rsidP="009F5BE4">
            <w:pPr>
              <w:rPr>
                <w:rFonts w:ascii="Arial" w:hAnsi="Arial" w:cs="Arial"/>
                <w:sz w:val="24"/>
                <w:szCs w:val="24"/>
              </w:rPr>
            </w:pPr>
            <w:r w:rsidRPr="003261EA">
              <w:rPr>
                <w:rFonts w:ascii="Arial" w:hAnsi="Arial" w:cs="Arial"/>
                <w:sz w:val="24"/>
                <w:szCs w:val="24"/>
              </w:rPr>
              <w:t>Prepared/Agreed by:</w:t>
            </w:r>
          </w:p>
        </w:tc>
        <w:tc>
          <w:tcPr>
            <w:tcW w:w="7618" w:type="dxa"/>
          </w:tcPr>
          <w:p w14:paraId="358906E8" w14:textId="018A1B0D" w:rsidR="00F81AB0" w:rsidRPr="003261EA" w:rsidRDefault="00DF4BBA" w:rsidP="00F81AB0">
            <w:pPr>
              <w:tabs>
                <w:tab w:val="left" w:pos="1260"/>
              </w:tabs>
              <w:rPr>
                <w:rFonts w:ascii="Arial" w:hAnsi="Arial" w:cs="Arial"/>
                <w:sz w:val="24"/>
                <w:szCs w:val="24"/>
              </w:rPr>
            </w:pPr>
            <w:r>
              <w:rPr>
                <w:rFonts w:ascii="Arial" w:hAnsi="Arial" w:cs="Arial"/>
                <w:sz w:val="24"/>
                <w:szCs w:val="24"/>
              </w:rPr>
              <w:t>Daniel Lloyd</w:t>
            </w:r>
            <w:r w:rsidR="00F81AB0" w:rsidRPr="003261EA">
              <w:rPr>
                <w:rFonts w:ascii="Arial" w:hAnsi="Arial" w:cs="Arial"/>
                <w:sz w:val="24"/>
                <w:szCs w:val="24"/>
              </w:rPr>
              <w:t xml:space="preserve">, Head of Tenancy Services </w:t>
            </w:r>
          </w:p>
          <w:p w14:paraId="7C8DFDF2" w14:textId="77777777" w:rsidR="004C1EB0" w:rsidRPr="003261EA" w:rsidRDefault="004C1EB0" w:rsidP="009F5BE4">
            <w:pPr>
              <w:rPr>
                <w:rFonts w:ascii="Arial" w:hAnsi="Arial" w:cs="Arial"/>
                <w:sz w:val="24"/>
                <w:szCs w:val="24"/>
              </w:rPr>
            </w:pPr>
          </w:p>
        </w:tc>
      </w:tr>
      <w:tr w:rsidR="004C1EB0" w:rsidRPr="003261EA" w14:paraId="6172EDD9" w14:textId="77777777" w:rsidTr="009F5BE4">
        <w:trPr>
          <w:trHeight w:val="454"/>
        </w:trPr>
        <w:tc>
          <w:tcPr>
            <w:tcW w:w="2802" w:type="dxa"/>
          </w:tcPr>
          <w:p w14:paraId="2D7C1345" w14:textId="77777777" w:rsidR="004C1EB0" w:rsidRPr="003261EA" w:rsidRDefault="004C1EB0" w:rsidP="009F5BE4">
            <w:pPr>
              <w:rPr>
                <w:rFonts w:ascii="Arial" w:hAnsi="Arial" w:cs="Arial"/>
                <w:sz w:val="24"/>
                <w:szCs w:val="24"/>
              </w:rPr>
            </w:pPr>
            <w:r w:rsidRPr="003261EA">
              <w:rPr>
                <w:rFonts w:ascii="Arial" w:hAnsi="Arial" w:cs="Arial"/>
                <w:sz w:val="24"/>
                <w:szCs w:val="24"/>
              </w:rPr>
              <w:t>Date:</w:t>
            </w:r>
          </w:p>
        </w:tc>
        <w:tc>
          <w:tcPr>
            <w:tcW w:w="7618" w:type="dxa"/>
          </w:tcPr>
          <w:p w14:paraId="0BFC19B5" w14:textId="2A3C6BE9" w:rsidR="004C1EB0" w:rsidRPr="003261EA" w:rsidRDefault="00F81AB0" w:rsidP="009F5BE4">
            <w:pPr>
              <w:rPr>
                <w:rFonts w:ascii="Arial" w:hAnsi="Arial" w:cs="Arial"/>
                <w:sz w:val="24"/>
                <w:szCs w:val="24"/>
              </w:rPr>
            </w:pPr>
            <w:r w:rsidRPr="003261EA">
              <w:rPr>
                <w:rFonts w:ascii="Arial" w:hAnsi="Arial" w:cs="Arial"/>
                <w:sz w:val="24"/>
                <w:szCs w:val="24"/>
              </w:rPr>
              <w:t>September 202</w:t>
            </w:r>
            <w:r w:rsidR="00DF4BBA">
              <w:rPr>
                <w:rFonts w:ascii="Arial" w:hAnsi="Arial" w:cs="Arial"/>
                <w:sz w:val="24"/>
                <w:szCs w:val="24"/>
              </w:rPr>
              <w:t>4</w:t>
            </w:r>
          </w:p>
        </w:tc>
      </w:tr>
    </w:tbl>
    <w:p w14:paraId="111B8769" w14:textId="77777777" w:rsidR="00101D42" w:rsidRPr="003261EA"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7432"/>
      </w:tblGrid>
      <w:tr w:rsidR="0035491B" w:rsidRPr="003261EA" w14:paraId="26D65BF6" w14:textId="77777777" w:rsidTr="009F5BE4">
        <w:trPr>
          <w:trHeight w:val="454"/>
        </w:trPr>
        <w:tc>
          <w:tcPr>
            <w:tcW w:w="10420" w:type="dxa"/>
            <w:gridSpan w:val="2"/>
          </w:tcPr>
          <w:p w14:paraId="682677FF" w14:textId="77777777" w:rsidR="0035491B" w:rsidRPr="003261EA" w:rsidRDefault="0035491B" w:rsidP="009F5BE4">
            <w:pPr>
              <w:rPr>
                <w:rFonts w:ascii="Arial" w:hAnsi="Arial" w:cs="Arial"/>
                <w:b/>
                <w:sz w:val="24"/>
                <w:szCs w:val="96"/>
              </w:rPr>
            </w:pPr>
            <w:r w:rsidRPr="003261EA">
              <w:rPr>
                <w:rFonts w:ascii="Arial" w:hAnsi="Arial" w:cs="Arial"/>
                <w:b/>
                <w:sz w:val="28"/>
                <w:szCs w:val="96"/>
              </w:rPr>
              <w:t>2. ORGANISATIONAL RELATIONSHIPS</w:t>
            </w:r>
          </w:p>
        </w:tc>
      </w:tr>
      <w:tr w:rsidR="0035491B" w:rsidRPr="003261EA" w14:paraId="4676F197" w14:textId="77777777" w:rsidTr="009F5BE4">
        <w:trPr>
          <w:trHeight w:val="454"/>
        </w:trPr>
        <w:tc>
          <w:tcPr>
            <w:tcW w:w="2802" w:type="dxa"/>
          </w:tcPr>
          <w:p w14:paraId="0892BC8B" w14:textId="77777777" w:rsidR="0035491B" w:rsidRPr="003261EA" w:rsidRDefault="0035491B" w:rsidP="009F5BE4">
            <w:pPr>
              <w:rPr>
                <w:rFonts w:ascii="Arial" w:hAnsi="Arial" w:cs="Arial"/>
                <w:sz w:val="24"/>
                <w:szCs w:val="96"/>
              </w:rPr>
            </w:pPr>
            <w:r w:rsidRPr="003261EA">
              <w:rPr>
                <w:rFonts w:ascii="Arial" w:hAnsi="Arial" w:cs="Arial"/>
                <w:sz w:val="24"/>
                <w:szCs w:val="96"/>
              </w:rPr>
              <w:t>Reports to:</w:t>
            </w:r>
          </w:p>
        </w:tc>
        <w:tc>
          <w:tcPr>
            <w:tcW w:w="7618" w:type="dxa"/>
          </w:tcPr>
          <w:p w14:paraId="0057E19D" w14:textId="6B04873C" w:rsidR="0035491B" w:rsidRPr="003261EA" w:rsidRDefault="00607C34" w:rsidP="00C214CB">
            <w:pPr>
              <w:rPr>
                <w:rFonts w:ascii="Arial" w:hAnsi="Arial" w:cs="Arial"/>
                <w:sz w:val="24"/>
                <w:szCs w:val="96"/>
              </w:rPr>
            </w:pPr>
            <w:r>
              <w:rPr>
                <w:rFonts w:ascii="Arial" w:hAnsi="Arial" w:cs="Arial"/>
              </w:rPr>
              <w:t>Senior Area Housing Manager</w:t>
            </w:r>
          </w:p>
        </w:tc>
      </w:tr>
      <w:tr w:rsidR="007E190B" w:rsidRPr="003261EA" w14:paraId="4A72904F" w14:textId="77777777" w:rsidTr="009F5BE4">
        <w:trPr>
          <w:trHeight w:val="454"/>
        </w:trPr>
        <w:tc>
          <w:tcPr>
            <w:tcW w:w="2802" w:type="dxa"/>
          </w:tcPr>
          <w:p w14:paraId="5C1F187A" w14:textId="77777777" w:rsidR="007E190B" w:rsidRPr="003261EA" w:rsidRDefault="007E190B" w:rsidP="009F5BE4">
            <w:pPr>
              <w:rPr>
                <w:rFonts w:ascii="Arial" w:hAnsi="Arial" w:cs="Arial"/>
                <w:sz w:val="24"/>
                <w:szCs w:val="96"/>
              </w:rPr>
            </w:pPr>
            <w:r w:rsidRPr="003261EA">
              <w:rPr>
                <w:rFonts w:ascii="Arial" w:hAnsi="Arial" w:cs="Arial"/>
                <w:sz w:val="24"/>
                <w:szCs w:val="96"/>
              </w:rPr>
              <w:t>Deputising Responsibility:</w:t>
            </w:r>
          </w:p>
        </w:tc>
        <w:tc>
          <w:tcPr>
            <w:tcW w:w="7618" w:type="dxa"/>
          </w:tcPr>
          <w:p w14:paraId="2FFAFAC1" w14:textId="27738969" w:rsidR="007E190B" w:rsidRPr="003261EA" w:rsidRDefault="00CA2B5E" w:rsidP="00C214CB">
            <w:pPr>
              <w:rPr>
                <w:rFonts w:ascii="Arial" w:hAnsi="Arial" w:cs="Arial"/>
                <w:sz w:val="24"/>
                <w:szCs w:val="96"/>
              </w:rPr>
            </w:pPr>
            <w:r w:rsidRPr="003261EA">
              <w:rPr>
                <w:rFonts w:ascii="Arial" w:hAnsi="Arial" w:cs="Arial"/>
                <w:sz w:val="24"/>
                <w:szCs w:val="96"/>
              </w:rPr>
              <w:t>N/A</w:t>
            </w:r>
          </w:p>
        </w:tc>
      </w:tr>
      <w:tr w:rsidR="007E190B" w:rsidRPr="003261EA" w14:paraId="2ED4DEAF" w14:textId="77777777" w:rsidTr="009F5BE4">
        <w:trPr>
          <w:trHeight w:val="454"/>
        </w:trPr>
        <w:tc>
          <w:tcPr>
            <w:tcW w:w="2802" w:type="dxa"/>
          </w:tcPr>
          <w:p w14:paraId="28170A81" w14:textId="77777777" w:rsidR="007E190B" w:rsidRPr="003261EA" w:rsidRDefault="007E190B" w:rsidP="009F5BE4">
            <w:pPr>
              <w:rPr>
                <w:rFonts w:ascii="Arial" w:hAnsi="Arial" w:cs="Arial"/>
                <w:sz w:val="24"/>
                <w:szCs w:val="96"/>
              </w:rPr>
            </w:pPr>
            <w:r w:rsidRPr="003261EA">
              <w:rPr>
                <w:rFonts w:ascii="Arial" w:hAnsi="Arial" w:cs="Arial"/>
                <w:sz w:val="24"/>
                <w:szCs w:val="96"/>
              </w:rPr>
              <w:t>Directly Supervises:</w:t>
            </w:r>
          </w:p>
        </w:tc>
        <w:tc>
          <w:tcPr>
            <w:tcW w:w="7618" w:type="dxa"/>
          </w:tcPr>
          <w:p w14:paraId="16FACE9B" w14:textId="4735612C" w:rsidR="007E190B" w:rsidRPr="003261EA" w:rsidRDefault="00CA2B5E" w:rsidP="00C214CB">
            <w:pPr>
              <w:rPr>
                <w:rFonts w:ascii="Arial" w:hAnsi="Arial" w:cs="Arial"/>
                <w:sz w:val="24"/>
                <w:szCs w:val="96"/>
              </w:rPr>
            </w:pPr>
            <w:r w:rsidRPr="003261EA">
              <w:rPr>
                <w:rFonts w:ascii="Arial" w:hAnsi="Arial" w:cs="Arial"/>
                <w:sz w:val="24"/>
                <w:szCs w:val="96"/>
              </w:rPr>
              <w:t>N/A</w:t>
            </w:r>
          </w:p>
        </w:tc>
      </w:tr>
      <w:tr w:rsidR="0035491B" w:rsidRPr="003261EA" w14:paraId="63F98F51" w14:textId="77777777" w:rsidTr="009F5BE4">
        <w:trPr>
          <w:trHeight w:val="454"/>
        </w:trPr>
        <w:tc>
          <w:tcPr>
            <w:tcW w:w="2802" w:type="dxa"/>
          </w:tcPr>
          <w:p w14:paraId="376FB944" w14:textId="77777777" w:rsidR="0035491B" w:rsidRPr="003261EA" w:rsidRDefault="007E190B" w:rsidP="009F5BE4">
            <w:pPr>
              <w:rPr>
                <w:rFonts w:ascii="Arial" w:hAnsi="Arial" w:cs="Arial"/>
                <w:sz w:val="24"/>
                <w:szCs w:val="96"/>
              </w:rPr>
            </w:pPr>
            <w:r w:rsidRPr="003261EA">
              <w:rPr>
                <w:rFonts w:ascii="Arial" w:hAnsi="Arial" w:cs="Arial"/>
                <w:sz w:val="24"/>
                <w:szCs w:val="96"/>
              </w:rPr>
              <w:t>Indirectly Supervises:</w:t>
            </w:r>
          </w:p>
        </w:tc>
        <w:tc>
          <w:tcPr>
            <w:tcW w:w="7618" w:type="dxa"/>
          </w:tcPr>
          <w:p w14:paraId="54232970" w14:textId="273F34AD" w:rsidR="0035491B" w:rsidRPr="003261EA" w:rsidRDefault="00CA2B5E" w:rsidP="009F5BE4">
            <w:pPr>
              <w:rPr>
                <w:rFonts w:ascii="Arial" w:hAnsi="Arial" w:cs="Arial"/>
                <w:sz w:val="24"/>
                <w:szCs w:val="96"/>
              </w:rPr>
            </w:pPr>
            <w:r w:rsidRPr="003261EA">
              <w:rPr>
                <w:rFonts w:ascii="Arial" w:hAnsi="Arial" w:cs="Arial"/>
                <w:sz w:val="24"/>
                <w:szCs w:val="96"/>
              </w:rPr>
              <w:t>N/A</w:t>
            </w:r>
          </w:p>
        </w:tc>
      </w:tr>
    </w:tbl>
    <w:p w14:paraId="77FC0A43" w14:textId="77777777" w:rsidR="0035491B" w:rsidRPr="003261E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261EA" w14:paraId="1B33EE67" w14:textId="77777777" w:rsidTr="00CA2B5E">
        <w:trPr>
          <w:trHeight w:val="454"/>
        </w:trPr>
        <w:tc>
          <w:tcPr>
            <w:tcW w:w="10204" w:type="dxa"/>
          </w:tcPr>
          <w:p w14:paraId="1B22A580" w14:textId="77777777" w:rsidR="003B7652" w:rsidRPr="003261EA" w:rsidRDefault="00B9402C" w:rsidP="004C3C41">
            <w:pPr>
              <w:rPr>
                <w:rFonts w:ascii="Arial" w:hAnsi="Arial" w:cs="Arial"/>
                <w:b/>
                <w:sz w:val="24"/>
                <w:szCs w:val="96"/>
              </w:rPr>
            </w:pPr>
            <w:r w:rsidRPr="003261EA">
              <w:rPr>
                <w:rFonts w:ascii="Arial" w:hAnsi="Arial" w:cs="Arial"/>
                <w:b/>
                <w:sz w:val="28"/>
                <w:szCs w:val="96"/>
              </w:rPr>
              <w:t>3</w:t>
            </w:r>
            <w:r w:rsidR="003B7652" w:rsidRPr="003261EA">
              <w:rPr>
                <w:rFonts w:ascii="Arial" w:hAnsi="Arial" w:cs="Arial"/>
                <w:b/>
                <w:sz w:val="28"/>
                <w:szCs w:val="96"/>
              </w:rPr>
              <w:t xml:space="preserve">. </w:t>
            </w:r>
            <w:r w:rsidRPr="003261EA">
              <w:rPr>
                <w:rFonts w:ascii="Arial" w:hAnsi="Arial" w:cs="Arial"/>
                <w:b/>
                <w:sz w:val="28"/>
                <w:szCs w:val="96"/>
              </w:rPr>
              <w:t xml:space="preserve">JOB </w:t>
            </w:r>
            <w:r w:rsidRPr="003261EA">
              <w:rPr>
                <w:rFonts w:ascii="Arial" w:hAnsi="Arial" w:cs="Arial"/>
                <w:b/>
                <w:sz w:val="28"/>
                <w:szCs w:val="28"/>
              </w:rPr>
              <w:t>PURPOSE (</w:t>
            </w:r>
            <w:r w:rsidR="004C3C41" w:rsidRPr="003261EA">
              <w:rPr>
                <w:rFonts w:ascii="Arial" w:hAnsi="Arial" w:cs="Arial"/>
                <w:b/>
                <w:sz w:val="28"/>
                <w:szCs w:val="28"/>
              </w:rPr>
              <w:t>What is the job trying to do?</w:t>
            </w:r>
            <w:r w:rsidRPr="003261EA">
              <w:rPr>
                <w:rFonts w:ascii="Arial" w:hAnsi="Arial" w:cs="Arial"/>
                <w:b/>
                <w:sz w:val="28"/>
                <w:szCs w:val="28"/>
              </w:rPr>
              <w:t>)</w:t>
            </w:r>
          </w:p>
        </w:tc>
      </w:tr>
      <w:tr w:rsidR="00CA2B5E" w:rsidRPr="003261EA" w14:paraId="67792925" w14:textId="77777777" w:rsidTr="00CA2B5E">
        <w:trPr>
          <w:trHeight w:val="454"/>
        </w:trPr>
        <w:tc>
          <w:tcPr>
            <w:tcW w:w="10204" w:type="dxa"/>
          </w:tcPr>
          <w:p w14:paraId="64C629A1" w14:textId="4AB6C0B7" w:rsidR="00CA2B5E" w:rsidRPr="003261EA" w:rsidRDefault="00CA2B5E" w:rsidP="00CA2B5E">
            <w:pPr>
              <w:rPr>
                <w:rFonts w:ascii="Arial" w:hAnsi="Arial" w:cs="Arial"/>
                <w:b/>
                <w:u w:val="single"/>
              </w:rPr>
            </w:pPr>
            <w:r w:rsidRPr="003261EA">
              <w:rPr>
                <w:rFonts w:ascii="Arial" w:hAnsi="Arial" w:cs="Arial"/>
              </w:rPr>
              <w:t xml:space="preserve">To work as part of the Tenancy Services team to offer a proactive </w:t>
            </w:r>
            <w:r w:rsidR="00966C8E">
              <w:rPr>
                <w:rFonts w:ascii="Arial" w:hAnsi="Arial" w:cs="Arial"/>
              </w:rPr>
              <w:t>ASB</w:t>
            </w:r>
            <w:r w:rsidRPr="003261EA">
              <w:rPr>
                <w:rFonts w:ascii="Arial" w:hAnsi="Arial" w:cs="Arial"/>
              </w:rPr>
              <w:t xml:space="preserve"> service in relation to the Council’s Housing service, including recording, investigating and taking enforcement action against perpetrators of </w:t>
            </w:r>
            <w:r w:rsidR="00966C8E">
              <w:rPr>
                <w:rFonts w:ascii="Arial" w:hAnsi="Arial" w:cs="Arial"/>
              </w:rPr>
              <w:t>ASB</w:t>
            </w:r>
            <w:r w:rsidRPr="003261EA">
              <w:rPr>
                <w:rFonts w:ascii="Arial" w:hAnsi="Arial" w:cs="Arial"/>
              </w:rPr>
              <w:t xml:space="preserve"> whilst supporting complainants and witnesses, and working in collaboration with community safety partners. </w:t>
            </w:r>
          </w:p>
          <w:p w14:paraId="2137F0F0" w14:textId="77777777" w:rsidR="00CA2B5E" w:rsidRPr="003261EA" w:rsidRDefault="00CA2B5E" w:rsidP="00CA2B5E">
            <w:pPr>
              <w:tabs>
                <w:tab w:val="left" w:pos="1260"/>
              </w:tabs>
              <w:rPr>
                <w:rFonts w:ascii="Arial" w:hAnsi="Arial" w:cs="Arial"/>
                <w:b/>
                <w:u w:val="single"/>
              </w:rPr>
            </w:pPr>
          </w:p>
          <w:p w14:paraId="7A22ECCB" w14:textId="77777777" w:rsidR="00CA2B5E" w:rsidRPr="003261EA" w:rsidRDefault="00CA2B5E" w:rsidP="00CA2B5E">
            <w:pPr>
              <w:tabs>
                <w:tab w:val="left" w:pos="1260"/>
              </w:tabs>
              <w:rPr>
                <w:rFonts w:ascii="Arial" w:hAnsi="Arial" w:cs="Arial"/>
              </w:rPr>
            </w:pPr>
            <w:r w:rsidRPr="003261EA">
              <w:rPr>
                <w:rFonts w:ascii="Arial" w:hAnsi="Arial" w:cs="Arial"/>
              </w:rPr>
              <w:t xml:space="preserve">With the support of the tenancy services management team to take forward enforcement action relating to the functions of the post, serving and preparing legal paperwork, instructing solicitors and attending Court. </w:t>
            </w:r>
          </w:p>
          <w:p w14:paraId="28E31E22" w14:textId="77777777" w:rsidR="00CA2B5E" w:rsidRPr="003261EA" w:rsidRDefault="00CA2B5E" w:rsidP="00CA2B5E">
            <w:pPr>
              <w:tabs>
                <w:tab w:val="left" w:pos="1260"/>
              </w:tabs>
              <w:rPr>
                <w:rFonts w:ascii="Arial" w:hAnsi="Arial" w:cs="Arial"/>
                <w:b/>
                <w:u w:val="single"/>
              </w:rPr>
            </w:pPr>
          </w:p>
          <w:p w14:paraId="2C07D7E4" w14:textId="19B91B8F" w:rsidR="00CA2B5E" w:rsidRPr="003261EA" w:rsidRDefault="00CA2B5E" w:rsidP="00CA2B5E">
            <w:pPr>
              <w:tabs>
                <w:tab w:val="left" w:pos="1260"/>
              </w:tabs>
              <w:rPr>
                <w:rFonts w:ascii="Arial" w:hAnsi="Arial" w:cs="Arial"/>
                <w:bCs/>
              </w:rPr>
            </w:pPr>
            <w:r w:rsidRPr="003261EA">
              <w:rPr>
                <w:rFonts w:ascii="Arial" w:hAnsi="Arial" w:cs="Arial"/>
                <w:bCs/>
              </w:rPr>
              <w:t>Ensur</w:t>
            </w:r>
            <w:r w:rsidR="004E679C">
              <w:rPr>
                <w:rFonts w:ascii="Arial" w:hAnsi="Arial" w:cs="Arial"/>
                <w:bCs/>
              </w:rPr>
              <w:t>e</w:t>
            </w:r>
            <w:r w:rsidRPr="003261EA">
              <w:rPr>
                <w:rFonts w:ascii="Arial" w:hAnsi="Arial" w:cs="Arial"/>
                <w:bCs/>
              </w:rPr>
              <w:t xml:space="preserve"> </w:t>
            </w:r>
            <w:r w:rsidR="004E679C">
              <w:rPr>
                <w:rFonts w:ascii="Arial" w:hAnsi="Arial" w:cs="Arial"/>
                <w:bCs/>
              </w:rPr>
              <w:t xml:space="preserve">all </w:t>
            </w:r>
            <w:r w:rsidR="00DF4BBA">
              <w:rPr>
                <w:rFonts w:ascii="Arial" w:hAnsi="Arial" w:cs="Arial"/>
                <w:bCs/>
              </w:rPr>
              <w:t xml:space="preserve">cases of </w:t>
            </w:r>
            <w:r w:rsidR="004E679C">
              <w:rPr>
                <w:rFonts w:ascii="Arial" w:hAnsi="Arial" w:cs="Arial"/>
                <w:bCs/>
              </w:rPr>
              <w:t xml:space="preserve">ASB </w:t>
            </w:r>
            <w:r w:rsidR="00DF4BBA">
              <w:rPr>
                <w:rFonts w:ascii="Arial" w:hAnsi="Arial" w:cs="Arial"/>
                <w:bCs/>
              </w:rPr>
              <w:t xml:space="preserve">are </w:t>
            </w:r>
            <w:r w:rsidR="004E679C">
              <w:rPr>
                <w:rFonts w:ascii="Arial" w:hAnsi="Arial" w:cs="Arial"/>
                <w:bCs/>
              </w:rPr>
              <w:t>recorded</w:t>
            </w:r>
            <w:r w:rsidR="00DF4BBA">
              <w:rPr>
                <w:rFonts w:ascii="Arial" w:hAnsi="Arial" w:cs="Arial"/>
                <w:bCs/>
              </w:rPr>
              <w:t xml:space="preserve"> and monitored to completion.</w:t>
            </w:r>
            <w:r w:rsidR="00966C8E">
              <w:rPr>
                <w:rFonts w:ascii="Arial" w:hAnsi="Arial" w:cs="Arial"/>
                <w:bCs/>
              </w:rPr>
              <w:t xml:space="preserve"> </w:t>
            </w:r>
            <w:r w:rsidRPr="003261EA">
              <w:rPr>
                <w:rFonts w:ascii="Arial" w:hAnsi="Arial" w:cs="Arial"/>
                <w:bCs/>
              </w:rPr>
              <w:t xml:space="preserve"> </w:t>
            </w:r>
            <w:r w:rsidR="00DF4BBA">
              <w:rPr>
                <w:rFonts w:ascii="Arial" w:hAnsi="Arial" w:cs="Arial"/>
                <w:bCs/>
              </w:rPr>
              <w:t>W</w:t>
            </w:r>
            <w:r w:rsidRPr="003261EA">
              <w:rPr>
                <w:rFonts w:ascii="Arial" w:hAnsi="Arial" w:cs="Arial"/>
                <w:bCs/>
              </w:rPr>
              <w:t xml:space="preserve">ork within set policies and procedures to keep complainants updated </w:t>
            </w:r>
            <w:r w:rsidR="00DF4BBA">
              <w:rPr>
                <w:rFonts w:ascii="Arial" w:hAnsi="Arial" w:cs="Arial"/>
                <w:bCs/>
              </w:rPr>
              <w:t>to deliver excellent customer services.</w:t>
            </w:r>
          </w:p>
          <w:p w14:paraId="43F221FD" w14:textId="77777777" w:rsidR="00CA2B5E" w:rsidRPr="003261EA" w:rsidRDefault="00CA2B5E" w:rsidP="00CA2B5E">
            <w:pPr>
              <w:tabs>
                <w:tab w:val="left" w:pos="1260"/>
              </w:tabs>
              <w:rPr>
                <w:rFonts w:ascii="Arial" w:hAnsi="Arial" w:cs="Arial"/>
                <w:bCs/>
              </w:rPr>
            </w:pPr>
          </w:p>
          <w:p w14:paraId="3B0ED0C9" w14:textId="14F8F4B3" w:rsidR="00CA2B5E" w:rsidRPr="003261EA" w:rsidRDefault="00CA2B5E" w:rsidP="00CA2B5E">
            <w:pPr>
              <w:tabs>
                <w:tab w:val="left" w:pos="1260"/>
              </w:tabs>
              <w:rPr>
                <w:rFonts w:ascii="Arial" w:hAnsi="Arial" w:cs="Arial"/>
                <w:bCs/>
              </w:rPr>
            </w:pPr>
            <w:r w:rsidRPr="003261EA">
              <w:rPr>
                <w:rFonts w:ascii="Arial" w:hAnsi="Arial" w:cs="Arial"/>
                <w:bCs/>
              </w:rPr>
              <w:t>To provide guidance and advice to the wider housing team in tenancy services and housing solutions to manage low level reports of</w:t>
            </w:r>
            <w:r w:rsidR="00787AF6">
              <w:rPr>
                <w:rFonts w:ascii="Arial" w:hAnsi="Arial" w:cs="Arial"/>
                <w:bCs/>
              </w:rPr>
              <w:t xml:space="preserve"> </w:t>
            </w:r>
            <w:r w:rsidR="00966C8E">
              <w:rPr>
                <w:rFonts w:ascii="Arial" w:hAnsi="Arial" w:cs="Arial"/>
                <w:bCs/>
              </w:rPr>
              <w:t>ASB</w:t>
            </w:r>
            <w:r w:rsidRPr="003261EA">
              <w:rPr>
                <w:rFonts w:ascii="Arial" w:hAnsi="Arial" w:cs="Arial"/>
                <w:bCs/>
              </w:rPr>
              <w:t>.</w:t>
            </w:r>
          </w:p>
          <w:p w14:paraId="426C7BBF" w14:textId="77777777" w:rsidR="00CA2B5E" w:rsidRPr="003261EA" w:rsidRDefault="00CA2B5E" w:rsidP="00CA2B5E">
            <w:pPr>
              <w:tabs>
                <w:tab w:val="left" w:pos="1260"/>
              </w:tabs>
              <w:rPr>
                <w:rFonts w:ascii="Arial" w:hAnsi="Arial" w:cs="Arial"/>
                <w:bCs/>
              </w:rPr>
            </w:pPr>
          </w:p>
          <w:p w14:paraId="04076D79" w14:textId="4E1178E5" w:rsidR="00CA2B5E" w:rsidRPr="003261EA" w:rsidRDefault="00CA2B5E" w:rsidP="00CA2B5E">
            <w:pPr>
              <w:spacing w:after="120"/>
              <w:rPr>
                <w:rFonts w:ascii="Arial" w:hAnsi="Arial" w:cs="Arial"/>
                <w:bCs/>
              </w:rPr>
            </w:pPr>
            <w:r w:rsidRPr="003261EA">
              <w:rPr>
                <w:rFonts w:ascii="Arial" w:hAnsi="Arial" w:cs="Arial"/>
                <w:bCs/>
              </w:rPr>
              <w:t xml:space="preserve">To improve levels of customer satisfaction for the victims of </w:t>
            </w:r>
            <w:r w:rsidR="00966C8E">
              <w:rPr>
                <w:rFonts w:ascii="Arial" w:hAnsi="Arial" w:cs="Arial"/>
                <w:bCs/>
              </w:rPr>
              <w:t>ASB</w:t>
            </w:r>
            <w:r w:rsidRPr="003261EA">
              <w:rPr>
                <w:rFonts w:ascii="Arial" w:hAnsi="Arial" w:cs="Arial"/>
                <w:bCs/>
              </w:rPr>
              <w:t xml:space="preserve"> through transparent and effective communication and support for the duration a case is open. </w:t>
            </w:r>
          </w:p>
          <w:p w14:paraId="324DA329" w14:textId="56D4283A" w:rsidR="00CA2B5E" w:rsidRPr="003261EA" w:rsidRDefault="00CA2B5E" w:rsidP="00CA2B5E">
            <w:pPr>
              <w:spacing w:after="120"/>
              <w:rPr>
                <w:rFonts w:ascii="Arial" w:hAnsi="Arial" w:cs="Arial"/>
                <w:sz w:val="24"/>
                <w:szCs w:val="96"/>
              </w:rPr>
            </w:pPr>
          </w:p>
        </w:tc>
      </w:tr>
      <w:tr w:rsidR="003B7652" w:rsidRPr="003261EA" w14:paraId="0520F882" w14:textId="77777777" w:rsidTr="00CA2B5E">
        <w:trPr>
          <w:trHeight w:val="454"/>
        </w:trPr>
        <w:tc>
          <w:tcPr>
            <w:tcW w:w="10204" w:type="dxa"/>
          </w:tcPr>
          <w:p w14:paraId="0B393BB9" w14:textId="77777777" w:rsidR="003B7652" w:rsidRPr="003261EA" w:rsidRDefault="00CA2B5E" w:rsidP="00D42365">
            <w:pPr>
              <w:rPr>
                <w:rFonts w:ascii="Arial" w:hAnsi="Arial" w:cs="Arial"/>
                <w:b/>
                <w:sz w:val="28"/>
                <w:szCs w:val="96"/>
              </w:rPr>
            </w:pPr>
            <w:r w:rsidRPr="003261EA">
              <w:rPr>
                <w:rFonts w:ascii="Arial" w:hAnsi="Arial" w:cs="Arial"/>
                <w:b/>
                <w:sz w:val="28"/>
                <w:szCs w:val="96"/>
              </w:rPr>
              <w:lastRenderedPageBreak/>
              <w:t>4</w:t>
            </w:r>
            <w:r w:rsidR="003B7652" w:rsidRPr="003261EA">
              <w:rPr>
                <w:rFonts w:ascii="Arial" w:hAnsi="Arial" w:cs="Arial"/>
                <w:b/>
                <w:sz w:val="28"/>
                <w:szCs w:val="96"/>
              </w:rPr>
              <w:t>. MAIN DUTIES OF THE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gridCol w:w="1727"/>
            </w:tblGrid>
            <w:tr w:rsidR="00CA2B5E" w:rsidRPr="003261EA" w14:paraId="6013B5A8" w14:textId="77777777" w:rsidTr="00CA2B5E">
              <w:tc>
                <w:tcPr>
                  <w:tcW w:w="8251" w:type="dxa"/>
                </w:tcPr>
                <w:p w14:paraId="5F8961A6" w14:textId="77777777" w:rsidR="00CA2B5E" w:rsidRPr="003261EA" w:rsidRDefault="00CA2B5E" w:rsidP="00CA2B5E">
                  <w:pPr>
                    <w:rPr>
                      <w:rFonts w:ascii="Arial" w:hAnsi="Arial" w:cs="Arial"/>
                    </w:rPr>
                  </w:pPr>
                </w:p>
              </w:tc>
              <w:tc>
                <w:tcPr>
                  <w:tcW w:w="1727" w:type="dxa"/>
                </w:tcPr>
                <w:p w14:paraId="5D94340F" w14:textId="77777777" w:rsidR="00CA2B5E" w:rsidRPr="003261EA" w:rsidRDefault="00CA2B5E" w:rsidP="00D42365">
                  <w:pPr>
                    <w:rPr>
                      <w:rFonts w:ascii="Arial" w:hAnsi="Arial" w:cs="Arial"/>
                      <w:b/>
                      <w:u w:val="single"/>
                    </w:rPr>
                  </w:pPr>
                  <w:r w:rsidRPr="003261EA">
                    <w:rPr>
                      <w:rFonts w:ascii="Arial" w:hAnsi="Arial" w:cs="Arial"/>
                      <w:b/>
                      <w:u w:val="single"/>
                    </w:rPr>
                    <w:t>Frequency</w:t>
                  </w:r>
                </w:p>
                <w:p w14:paraId="3473F892" w14:textId="1CB13792" w:rsidR="00CA2B5E" w:rsidRPr="003261EA" w:rsidRDefault="00CA2B5E" w:rsidP="00D42365">
                  <w:pPr>
                    <w:rPr>
                      <w:rFonts w:ascii="Arial" w:hAnsi="Arial" w:cs="Arial"/>
                      <w:b/>
                    </w:rPr>
                  </w:pPr>
                </w:p>
              </w:tc>
            </w:tr>
            <w:tr w:rsidR="00CA2B5E" w:rsidRPr="003261EA" w14:paraId="5A350CEA" w14:textId="77777777" w:rsidTr="00CA2B5E">
              <w:tc>
                <w:tcPr>
                  <w:tcW w:w="8251" w:type="dxa"/>
                </w:tcPr>
                <w:p w14:paraId="0CD1A38F" w14:textId="0F57B59F" w:rsidR="00CA2B5E" w:rsidRPr="003261EA" w:rsidRDefault="00CA2B5E" w:rsidP="00CA2B5E">
                  <w:pPr>
                    <w:rPr>
                      <w:rFonts w:ascii="Arial" w:hAnsi="Arial" w:cs="Arial"/>
                    </w:rPr>
                  </w:pPr>
                  <w:r w:rsidRPr="003261EA">
                    <w:rPr>
                      <w:rFonts w:ascii="Arial" w:hAnsi="Arial" w:cs="Arial"/>
                    </w:rPr>
                    <w:t xml:space="preserve">1. Identify and addresses any concerns about vulnerability or safeguarding identified during any reported concern of </w:t>
                  </w:r>
                  <w:r w:rsidR="00966C8E">
                    <w:rPr>
                      <w:rFonts w:ascii="Arial" w:hAnsi="Arial" w:cs="Arial"/>
                    </w:rPr>
                    <w:t>ASB</w:t>
                  </w:r>
                  <w:r w:rsidRPr="003261EA">
                    <w:rPr>
                      <w:rFonts w:ascii="Arial" w:hAnsi="Arial" w:cs="Arial"/>
                    </w:rPr>
                    <w:t>, including escalating within the tenancy services management team for advice, guidance and appropriate action and within the Council’s safeguarding processes.</w:t>
                  </w:r>
                </w:p>
                <w:p w14:paraId="43E218F0" w14:textId="6E7155FB" w:rsidR="00CA2B5E" w:rsidRPr="003261EA" w:rsidRDefault="00CA2B5E" w:rsidP="00CA2B5E">
                  <w:pPr>
                    <w:rPr>
                      <w:rFonts w:ascii="Arial" w:hAnsi="Arial" w:cs="Arial"/>
                      <w:b/>
                    </w:rPr>
                  </w:pPr>
                </w:p>
              </w:tc>
              <w:tc>
                <w:tcPr>
                  <w:tcW w:w="1727" w:type="dxa"/>
                </w:tcPr>
                <w:p w14:paraId="53E38368" w14:textId="5B6AA827" w:rsidR="00CA2B5E" w:rsidRPr="003261EA" w:rsidRDefault="00CA2B5E" w:rsidP="00D42365">
                  <w:pPr>
                    <w:rPr>
                      <w:rFonts w:ascii="Arial" w:hAnsi="Arial" w:cs="Arial"/>
                      <w:b/>
                    </w:rPr>
                  </w:pPr>
                  <w:r w:rsidRPr="003261EA">
                    <w:rPr>
                      <w:rFonts w:ascii="Arial" w:hAnsi="Arial" w:cs="Arial"/>
                      <w:b/>
                    </w:rPr>
                    <w:t>Ongoing</w:t>
                  </w:r>
                </w:p>
              </w:tc>
            </w:tr>
            <w:tr w:rsidR="00CA2B5E" w:rsidRPr="003261EA" w14:paraId="0479E5BE" w14:textId="77777777" w:rsidTr="00CA2B5E">
              <w:tc>
                <w:tcPr>
                  <w:tcW w:w="8251" w:type="dxa"/>
                </w:tcPr>
                <w:p w14:paraId="17217C9F" w14:textId="29AAE3C0" w:rsidR="00CA2B5E" w:rsidRPr="003261EA" w:rsidRDefault="00CA2B5E" w:rsidP="00CA2B5E">
                  <w:pPr>
                    <w:rPr>
                      <w:rFonts w:ascii="Arial" w:hAnsi="Arial" w:cs="Arial"/>
                    </w:rPr>
                  </w:pPr>
                  <w:r w:rsidRPr="003261EA">
                    <w:rPr>
                      <w:rFonts w:ascii="Arial" w:hAnsi="Arial" w:cs="Arial"/>
                    </w:rPr>
                    <w:t xml:space="preserve">2. To draft and prepare witnesses statements and attend court to provide evidence in relation to housing related enforcement. </w:t>
                  </w:r>
                </w:p>
                <w:p w14:paraId="403D4892" w14:textId="77777777" w:rsidR="00CA2B5E" w:rsidRPr="003261EA" w:rsidRDefault="00CA2B5E" w:rsidP="00D42365">
                  <w:pPr>
                    <w:rPr>
                      <w:rFonts w:ascii="Arial" w:hAnsi="Arial" w:cs="Arial"/>
                      <w:b/>
                    </w:rPr>
                  </w:pPr>
                </w:p>
              </w:tc>
              <w:tc>
                <w:tcPr>
                  <w:tcW w:w="1727" w:type="dxa"/>
                </w:tcPr>
                <w:p w14:paraId="0A15E188" w14:textId="66618C9E" w:rsidR="00CA2B5E" w:rsidRPr="003261EA" w:rsidRDefault="00CA2B5E" w:rsidP="00D42365">
                  <w:pPr>
                    <w:rPr>
                      <w:rFonts w:ascii="Arial" w:hAnsi="Arial" w:cs="Arial"/>
                      <w:b/>
                    </w:rPr>
                  </w:pPr>
                  <w:r w:rsidRPr="003261EA">
                    <w:rPr>
                      <w:rFonts w:ascii="Arial" w:hAnsi="Arial" w:cs="Arial"/>
                      <w:b/>
                    </w:rPr>
                    <w:t>Ongoing</w:t>
                  </w:r>
                </w:p>
              </w:tc>
            </w:tr>
            <w:tr w:rsidR="00CA2B5E" w:rsidRPr="003261EA" w14:paraId="17CBEAC0" w14:textId="77777777" w:rsidTr="00CA2B5E">
              <w:tc>
                <w:tcPr>
                  <w:tcW w:w="8251" w:type="dxa"/>
                </w:tcPr>
                <w:p w14:paraId="07F443E9" w14:textId="2DD04015" w:rsidR="00CA2B5E" w:rsidRPr="003261EA" w:rsidRDefault="00CA2B5E" w:rsidP="00CA2B5E">
                  <w:pPr>
                    <w:rPr>
                      <w:rFonts w:ascii="Arial" w:hAnsi="Arial" w:cs="Arial"/>
                    </w:rPr>
                  </w:pPr>
                  <w:r w:rsidRPr="003261EA">
                    <w:rPr>
                      <w:rFonts w:ascii="Arial" w:hAnsi="Arial" w:cs="Arial"/>
                      <w:b/>
                    </w:rPr>
                    <w:t xml:space="preserve">3. </w:t>
                  </w:r>
                  <w:r w:rsidRPr="003261EA">
                    <w:rPr>
                      <w:rFonts w:ascii="Arial" w:hAnsi="Arial" w:cs="Arial"/>
                    </w:rPr>
                    <w:t xml:space="preserve">Assist in the review and implementation of policies including those in relation to </w:t>
                  </w:r>
                  <w:r w:rsidR="00966C8E">
                    <w:rPr>
                      <w:rFonts w:ascii="Arial" w:hAnsi="Arial" w:cs="Arial"/>
                    </w:rPr>
                    <w:t>ASB</w:t>
                  </w:r>
                  <w:r w:rsidRPr="003261EA">
                    <w:rPr>
                      <w:rFonts w:ascii="Arial" w:hAnsi="Arial" w:cs="Arial"/>
                    </w:rPr>
                    <w:t xml:space="preserve">, domestic abuse, safeguarding and vulnerable persons. </w:t>
                  </w:r>
                </w:p>
                <w:p w14:paraId="536F5A80" w14:textId="40DDEB9B" w:rsidR="00CA2B5E" w:rsidRPr="003261EA" w:rsidRDefault="00CA2B5E" w:rsidP="00D42365">
                  <w:pPr>
                    <w:rPr>
                      <w:rFonts w:ascii="Arial" w:hAnsi="Arial" w:cs="Arial"/>
                      <w:b/>
                    </w:rPr>
                  </w:pPr>
                </w:p>
              </w:tc>
              <w:tc>
                <w:tcPr>
                  <w:tcW w:w="1727" w:type="dxa"/>
                </w:tcPr>
                <w:p w14:paraId="71EFCE58" w14:textId="475C64BC" w:rsidR="00CA2B5E" w:rsidRPr="003261EA" w:rsidRDefault="00CA2B5E" w:rsidP="00D42365">
                  <w:pPr>
                    <w:rPr>
                      <w:rFonts w:ascii="Arial" w:hAnsi="Arial" w:cs="Arial"/>
                      <w:b/>
                    </w:rPr>
                  </w:pPr>
                  <w:r w:rsidRPr="003261EA">
                    <w:rPr>
                      <w:rFonts w:ascii="Arial" w:hAnsi="Arial" w:cs="Arial"/>
                      <w:b/>
                    </w:rPr>
                    <w:t>Ongoing</w:t>
                  </w:r>
                </w:p>
              </w:tc>
            </w:tr>
            <w:tr w:rsidR="00CA2B5E" w:rsidRPr="003261EA" w14:paraId="0F6B7A24" w14:textId="77777777" w:rsidTr="00CA2B5E">
              <w:tc>
                <w:tcPr>
                  <w:tcW w:w="8251" w:type="dxa"/>
                </w:tcPr>
                <w:p w14:paraId="6048A854" w14:textId="2937434A" w:rsidR="00CA2B5E" w:rsidRPr="003261EA" w:rsidRDefault="00CA2B5E" w:rsidP="00CA2B5E">
                  <w:pPr>
                    <w:pStyle w:val="Header"/>
                    <w:tabs>
                      <w:tab w:val="clear" w:pos="4153"/>
                      <w:tab w:val="clear" w:pos="8306"/>
                    </w:tabs>
                    <w:rPr>
                      <w:rFonts w:ascii="Arial" w:hAnsi="Arial" w:cs="Arial"/>
                      <w:sz w:val="22"/>
                      <w:szCs w:val="22"/>
                    </w:rPr>
                  </w:pPr>
                  <w:r w:rsidRPr="003261EA">
                    <w:rPr>
                      <w:rFonts w:ascii="Arial" w:hAnsi="Arial" w:cs="Arial"/>
                      <w:b/>
                      <w:sz w:val="22"/>
                      <w:szCs w:val="22"/>
                    </w:rPr>
                    <w:t xml:space="preserve">4. </w:t>
                  </w:r>
                  <w:r w:rsidRPr="003261EA">
                    <w:rPr>
                      <w:rFonts w:ascii="Arial" w:hAnsi="Arial" w:cs="Arial"/>
                      <w:sz w:val="22"/>
                      <w:szCs w:val="22"/>
                    </w:rPr>
                    <w:t xml:space="preserve">Investigate incidents </w:t>
                  </w:r>
                  <w:r w:rsidR="004E679C">
                    <w:rPr>
                      <w:rFonts w:ascii="Arial" w:hAnsi="Arial" w:cs="Arial"/>
                      <w:sz w:val="22"/>
                      <w:szCs w:val="22"/>
                    </w:rPr>
                    <w:t xml:space="preserve">all reports of </w:t>
                  </w:r>
                  <w:r w:rsidR="00966C8E">
                    <w:rPr>
                      <w:rFonts w:ascii="Arial" w:hAnsi="Arial" w:cs="Arial"/>
                      <w:sz w:val="22"/>
                      <w:szCs w:val="22"/>
                    </w:rPr>
                    <w:t>ASB</w:t>
                  </w:r>
                  <w:r w:rsidRPr="003261EA">
                    <w:rPr>
                      <w:rFonts w:ascii="Arial" w:hAnsi="Arial" w:cs="Arial"/>
                      <w:sz w:val="22"/>
                      <w:szCs w:val="22"/>
                    </w:rPr>
                    <w:t xml:space="preserve"> </w:t>
                  </w:r>
                </w:p>
                <w:p w14:paraId="04F98711" w14:textId="5E6E8025" w:rsidR="00CA2B5E" w:rsidRPr="003261EA" w:rsidRDefault="00CA2B5E" w:rsidP="00D42365">
                  <w:pPr>
                    <w:rPr>
                      <w:rFonts w:ascii="Arial" w:hAnsi="Arial" w:cs="Arial"/>
                      <w:b/>
                    </w:rPr>
                  </w:pPr>
                </w:p>
              </w:tc>
              <w:tc>
                <w:tcPr>
                  <w:tcW w:w="1727" w:type="dxa"/>
                </w:tcPr>
                <w:p w14:paraId="73BF5D4E" w14:textId="3E916A3F" w:rsidR="00CA2B5E" w:rsidRPr="003261EA" w:rsidRDefault="00CA2B5E" w:rsidP="00D42365">
                  <w:pPr>
                    <w:rPr>
                      <w:rFonts w:ascii="Arial" w:hAnsi="Arial" w:cs="Arial"/>
                      <w:b/>
                    </w:rPr>
                  </w:pPr>
                  <w:r w:rsidRPr="003261EA">
                    <w:rPr>
                      <w:rFonts w:ascii="Arial" w:hAnsi="Arial" w:cs="Arial"/>
                      <w:b/>
                    </w:rPr>
                    <w:t>Ongoing</w:t>
                  </w:r>
                </w:p>
              </w:tc>
            </w:tr>
            <w:tr w:rsidR="00CA2B5E" w:rsidRPr="003261EA" w14:paraId="47A156CF" w14:textId="77777777" w:rsidTr="00CA2B5E">
              <w:tc>
                <w:tcPr>
                  <w:tcW w:w="8251" w:type="dxa"/>
                </w:tcPr>
                <w:p w14:paraId="6E45C4F7" w14:textId="3E034F7C" w:rsidR="00CA2B5E" w:rsidRPr="003261EA" w:rsidRDefault="00CA2B5E" w:rsidP="00D42365">
                  <w:pPr>
                    <w:rPr>
                      <w:rFonts w:ascii="Arial" w:hAnsi="Arial" w:cs="Arial"/>
                    </w:rPr>
                  </w:pPr>
                  <w:r w:rsidRPr="003261EA">
                    <w:rPr>
                      <w:rFonts w:ascii="Arial" w:hAnsi="Arial" w:cs="Arial"/>
                      <w:b/>
                    </w:rPr>
                    <w:t xml:space="preserve">5. </w:t>
                  </w:r>
                  <w:r w:rsidRPr="003261EA">
                    <w:rPr>
                      <w:rFonts w:ascii="Arial" w:hAnsi="Arial" w:cs="Arial"/>
                    </w:rPr>
                    <w:t xml:space="preserve">Deal with enquiries and </w:t>
                  </w:r>
                  <w:r w:rsidR="00966C8E">
                    <w:rPr>
                      <w:rFonts w:ascii="Arial" w:hAnsi="Arial" w:cs="Arial"/>
                    </w:rPr>
                    <w:t xml:space="preserve">reports about ASB </w:t>
                  </w:r>
                  <w:r w:rsidRPr="003261EA">
                    <w:rPr>
                      <w:rFonts w:ascii="Arial" w:hAnsi="Arial" w:cs="Arial"/>
                    </w:rPr>
                    <w:t>from residents, members of the public and stakeholders including advocates</w:t>
                  </w:r>
                  <w:r w:rsidR="00966C8E">
                    <w:rPr>
                      <w:rFonts w:ascii="Arial" w:hAnsi="Arial" w:cs="Arial"/>
                    </w:rPr>
                    <w:t>.</w:t>
                  </w:r>
                </w:p>
                <w:p w14:paraId="293973D9" w14:textId="2E93D031" w:rsidR="00CA2B5E" w:rsidRPr="003261EA" w:rsidRDefault="00CA2B5E" w:rsidP="00D42365">
                  <w:pPr>
                    <w:rPr>
                      <w:rFonts w:ascii="Arial" w:hAnsi="Arial" w:cs="Arial"/>
                      <w:b/>
                    </w:rPr>
                  </w:pPr>
                </w:p>
              </w:tc>
              <w:tc>
                <w:tcPr>
                  <w:tcW w:w="1727" w:type="dxa"/>
                </w:tcPr>
                <w:p w14:paraId="1C1E0B39" w14:textId="6BA5C694" w:rsidR="00CA2B5E" w:rsidRPr="003261EA" w:rsidRDefault="00CA2B5E" w:rsidP="00D42365">
                  <w:pPr>
                    <w:rPr>
                      <w:rFonts w:ascii="Arial" w:hAnsi="Arial" w:cs="Arial"/>
                      <w:b/>
                    </w:rPr>
                  </w:pPr>
                  <w:r w:rsidRPr="003261EA">
                    <w:rPr>
                      <w:rFonts w:ascii="Arial" w:hAnsi="Arial" w:cs="Arial"/>
                      <w:b/>
                    </w:rPr>
                    <w:t>Ongoing</w:t>
                  </w:r>
                </w:p>
              </w:tc>
            </w:tr>
            <w:tr w:rsidR="00CA2B5E" w:rsidRPr="003261EA" w14:paraId="5923B2F2" w14:textId="77777777" w:rsidTr="00CA2B5E">
              <w:tc>
                <w:tcPr>
                  <w:tcW w:w="8251" w:type="dxa"/>
                </w:tcPr>
                <w:p w14:paraId="452987B7" w14:textId="4BE7C868" w:rsidR="00CA2B5E" w:rsidRPr="003261EA" w:rsidRDefault="00CA2B5E" w:rsidP="00CA2B5E">
                  <w:pPr>
                    <w:pStyle w:val="Header"/>
                    <w:tabs>
                      <w:tab w:val="clear" w:pos="4153"/>
                      <w:tab w:val="clear" w:pos="8306"/>
                    </w:tabs>
                    <w:rPr>
                      <w:rFonts w:ascii="Arial" w:hAnsi="Arial" w:cs="Arial"/>
                      <w:b/>
                      <w:bCs/>
                      <w:sz w:val="22"/>
                      <w:szCs w:val="22"/>
                      <w:u w:val="single"/>
                    </w:rPr>
                  </w:pPr>
                  <w:r w:rsidRPr="003261EA">
                    <w:rPr>
                      <w:rFonts w:ascii="Arial" w:hAnsi="Arial" w:cs="Arial"/>
                      <w:b/>
                      <w:bCs/>
                      <w:sz w:val="22"/>
                      <w:szCs w:val="22"/>
                      <w:u w:val="single"/>
                    </w:rPr>
                    <w:t>Antisocial behaviour</w:t>
                  </w:r>
                </w:p>
                <w:p w14:paraId="7AD4E343" w14:textId="77777777" w:rsidR="00CA2B5E" w:rsidRPr="003261EA" w:rsidRDefault="00CA2B5E" w:rsidP="00D42365">
                  <w:pPr>
                    <w:rPr>
                      <w:rFonts w:ascii="Arial" w:hAnsi="Arial" w:cs="Arial"/>
                      <w:b/>
                    </w:rPr>
                  </w:pPr>
                </w:p>
              </w:tc>
              <w:tc>
                <w:tcPr>
                  <w:tcW w:w="1727" w:type="dxa"/>
                </w:tcPr>
                <w:p w14:paraId="541F8AFB" w14:textId="77777777" w:rsidR="00CA2B5E" w:rsidRPr="003261EA" w:rsidRDefault="00CA2B5E" w:rsidP="00D42365">
                  <w:pPr>
                    <w:rPr>
                      <w:rFonts w:ascii="Arial" w:hAnsi="Arial" w:cs="Arial"/>
                      <w:b/>
                    </w:rPr>
                  </w:pPr>
                </w:p>
              </w:tc>
            </w:tr>
            <w:tr w:rsidR="00CA2B5E" w:rsidRPr="003261EA" w14:paraId="40824EE0" w14:textId="77777777" w:rsidTr="00CA2B5E">
              <w:tc>
                <w:tcPr>
                  <w:tcW w:w="8251" w:type="dxa"/>
                </w:tcPr>
                <w:p w14:paraId="3FED5848" w14:textId="6BD56634"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6. </w:t>
                  </w:r>
                  <w:r w:rsidRPr="003261EA">
                    <w:rPr>
                      <w:rFonts w:ascii="Arial" w:hAnsi="Arial" w:cs="Arial"/>
                      <w:bCs/>
                      <w:sz w:val="22"/>
                      <w:szCs w:val="22"/>
                    </w:rPr>
                    <w:t xml:space="preserve">Manage a caseload of </w:t>
                  </w:r>
                  <w:r w:rsidR="00966C8E">
                    <w:rPr>
                      <w:rFonts w:ascii="Arial" w:hAnsi="Arial" w:cs="Arial"/>
                      <w:bCs/>
                      <w:sz w:val="22"/>
                      <w:szCs w:val="22"/>
                    </w:rPr>
                    <w:t>ASB</w:t>
                  </w:r>
                  <w:r w:rsidRPr="003261EA">
                    <w:rPr>
                      <w:rFonts w:ascii="Arial" w:hAnsi="Arial" w:cs="Arial"/>
                      <w:bCs/>
                      <w:sz w:val="22"/>
                      <w:szCs w:val="22"/>
                    </w:rPr>
                    <w:t xml:space="preserve"> complaints, involving a variety of complex cases, taking responsibility for investigating and enforcement action where necessary. Actions to include visiting and interviewing perpetrators and complainants, liaising with partner agencies, issuing warning letters, referring for mediation, serving notices and preparation of authority documents for Court</w:t>
                  </w:r>
                  <w:r w:rsidR="004E679C">
                    <w:rPr>
                      <w:rFonts w:ascii="Arial" w:hAnsi="Arial" w:cs="Arial"/>
                      <w:bCs/>
                      <w:sz w:val="22"/>
                      <w:szCs w:val="22"/>
                    </w:rPr>
                    <w:t>, attend court and represent the Council</w:t>
                  </w:r>
                </w:p>
                <w:p w14:paraId="4994E01B" w14:textId="081F5962" w:rsidR="00CA2B5E" w:rsidRPr="003261EA" w:rsidRDefault="00CA2B5E" w:rsidP="00D42365">
                  <w:pPr>
                    <w:rPr>
                      <w:rFonts w:ascii="Arial" w:hAnsi="Arial" w:cs="Arial"/>
                      <w:b/>
                    </w:rPr>
                  </w:pPr>
                </w:p>
              </w:tc>
              <w:tc>
                <w:tcPr>
                  <w:tcW w:w="1727" w:type="dxa"/>
                </w:tcPr>
                <w:p w14:paraId="6F663EC0" w14:textId="51C017D9" w:rsidR="00CA2B5E" w:rsidRPr="003261EA" w:rsidRDefault="00CA2B5E" w:rsidP="00D42365">
                  <w:pPr>
                    <w:rPr>
                      <w:rFonts w:ascii="Arial" w:hAnsi="Arial" w:cs="Arial"/>
                      <w:b/>
                    </w:rPr>
                  </w:pPr>
                  <w:r w:rsidRPr="003261EA">
                    <w:rPr>
                      <w:rFonts w:ascii="Arial" w:hAnsi="Arial" w:cs="Arial"/>
                      <w:b/>
                    </w:rPr>
                    <w:t>Ongoing</w:t>
                  </w:r>
                </w:p>
              </w:tc>
            </w:tr>
            <w:tr w:rsidR="00CA2B5E" w:rsidRPr="003261EA" w14:paraId="3C7E23EB" w14:textId="77777777" w:rsidTr="00CA2B5E">
              <w:tc>
                <w:tcPr>
                  <w:tcW w:w="8251" w:type="dxa"/>
                </w:tcPr>
                <w:p w14:paraId="653C8055" w14:textId="77777777"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7. </w:t>
                  </w:r>
                  <w:r w:rsidRPr="003261EA">
                    <w:rPr>
                      <w:rFonts w:ascii="Arial" w:hAnsi="Arial" w:cs="Arial"/>
                      <w:bCs/>
                      <w:sz w:val="22"/>
                      <w:szCs w:val="22"/>
                    </w:rPr>
                    <w:t xml:space="preserve">Ensuring accurate, detailed and timely recording of case notes onto NEC. </w:t>
                  </w:r>
                </w:p>
                <w:p w14:paraId="042123CD" w14:textId="5D142195"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06671ADC" w14:textId="515FB1E1" w:rsidR="00CA2B5E" w:rsidRPr="003261EA" w:rsidRDefault="00CA2B5E" w:rsidP="00D42365">
                  <w:pPr>
                    <w:rPr>
                      <w:rFonts w:ascii="Arial" w:hAnsi="Arial" w:cs="Arial"/>
                      <w:b/>
                    </w:rPr>
                  </w:pPr>
                  <w:r w:rsidRPr="003261EA">
                    <w:rPr>
                      <w:rFonts w:ascii="Arial" w:hAnsi="Arial" w:cs="Arial"/>
                      <w:b/>
                    </w:rPr>
                    <w:t>Ongoing</w:t>
                  </w:r>
                </w:p>
              </w:tc>
            </w:tr>
            <w:tr w:rsidR="00CA2B5E" w:rsidRPr="003261EA" w14:paraId="77C8D14B" w14:textId="77777777" w:rsidTr="00CA2B5E">
              <w:tc>
                <w:tcPr>
                  <w:tcW w:w="8251" w:type="dxa"/>
                </w:tcPr>
                <w:p w14:paraId="2B1D5946" w14:textId="77777777"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8. </w:t>
                  </w:r>
                  <w:r w:rsidRPr="003261EA">
                    <w:rPr>
                      <w:rFonts w:ascii="Arial" w:hAnsi="Arial" w:cs="Arial"/>
                      <w:bCs/>
                      <w:sz w:val="22"/>
                      <w:szCs w:val="22"/>
                    </w:rPr>
                    <w:t>To assist in the preparation of witnesses statements.</w:t>
                  </w:r>
                </w:p>
                <w:p w14:paraId="2D9CC03C" w14:textId="1FF68A54"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71878A12" w14:textId="5F37DA9B" w:rsidR="00CA2B5E" w:rsidRPr="003261EA" w:rsidRDefault="00CA2B5E" w:rsidP="00D42365">
                  <w:pPr>
                    <w:rPr>
                      <w:rFonts w:ascii="Arial" w:hAnsi="Arial" w:cs="Arial"/>
                      <w:b/>
                    </w:rPr>
                  </w:pPr>
                  <w:r w:rsidRPr="003261EA">
                    <w:rPr>
                      <w:rFonts w:ascii="Arial" w:hAnsi="Arial" w:cs="Arial"/>
                      <w:b/>
                    </w:rPr>
                    <w:t>Ongoing</w:t>
                  </w:r>
                </w:p>
              </w:tc>
            </w:tr>
            <w:tr w:rsidR="00CA2B5E" w:rsidRPr="003261EA" w14:paraId="0B7BFCAC" w14:textId="77777777" w:rsidTr="00CA2B5E">
              <w:tc>
                <w:tcPr>
                  <w:tcW w:w="8251" w:type="dxa"/>
                </w:tcPr>
                <w:p w14:paraId="6C834D38" w14:textId="77777777"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9. </w:t>
                  </w:r>
                  <w:r w:rsidRPr="003261EA">
                    <w:rPr>
                      <w:rFonts w:ascii="Arial" w:hAnsi="Arial" w:cs="Arial"/>
                      <w:bCs/>
                      <w:sz w:val="22"/>
                      <w:szCs w:val="22"/>
                    </w:rPr>
                    <w:t xml:space="preserve">To assist in the production of written documentation for case review meetings including those with the Council’s community safety forums including CHARMM, MARACs and ASB Case Reviews, attending where necessary where involvement is in place. </w:t>
                  </w:r>
                </w:p>
                <w:p w14:paraId="2A7AB3D2" w14:textId="043647AC"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405156CE" w14:textId="7CCA4C4A" w:rsidR="00CA2B5E" w:rsidRPr="003261EA" w:rsidRDefault="00CA2B5E" w:rsidP="00D42365">
                  <w:pPr>
                    <w:rPr>
                      <w:rFonts w:ascii="Arial" w:hAnsi="Arial" w:cs="Arial"/>
                      <w:b/>
                    </w:rPr>
                  </w:pPr>
                  <w:r w:rsidRPr="003261EA">
                    <w:rPr>
                      <w:rFonts w:ascii="Arial" w:hAnsi="Arial" w:cs="Arial"/>
                      <w:b/>
                    </w:rPr>
                    <w:t>Ongoing</w:t>
                  </w:r>
                </w:p>
              </w:tc>
            </w:tr>
            <w:tr w:rsidR="00CA2B5E" w:rsidRPr="003261EA" w14:paraId="3ED147AE" w14:textId="77777777" w:rsidTr="00CA2B5E">
              <w:tc>
                <w:tcPr>
                  <w:tcW w:w="8251" w:type="dxa"/>
                </w:tcPr>
                <w:p w14:paraId="71605960" w14:textId="77777777"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10. </w:t>
                  </w:r>
                  <w:r w:rsidRPr="003261EA">
                    <w:rPr>
                      <w:rFonts w:ascii="Arial" w:hAnsi="Arial" w:cs="Arial"/>
                      <w:bCs/>
                      <w:sz w:val="22"/>
                      <w:szCs w:val="22"/>
                    </w:rPr>
                    <w:t xml:space="preserve">To attend Court to provide evidence and support in legal proceedings representing RBC as the Claimant. </w:t>
                  </w:r>
                </w:p>
                <w:p w14:paraId="5CC04533" w14:textId="107786EB"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572B9A74" w14:textId="79C18A7A" w:rsidR="00CA2B5E" w:rsidRPr="003261EA" w:rsidRDefault="00CA2B5E" w:rsidP="00D42365">
                  <w:pPr>
                    <w:rPr>
                      <w:rFonts w:ascii="Arial" w:hAnsi="Arial" w:cs="Arial"/>
                      <w:b/>
                    </w:rPr>
                  </w:pPr>
                  <w:r w:rsidRPr="003261EA">
                    <w:rPr>
                      <w:rFonts w:ascii="Arial" w:hAnsi="Arial" w:cs="Arial"/>
                      <w:b/>
                    </w:rPr>
                    <w:t>As required</w:t>
                  </w:r>
                </w:p>
              </w:tc>
            </w:tr>
            <w:tr w:rsidR="00CA2B5E" w:rsidRPr="003261EA" w14:paraId="1F657F4A" w14:textId="77777777" w:rsidTr="00CA2B5E">
              <w:tc>
                <w:tcPr>
                  <w:tcW w:w="8251" w:type="dxa"/>
                </w:tcPr>
                <w:p w14:paraId="66F28D9E" w14:textId="77777777"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11. </w:t>
                  </w:r>
                  <w:r w:rsidRPr="003261EA">
                    <w:rPr>
                      <w:rFonts w:ascii="Arial" w:hAnsi="Arial" w:cs="Arial"/>
                      <w:bCs/>
                      <w:sz w:val="22"/>
                      <w:szCs w:val="22"/>
                    </w:rPr>
                    <w:t xml:space="preserve">Forge and maintain positive working relationships and effective collaboration with partner agencies and community safety partners, such as Surrey Police, Surrey Fire and Rescue, Social Services, Community Mental Health Teams and the Council’s own Community Safety team. </w:t>
                  </w:r>
                </w:p>
                <w:p w14:paraId="114FAF0E" w14:textId="022FE089"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38FB652F" w14:textId="3B5D5C46" w:rsidR="00CA2B5E" w:rsidRPr="003261EA" w:rsidRDefault="00CA2B5E" w:rsidP="00D42365">
                  <w:pPr>
                    <w:rPr>
                      <w:rFonts w:ascii="Arial" w:hAnsi="Arial" w:cs="Arial"/>
                      <w:b/>
                    </w:rPr>
                  </w:pPr>
                  <w:r w:rsidRPr="003261EA">
                    <w:rPr>
                      <w:rFonts w:ascii="Arial" w:hAnsi="Arial" w:cs="Arial"/>
                      <w:b/>
                    </w:rPr>
                    <w:t>Ongoing</w:t>
                  </w:r>
                </w:p>
              </w:tc>
            </w:tr>
            <w:tr w:rsidR="00CA2B5E" w:rsidRPr="003261EA" w14:paraId="6EE8A8F7" w14:textId="77777777" w:rsidTr="00CA2B5E">
              <w:tc>
                <w:tcPr>
                  <w:tcW w:w="8251" w:type="dxa"/>
                </w:tcPr>
                <w:p w14:paraId="562A6C96" w14:textId="74BEBFEA" w:rsidR="00CA2B5E" w:rsidRPr="003261EA" w:rsidRDefault="00CA2B5E" w:rsidP="00CA2B5E">
                  <w:pPr>
                    <w:pStyle w:val="Header"/>
                    <w:tabs>
                      <w:tab w:val="clear" w:pos="4153"/>
                      <w:tab w:val="clear" w:pos="8306"/>
                    </w:tabs>
                    <w:rPr>
                      <w:rFonts w:ascii="Arial" w:hAnsi="Arial" w:cs="Arial"/>
                      <w:bCs/>
                      <w:sz w:val="22"/>
                      <w:szCs w:val="22"/>
                    </w:rPr>
                  </w:pPr>
                  <w:r w:rsidRPr="003261EA">
                    <w:rPr>
                      <w:rFonts w:ascii="Arial" w:hAnsi="Arial" w:cs="Arial"/>
                      <w:b/>
                      <w:sz w:val="22"/>
                      <w:szCs w:val="22"/>
                    </w:rPr>
                    <w:t xml:space="preserve">12. </w:t>
                  </w:r>
                  <w:r w:rsidRPr="003261EA">
                    <w:rPr>
                      <w:rFonts w:ascii="Arial" w:hAnsi="Arial" w:cs="Arial"/>
                      <w:bCs/>
                      <w:sz w:val="22"/>
                      <w:szCs w:val="22"/>
                    </w:rPr>
                    <w:t xml:space="preserve">Complete Information Sharing Requests in line with GDPR to request information/evidence to progress an </w:t>
                  </w:r>
                  <w:r w:rsidR="00966C8E">
                    <w:rPr>
                      <w:rFonts w:ascii="Arial" w:hAnsi="Arial" w:cs="Arial"/>
                      <w:bCs/>
                      <w:sz w:val="22"/>
                      <w:szCs w:val="22"/>
                    </w:rPr>
                    <w:t>ASB</w:t>
                  </w:r>
                  <w:r w:rsidRPr="003261EA">
                    <w:rPr>
                      <w:rFonts w:ascii="Arial" w:hAnsi="Arial" w:cs="Arial"/>
                      <w:bCs/>
                      <w:sz w:val="22"/>
                      <w:szCs w:val="22"/>
                    </w:rPr>
                    <w:t xml:space="preserve"> case or support complainants/perpetrators.</w:t>
                  </w:r>
                </w:p>
                <w:p w14:paraId="0E6785BA" w14:textId="54D56AEB" w:rsidR="00CA2B5E" w:rsidRPr="003261EA" w:rsidRDefault="00CA2B5E" w:rsidP="00CA2B5E">
                  <w:pPr>
                    <w:pStyle w:val="Header"/>
                    <w:tabs>
                      <w:tab w:val="clear" w:pos="4153"/>
                      <w:tab w:val="clear" w:pos="8306"/>
                    </w:tabs>
                    <w:rPr>
                      <w:rFonts w:ascii="Arial" w:hAnsi="Arial" w:cs="Arial"/>
                      <w:sz w:val="22"/>
                      <w:szCs w:val="22"/>
                    </w:rPr>
                  </w:pPr>
                  <w:r w:rsidRPr="003261EA">
                    <w:rPr>
                      <w:rFonts w:ascii="Arial" w:hAnsi="Arial" w:cs="Arial"/>
                      <w:b/>
                      <w:sz w:val="22"/>
                      <w:szCs w:val="22"/>
                    </w:rPr>
                    <w:t xml:space="preserve">13. </w:t>
                  </w:r>
                  <w:r w:rsidRPr="003261EA">
                    <w:rPr>
                      <w:rFonts w:ascii="Arial" w:hAnsi="Arial" w:cs="Arial"/>
                      <w:sz w:val="22"/>
                      <w:szCs w:val="22"/>
                    </w:rPr>
                    <w:t xml:space="preserve">Exercise of any other duties in relation to the provision of </w:t>
                  </w:r>
                  <w:r w:rsidR="00966C8E">
                    <w:rPr>
                      <w:rFonts w:ascii="Arial" w:hAnsi="Arial" w:cs="Arial"/>
                      <w:sz w:val="22"/>
                      <w:szCs w:val="22"/>
                    </w:rPr>
                    <w:t>ASB</w:t>
                  </w:r>
                  <w:r w:rsidRPr="003261EA">
                    <w:rPr>
                      <w:rFonts w:ascii="Arial" w:hAnsi="Arial" w:cs="Arial"/>
                      <w:sz w:val="22"/>
                      <w:szCs w:val="22"/>
                    </w:rPr>
                    <w:t xml:space="preserve"> services.</w:t>
                  </w:r>
                </w:p>
                <w:p w14:paraId="741F5BEF" w14:textId="73E3154A"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547A1C26" w14:textId="77777777" w:rsidR="00CA2B5E" w:rsidRPr="003261EA" w:rsidRDefault="00CA2B5E" w:rsidP="00D42365">
                  <w:pPr>
                    <w:rPr>
                      <w:rFonts w:ascii="Arial" w:hAnsi="Arial" w:cs="Arial"/>
                      <w:b/>
                    </w:rPr>
                  </w:pPr>
                  <w:r w:rsidRPr="003261EA">
                    <w:rPr>
                      <w:rFonts w:ascii="Arial" w:hAnsi="Arial" w:cs="Arial"/>
                      <w:b/>
                    </w:rPr>
                    <w:t>As required</w:t>
                  </w:r>
                </w:p>
                <w:p w14:paraId="13997DE1" w14:textId="77777777" w:rsidR="00CA2B5E" w:rsidRPr="003261EA" w:rsidRDefault="00CA2B5E" w:rsidP="00D42365">
                  <w:pPr>
                    <w:rPr>
                      <w:rFonts w:ascii="Arial" w:hAnsi="Arial" w:cs="Arial"/>
                      <w:b/>
                    </w:rPr>
                  </w:pPr>
                </w:p>
                <w:p w14:paraId="57804990" w14:textId="77777777" w:rsidR="00CA2B5E" w:rsidRPr="003261EA" w:rsidRDefault="00CA2B5E" w:rsidP="00D42365">
                  <w:pPr>
                    <w:rPr>
                      <w:rFonts w:ascii="Arial" w:hAnsi="Arial" w:cs="Arial"/>
                      <w:b/>
                    </w:rPr>
                  </w:pPr>
                </w:p>
                <w:p w14:paraId="7216C74C" w14:textId="12A94405" w:rsidR="00CA2B5E" w:rsidRPr="003261EA" w:rsidRDefault="00CA2B5E" w:rsidP="00D42365">
                  <w:pPr>
                    <w:rPr>
                      <w:rFonts w:ascii="Arial" w:hAnsi="Arial" w:cs="Arial"/>
                      <w:b/>
                    </w:rPr>
                  </w:pPr>
                  <w:r w:rsidRPr="003261EA">
                    <w:rPr>
                      <w:rFonts w:ascii="Arial" w:hAnsi="Arial" w:cs="Arial"/>
                      <w:b/>
                    </w:rPr>
                    <w:t>As required</w:t>
                  </w:r>
                </w:p>
              </w:tc>
            </w:tr>
            <w:tr w:rsidR="00CA2B5E" w:rsidRPr="003261EA" w14:paraId="7591BA53" w14:textId="77777777" w:rsidTr="00CA2B5E">
              <w:tc>
                <w:tcPr>
                  <w:tcW w:w="8251" w:type="dxa"/>
                </w:tcPr>
                <w:p w14:paraId="4637EDD7" w14:textId="77777777" w:rsidR="00CA2B5E" w:rsidRPr="003261EA" w:rsidRDefault="00CA2B5E" w:rsidP="00CA2B5E">
                  <w:pPr>
                    <w:pStyle w:val="Heading1"/>
                    <w:rPr>
                      <w:rFonts w:ascii="Arial" w:hAnsi="Arial" w:cs="Arial"/>
                      <w:sz w:val="22"/>
                      <w:szCs w:val="22"/>
                    </w:rPr>
                  </w:pPr>
                  <w:r w:rsidRPr="003261EA">
                    <w:rPr>
                      <w:rFonts w:ascii="Arial" w:hAnsi="Arial" w:cs="Arial"/>
                      <w:sz w:val="22"/>
                      <w:szCs w:val="22"/>
                    </w:rPr>
                    <w:t>Other tenancy breaches</w:t>
                  </w:r>
                </w:p>
                <w:p w14:paraId="0BC3FFB0" w14:textId="77777777"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7934B1B1" w14:textId="7906D905" w:rsidR="00CA2B5E" w:rsidRPr="003261EA" w:rsidRDefault="00CA2B5E" w:rsidP="00D42365">
                  <w:pPr>
                    <w:rPr>
                      <w:rFonts w:ascii="Arial" w:hAnsi="Arial" w:cs="Arial"/>
                      <w:b/>
                    </w:rPr>
                  </w:pPr>
                </w:p>
              </w:tc>
            </w:tr>
            <w:tr w:rsidR="00CA2B5E" w:rsidRPr="003261EA" w14:paraId="41594054" w14:textId="77777777" w:rsidTr="00CA2B5E">
              <w:tc>
                <w:tcPr>
                  <w:tcW w:w="8251" w:type="dxa"/>
                </w:tcPr>
                <w:p w14:paraId="4E55678E" w14:textId="66F44167" w:rsidR="00CA2B5E" w:rsidRPr="003261EA" w:rsidRDefault="00CA2B5E" w:rsidP="00CA2B5E">
                  <w:pPr>
                    <w:pStyle w:val="Header"/>
                    <w:tabs>
                      <w:tab w:val="clear" w:pos="4153"/>
                      <w:tab w:val="clear" w:pos="8306"/>
                    </w:tabs>
                    <w:rPr>
                      <w:rFonts w:ascii="Arial" w:hAnsi="Arial" w:cs="Arial"/>
                      <w:sz w:val="22"/>
                      <w:szCs w:val="22"/>
                    </w:rPr>
                  </w:pPr>
                  <w:r w:rsidRPr="003261EA">
                    <w:rPr>
                      <w:rFonts w:ascii="Arial" w:hAnsi="Arial" w:cs="Arial"/>
                      <w:b/>
                      <w:sz w:val="22"/>
                      <w:szCs w:val="22"/>
                    </w:rPr>
                    <w:t xml:space="preserve">14. </w:t>
                  </w:r>
                  <w:r w:rsidRPr="003261EA">
                    <w:rPr>
                      <w:rFonts w:ascii="Arial" w:hAnsi="Arial" w:cs="Arial"/>
                      <w:sz w:val="22"/>
                      <w:szCs w:val="22"/>
                    </w:rPr>
                    <w:t>As directed by the Head of Tenancy Services, to progress enforcement action in respect of other tenancy breaches relating to poor tenant behaviour</w:t>
                  </w:r>
                  <w:r w:rsidR="004E679C">
                    <w:rPr>
                      <w:rFonts w:ascii="Arial" w:hAnsi="Arial" w:cs="Arial"/>
                      <w:sz w:val="22"/>
                      <w:szCs w:val="22"/>
                    </w:rPr>
                    <w:t xml:space="preserve"> and </w:t>
                  </w:r>
                  <w:r w:rsidR="004E679C" w:rsidRPr="003261EA">
                    <w:rPr>
                      <w:rFonts w:ascii="Arial" w:hAnsi="Arial" w:cs="Arial"/>
                      <w:sz w:val="22"/>
                      <w:szCs w:val="22"/>
                    </w:rPr>
                    <w:lastRenderedPageBreak/>
                    <w:t xml:space="preserve">aggressive or intimidating behaviour towards staff or contractors.  </w:t>
                  </w:r>
                  <w:r w:rsidR="004E679C">
                    <w:rPr>
                      <w:rFonts w:ascii="Arial" w:hAnsi="Arial" w:cs="Arial"/>
                      <w:sz w:val="22"/>
                      <w:szCs w:val="22"/>
                    </w:rPr>
                    <w:t>Also responsible for progressing</w:t>
                  </w:r>
                  <w:r w:rsidR="00CA2D9B">
                    <w:rPr>
                      <w:rFonts w:ascii="Arial" w:hAnsi="Arial" w:cs="Arial"/>
                      <w:sz w:val="22"/>
                      <w:szCs w:val="22"/>
                    </w:rPr>
                    <w:t xml:space="preserve"> </w:t>
                  </w:r>
                  <w:r w:rsidRPr="003261EA">
                    <w:rPr>
                      <w:rFonts w:ascii="Arial" w:hAnsi="Arial" w:cs="Arial"/>
                      <w:sz w:val="22"/>
                      <w:szCs w:val="22"/>
                    </w:rPr>
                    <w:t xml:space="preserve">domestic abuse, </w:t>
                  </w:r>
                </w:p>
                <w:p w14:paraId="08B62AD5" w14:textId="03DADAF4"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4F95CFFF" w14:textId="0E0C77D9" w:rsidR="00CA2B5E" w:rsidRPr="003261EA" w:rsidRDefault="00CA2B5E" w:rsidP="00D42365">
                  <w:pPr>
                    <w:rPr>
                      <w:rFonts w:ascii="Arial" w:hAnsi="Arial" w:cs="Arial"/>
                      <w:b/>
                    </w:rPr>
                  </w:pPr>
                  <w:r w:rsidRPr="003261EA">
                    <w:rPr>
                      <w:rFonts w:ascii="Arial" w:hAnsi="Arial" w:cs="Arial"/>
                      <w:b/>
                    </w:rPr>
                    <w:lastRenderedPageBreak/>
                    <w:t>As required</w:t>
                  </w:r>
                </w:p>
              </w:tc>
            </w:tr>
            <w:tr w:rsidR="00CA2B5E" w:rsidRPr="003261EA" w14:paraId="60B20AE1" w14:textId="77777777" w:rsidTr="00CA2B5E">
              <w:tc>
                <w:tcPr>
                  <w:tcW w:w="8251" w:type="dxa"/>
                </w:tcPr>
                <w:p w14:paraId="3D72A3BA" w14:textId="77777777" w:rsidR="00CA2B5E" w:rsidRPr="003261EA" w:rsidRDefault="00CA2B5E" w:rsidP="00CA2B5E">
                  <w:pPr>
                    <w:pStyle w:val="Heading1"/>
                    <w:rPr>
                      <w:rFonts w:ascii="Arial" w:hAnsi="Arial" w:cs="Arial"/>
                      <w:sz w:val="22"/>
                      <w:szCs w:val="22"/>
                    </w:rPr>
                  </w:pPr>
                  <w:r w:rsidRPr="003261EA">
                    <w:rPr>
                      <w:rFonts w:ascii="Arial" w:hAnsi="Arial" w:cs="Arial"/>
                      <w:sz w:val="22"/>
                      <w:szCs w:val="22"/>
                    </w:rPr>
                    <w:t>Tenant Participation</w:t>
                  </w:r>
                </w:p>
                <w:p w14:paraId="24ABB478" w14:textId="77777777"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6A3725CD" w14:textId="77777777" w:rsidR="00CA2B5E" w:rsidRPr="003261EA" w:rsidRDefault="00CA2B5E" w:rsidP="00D42365">
                  <w:pPr>
                    <w:rPr>
                      <w:rFonts w:ascii="Arial" w:hAnsi="Arial" w:cs="Arial"/>
                      <w:b/>
                    </w:rPr>
                  </w:pPr>
                </w:p>
              </w:tc>
            </w:tr>
            <w:tr w:rsidR="00CA2B5E" w:rsidRPr="003261EA" w14:paraId="3D502B9E" w14:textId="77777777" w:rsidTr="00CA2B5E">
              <w:tc>
                <w:tcPr>
                  <w:tcW w:w="8251" w:type="dxa"/>
                </w:tcPr>
                <w:p w14:paraId="33AF1621" w14:textId="77777777" w:rsidR="00CA2B5E" w:rsidRPr="003261EA" w:rsidRDefault="00CA2B5E" w:rsidP="00CA2B5E">
                  <w:pPr>
                    <w:rPr>
                      <w:rFonts w:ascii="Arial" w:hAnsi="Arial" w:cs="Arial"/>
                    </w:rPr>
                  </w:pPr>
                  <w:r w:rsidRPr="003261EA">
                    <w:rPr>
                      <w:rFonts w:ascii="Arial" w:hAnsi="Arial" w:cs="Arial"/>
                      <w:b/>
                    </w:rPr>
                    <w:t xml:space="preserve">15. </w:t>
                  </w:r>
                  <w:r w:rsidRPr="003261EA">
                    <w:rPr>
                      <w:rFonts w:ascii="Arial" w:hAnsi="Arial" w:cs="Arial"/>
                    </w:rPr>
                    <w:t>Assist the Housing Service and tenant engagement officer in effective engagement and consultation with residents in relation to service delivery, policies, procedures and performance data and other information relevant to the function of the post.</w:t>
                  </w:r>
                </w:p>
                <w:p w14:paraId="144970A5" w14:textId="5EF0BEBD"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60732B47" w14:textId="723F3D0D" w:rsidR="00CA2B5E" w:rsidRPr="003261EA" w:rsidRDefault="00CA2B5E" w:rsidP="00D42365">
                  <w:pPr>
                    <w:rPr>
                      <w:rFonts w:ascii="Arial" w:hAnsi="Arial" w:cs="Arial"/>
                      <w:b/>
                    </w:rPr>
                  </w:pPr>
                  <w:r w:rsidRPr="003261EA">
                    <w:rPr>
                      <w:rFonts w:ascii="Arial" w:hAnsi="Arial" w:cs="Arial"/>
                      <w:b/>
                    </w:rPr>
                    <w:t>As required</w:t>
                  </w:r>
                </w:p>
              </w:tc>
            </w:tr>
            <w:tr w:rsidR="00CA2B5E" w:rsidRPr="003261EA" w14:paraId="1D8DB446" w14:textId="77777777" w:rsidTr="00CA2B5E">
              <w:tc>
                <w:tcPr>
                  <w:tcW w:w="8251" w:type="dxa"/>
                </w:tcPr>
                <w:p w14:paraId="0CAEB189" w14:textId="77777777" w:rsidR="00CA2B5E" w:rsidRPr="003261EA" w:rsidRDefault="00CA2B5E" w:rsidP="00CA2B5E">
                  <w:pPr>
                    <w:rPr>
                      <w:rFonts w:ascii="Arial" w:hAnsi="Arial" w:cs="Arial"/>
                      <w:b/>
                      <w:u w:val="single"/>
                    </w:rPr>
                  </w:pPr>
                  <w:r w:rsidRPr="003261EA">
                    <w:rPr>
                      <w:rFonts w:ascii="Arial" w:hAnsi="Arial" w:cs="Arial"/>
                      <w:b/>
                      <w:u w:val="single"/>
                    </w:rPr>
                    <w:t>General</w:t>
                  </w:r>
                </w:p>
                <w:p w14:paraId="64410351" w14:textId="77777777"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2D291EC2" w14:textId="77777777" w:rsidR="00CA2B5E" w:rsidRPr="003261EA" w:rsidRDefault="00CA2B5E" w:rsidP="00D42365">
                  <w:pPr>
                    <w:rPr>
                      <w:rFonts w:ascii="Arial" w:hAnsi="Arial" w:cs="Arial"/>
                      <w:b/>
                    </w:rPr>
                  </w:pPr>
                </w:p>
              </w:tc>
            </w:tr>
            <w:tr w:rsidR="00CA2B5E" w:rsidRPr="003261EA" w14:paraId="7BFA6402" w14:textId="77777777" w:rsidTr="00CA2B5E">
              <w:tc>
                <w:tcPr>
                  <w:tcW w:w="8251" w:type="dxa"/>
                </w:tcPr>
                <w:p w14:paraId="7005F2C6" w14:textId="77777777" w:rsidR="00CA2B5E" w:rsidRPr="003261EA" w:rsidRDefault="00CA2B5E" w:rsidP="00CA2B5E">
                  <w:pPr>
                    <w:rPr>
                      <w:rFonts w:ascii="Arial" w:hAnsi="Arial" w:cs="Arial"/>
                    </w:rPr>
                  </w:pPr>
                  <w:r w:rsidRPr="003261EA">
                    <w:rPr>
                      <w:rFonts w:ascii="Arial" w:hAnsi="Arial" w:cs="Arial"/>
                      <w:b/>
                    </w:rPr>
                    <w:t xml:space="preserve">16. </w:t>
                  </w:r>
                  <w:r w:rsidRPr="003261EA">
                    <w:rPr>
                      <w:rFonts w:ascii="Arial" w:hAnsi="Arial" w:cs="Arial"/>
                    </w:rPr>
                    <w:t xml:space="preserve">To provide support as required to the Housing Management and Tenancy Service as a whole, to include participating in the duty rota, assisting in two person visits and participating in projects and policy reviews. </w:t>
                  </w:r>
                </w:p>
                <w:p w14:paraId="307AFDE0" w14:textId="2F3F9AC7" w:rsidR="00CA2B5E" w:rsidRPr="003261EA" w:rsidRDefault="00CA2B5E" w:rsidP="00CA2B5E">
                  <w:pPr>
                    <w:pStyle w:val="Header"/>
                    <w:tabs>
                      <w:tab w:val="clear" w:pos="4153"/>
                      <w:tab w:val="clear" w:pos="8306"/>
                    </w:tabs>
                    <w:rPr>
                      <w:rFonts w:ascii="Arial" w:hAnsi="Arial" w:cs="Arial"/>
                      <w:b/>
                      <w:sz w:val="22"/>
                      <w:szCs w:val="22"/>
                    </w:rPr>
                  </w:pPr>
                </w:p>
              </w:tc>
              <w:tc>
                <w:tcPr>
                  <w:tcW w:w="1727" w:type="dxa"/>
                </w:tcPr>
                <w:p w14:paraId="796A3EDC" w14:textId="4D07C6B3" w:rsidR="00CA2B5E" w:rsidRPr="003261EA" w:rsidRDefault="00CA2B5E" w:rsidP="00D42365">
                  <w:pPr>
                    <w:rPr>
                      <w:rFonts w:ascii="Arial" w:hAnsi="Arial" w:cs="Arial"/>
                      <w:b/>
                    </w:rPr>
                  </w:pPr>
                  <w:r w:rsidRPr="003261EA">
                    <w:rPr>
                      <w:rFonts w:ascii="Arial" w:hAnsi="Arial" w:cs="Arial"/>
                      <w:b/>
                    </w:rPr>
                    <w:t>Ongoing</w:t>
                  </w:r>
                </w:p>
              </w:tc>
            </w:tr>
          </w:tbl>
          <w:p w14:paraId="3E2DFBC8" w14:textId="13B58D5A" w:rsidR="00CA2B5E" w:rsidRPr="003261EA" w:rsidRDefault="00CA2B5E" w:rsidP="00D42365">
            <w:pPr>
              <w:rPr>
                <w:rFonts w:ascii="Arial" w:hAnsi="Arial" w:cs="Arial"/>
                <w:b/>
                <w:sz w:val="24"/>
                <w:szCs w:val="96"/>
              </w:rPr>
            </w:pPr>
          </w:p>
        </w:tc>
      </w:tr>
      <w:tr w:rsidR="003B7652" w:rsidRPr="003261EA" w14:paraId="46844B1D" w14:textId="77777777" w:rsidTr="001F282C">
        <w:trPr>
          <w:trHeight w:val="454"/>
        </w:trPr>
        <w:tc>
          <w:tcPr>
            <w:tcW w:w="10204" w:type="dxa"/>
          </w:tcPr>
          <w:p w14:paraId="2D663ECF" w14:textId="77777777" w:rsidR="003B7652" w:rsidRPr="001F282C" w:rsidRDefault="007A16D2" w:rsidP="004C3C41">
            <w:pPr>
              <w:rPr>
                <w:rFonts w:ascii="Arial" w:hAnsi="Arial" w:cs="Arial"/>
                <w:i/>
              </w:rPr>
            </w:pPr>
            <w:r w:rsidRPr="001F282C">
              <w:rPr>
                <w:rFonts w:ascii="Arial" w:hAnsi="Arial" w:cs="Arial"/>
                <w:i/>
              </w:rPr>
              <w:lastRenderedPageBreak/>
              <w:t xml:space="preserve">The above is a record of the main duties and responsibilities of this post at a given date. </w:t>
            </w:r>
            <w:r w:rsidR="004C3C41" w:rsidRPr="001F282C">
              <w:rPr>
                <w:rFonts w:ascii="Arial" w:hAnsi="Arial" w:cs="Arial"/>
                <w:i/>
              </w:rPr>
              <w:t>The job may naturally change to meet the requirements of the service. If the changes are more significant your manager will discuss this with you.</w:t>
            </w:r>
          </w:p>
        </w:tc>
      </w:tr>
    </w:tbl>
    <w:p w14:paraId="5C426F0D" w14:textId="77777777" w:rsidR="003B7652" w:rsidRPr="003261EA" w:rsidRDefault="003B7652" w:rsidP="007A16D2">
      <w:pPr>
        <w:spacing w:line="240" w:lineRule="auto"/>
        <w:rPr>
          <w:rFonts w:ascii="Arial" w:hAnsi="Arial" w:cs="Arial"/>
          <w:sz w:val="24"/>
          <w:szCs w:val="24"/>
        </w:rPr>
      </w:pPr>
    </w:p>
    <w:p w14:paraId="2E1FA057" w14:textId="77777777" w:rsidR="001F282C" w:rsidRDefault="001F282C" w:rsidP="007E190B">
      <w:pPr>
        <w:spacing w:after="0" w:line="240" w:lineRule="auto"/>
        <w:rPr>
          <w:rFonts w:ascii="Arial" w:hAnsi="Arial" w:cs="Arial"/>
          <w:b/>
          <w:sz w:val="32"/>
          <w:szCs w:val="96"/>
          <w:u w:val="single"/>
        </w:rPr>
      </w:pPr>
    </w:p>
    <w:p w14:paraId="375D89EE" w14:textId="77777777" w:rsidR="001F282C" w:rsidRDefault="001F282C" w:rsidP="007E190B">
      <w:pPr>
        <w:spacing w:after="0" w:line="240" w:lineRule="auto"/>
        <w:rPr>
          <w:rFonts w:ascii="Arial" w:hAnsi="Arial" w:cs="Arial"/>
          <w:b/>
          <w:sz w:val="32"/>
          <w:szCs w:val="96"/>
          <w:u w:val="single"/>
        </w:rPr>
      </w:pPr>
    </w:p>
    <w:p w14:paraId="69792816" w14:textId="77777777" w:rsidR="001F282C" w:rsidRDefault="001F282C" w:rsidP="007E190B">
      <w:pPr>
        <w:spacing w:after="0" w:line="240" w:lineRule="auto"/>
        <w:rPr>
          <w:rFonts w:ascii="Arial" w:hAnsi="Arial" w:cs="Arial"/>
          <w:b/>
          <w:sz w:val="32"/>
          <w:szCs w:val="96"/>
          <w:u w:val="single"/>
        </w:rPr>
      </w:pPr>
    </w:p>
    <w:p w14:paraId="74834442" w14:textId="77777777" w:rsidR="001F282C" w:rsidRDefault="001F282C" w:rsidP="007E190B">
      <w:pPr>
        <w:spacing w:after="0" w:line="240" w:lineRule="auto"/>
        <w:rPr>
          <w:rFonts w:ascii="Arial" w:hAnsi="Arial" w:cs="Arial"/>
          <w:b/>
          <w:sz w:val="32"/>
          <w:szCs w:val="96"/>
          <w:u w:val="single"/>
        </w:rPr>
      </w:pPr>
    </w:p>
    <w:p w14:paraId="7661A6F9" w14:textId="77777777" w:rsidR="001F282C" w:rsidRDefault="001F282C" w:rsidP="007E190B">
      <w:pPr>
        <w:spacing w:after="0" w:line="240" w:lineRule="auto"/>
        <w:rPr>
          <w:rFonts w:ascii="Arial" w:hAnsi="Arial" w:cs="Arial"/>
          <w:b/>
          <w:sz w:val="32"/>
          <w:szCs w:val="96"/>
          <w:u w:val="single"/>
        </w:rPr>
      </w:pPr>
    </w:p>
    <w:p w14:paraId="568CA1E7" w14:textId="77777777" w:rsidR="001F282C" w:rsidRDefault="001F282C" w:rsidP="007E190B">
      <w:pPr>
        <w:spacing w:after="0" w:line="240" w:lineRule="auto"/>
        <w:rPr>
          <w:rFonts w:ascii="Arial" w:hAnsi="Arial" w:cs="Arial"/>
          <w:b/>
          <w:sz w:val="32"/>
          <w:szCs w:val="96"/>
          <w:u w:val="single"/>
        </w:rPr>
      </w:pPr>
    </w:p>
    <w:p w14:paraId="6DC9A31A" w14:textId="77777777" w:rsidR="001F282C" w:rsidRDefault="001F282C" w:rsidP="007E190B">
      <w:pPr>
        <w:spacing w:after="0" w:line="240" w:lineRule="auto"/>
        <w:rPr>
          <w:rFonts w:ascii="Arial" w:hAnsi="Arial" w:cs="Arial"/>
          <w:b/>
          <w:sz w:val="32"/>
          <w:szCs w:val="96"/>
          <w:u w:val="single"/>
        </w:rPr>
      </w:pPr>
    </w:p>
    <w:p w14:paraId="1EC9AB3F" w14:textId="77777777" w:rsidR="001F282C" w:rsidRDefault="001F282C" w:rsidP="007E190B">
      <w:pPr>
        <w:spacing w:after="0" w:line="240" w:lineRule="auto"/>
        <w:rPr>
          <w:rFonts w:ascii="Arial" w:hAnsi="Arial" w:cs="Arial"/>
          <w:b/>
          <w:sz w:val="32"/>
          <w:szCs w:val="96"/>
          <w:u w:val="single"/>
        </w:rPr>
      </w:pPr>
    </w:p>
    <w:p w14:paraId="60D1CFEB" w14:textId="77777777" w:rsidR="001F282C" w:rsidRDefault="001F282C" w:rsidP="007E190B">
      <w:pPr>
        <w:spacing w:after="0" w:line="240" w:lineRule="auto"/>
        <w:rPr>
          <w:rFonts w:ascii="Arial" w:hAnsi="Arial" w:cs="Arial"/>
          <w:b/>
          <w:sz w:val="32"/>
          <w:szCs w:val="96"/>
          <w:u w:val="single"/>
        </w:rPr>
      </w:pPr>
    </w:p>
    <w:p w14:paraId="7EC9E1CC" w14:textId="77777777" w:rsidR="001F282C" w:rsidRDefault="001F282C" w:rsidP="007E190B">
      <w:pPr>
        <w:spacing w:after="0" w:line="240" w:lineRule="auto"/>
        <w:rPr>
          <w:rFonts w:ascii="Arial" w:hAnsi="Arial" w:cs="Arial"/>
          <w:b/>
          <w:sz w:val="32"/>
          <w:szCs w:val="96"/>
          <w:u w:val="single"/>
        </w:rPr>
      </w:pPr>
    </w:p>
    <w:p w14:paraId="65CA9DBE" w14:textId="77777777" w:rsidR="001F282C" w:rsidRDefault="001F282C" w:rsidP="007E190B">
      <w:pPr>
        <w:spacing w:after="0" w:line="240" w:lineRule="auto"/>
        <w:rPr>
          <w:rFonts w:ascii="Arial" w:hAnsi="Arial" w:cs="Arial"/>
          <w:b/>
          <w:sz w:val="32"/>
          <w:szCs w:val="96"/>
          <w:u w:val="single"/>
        </w:rPr>
      </w:pPr>
    </w:p>
    <w:p w14:paraId="42800642" w14:textId="77777777" w:rsidR="001F282C" w:rsidRDefault="001F282C" w:rsidP="007E190B">
      <w:pPr>
        <w:spacing w:after="0" w:line="240" w:lineRule="auto"/>
        <w:rPr>
          <w:rFonts w:ascii="Arial" w:hAnsi="Arial" w:cs="Arial"/>
          <w:b/>
          <w:sz w:val="32"/>
          <w:szCs w:val="96"/>
          <w:u w:val="single"/>
        </w:rPr>
      </w:pPr>
    </w:p>
    <w:p w14:paraId="046485A6" w14:textId="77777777" w:rsidR="001F282C" w:rsidRDefault="001F282C" w:rsidP="007E190B">
      <w:pPr>
        <w:spacing w:after="0" w:line="240" w:lineRule="auto"/>
        <w:rPr>
          <w:rFonts w:ascii="Arial" w:hAnsi="Arial" w:cs="Arial"/>
          <w:b/>
          <w:sz w:val="32"/>
          <w:szCs w:val="96"/>
          <w:u w:val="single"/>
        </w:rPr>
      </w:pPr>
    </w:p>
    <w:p w14:paraId="705337BB" w14:textId="77777777" w:rsidR="001F282C" w:rsidRDefault="001F282C" w:rsidP="007E190B">
      <w:pPr>
        <w:spacing w:after="0" w:line="240" w:lineRule="auto"/>
        <w:rPr>
          <w:rFonts w:ascii="Arial" w:hAnsi="Arial" w:cs="Arial"/>
          <w:b/>
          <w:sz w:val="32"/>
          <w:szCs w:val="96"/>
          <w:u w:val="single"/>
        </w:rPr>
      </w:pPr>
    </w:p>
    <w:p w14:paraId="36FCEDD9" w14:textId="77777777" w:rsidR="001F282C" w:rsidRDefault="001F282C" w:rsidP="007E190B">
      <w:pPr>
        <w:spacing w:after="0" w:line="240" w:lineRule="auto"/>
        <w:rPr>
          <w:rFonts w:ascii="Arial" w:hAnsi="Arial" w:cs="Arial"/>
          <w:b/>
          <w:sz w:val="32"/>
          <w:szCs w:val="96"/>
          <w:u w:val="single"/>
        </w:rPr>
      </w:pPr>
    </w:p>
    <w:p w14:paraId="70DCF663" w14:textId="77777777" w:rsidR="001F282C" w:rsidRDefault="001F282C" w:rsidP="007E190B">
      <w:pPr>
        <w:spacing w:after="0" w:line="240" w:lineRule="auto"/>
        <w:rPr>
          <w:rFonts w:ascii="Arial" w:hAnsi="Arial" w:cs="Arial"/>
          <w:b/>
          <w:sz w:val="32"/>
          <w:szCs w:val="96"/>
          <w:u w:val="single"/>
        </w:rPr>
      </w:pPr>
    </w:p>
    <w:p w14:paraId="5D2F1CE4" w14:textId="77777777" w:rsidR="001F282C" w:rsidRDefault="001F282C" w:rsidP="007E190B">
      <w:pPr>
        <w:spacing w:after="0" w:line="240" w:lineRule="auto"/>
        <w:rPr>
          <w:rFonts w:ascii="Arial" w:hAnsi="Arial" w:cs="Arial"/>
          <w:b/>
          <w:sz w:val="32"/>
          <w:szCs w:val="96"/>
          <w:u w:val="single"/>
        </w:rPr>
      </w:pPr>
    </w:p>
    <w:p w14:paraId="4B118694" w14:textId="77777777" w:rsidR="001F282C" w:rsidRDefault="001F282C" w:rsidP="007E190B">
      <w:pPr>
        <w:spacing w:after="0" w:line="240" w:lineRule="auto"/>
        <w:rPr>
          <w:rFonts w:ascii="Arial" w:hAnsi="Arial" w:cs="Arial"/>
          <w:b/>
          <w:sz w:val="32"/>
          <w:szCs w:val="96"/>
          <w:u w:val="single"/>
        </w:rPr>
      </w:pPr>
    </w:p>
    <w:p w14:paraId="04640F50" w14:textId="77777777" w:rsidR="001F282C" w:rsidRDefault="001F282C" w:rsidP="007E190B">
      <w:pPr>
        <w:spacing w:after="0" w:line="240" w:lineRule="auto"/>
        <w:rPr>
          <w:rFonts w:ascii="Arial" w:hAnsi="Arial" w:cs="Arial"/>
          <w:b/>
          <w:sz w:val="32"/>
          <w:szCs w:val="96"/>
          <w:u w:val="single"/>
        </w:rPr>
      </w:pPr>
    </w:p>
    <w:p w14:paraId="1133337F" w14:textId="7A64B441" w:rsidR="007E190B" w:rsidRPr="003261EA" w:rsidRDefault="007E190B" w:rsidP="007E190B">
      <w:pPr>
        <w:spacing w:after="0" w:line="240" w:lineRule="auto"/>
        <w:rPr>
          <w:rFonts w:ascii="Arial" w:hAnsi="Arial" w:cs="Arial"/>
          <w:b/>
          <w:sz w:val="32"/>
          <w:szCs w:val="96"/>
          <w:u w:val="single"/>
        </w:rPr>
      </w:pPr>
      <w:r w:rsidRPr="003261EA">
        <w:rPr>
          <w:rFonts w:ascii="Arial" w:hAnsi="Arial" w:cs="Arial"/>
          <w:b/>
          <w:sz w:val="32"/>
          <w:szCs w:val="96"/>
          <w:u w:val="single"/>
        </w:rPr>
        <w:t>Person Specification</w:t>
      </w:r>
    </w:p>
    <w:p w14:paraId="744B5617" w14:textId="77777777" w:rsidR="007F5A39" w:rsidRPr="003261EA" w:rsidRDefault="007F5A39" w:rsidP="007E190B">
      <w:pPr>
        <w:spacing w:after="0" w:line="240" w:lineRule="auto"/>
        <w:rPr>
          <w:rFonts w:ascii="Arial" w:hAnsi="Arial" w:cs="Arial"/>
          <w:b/>
          <w:sz w:val="24"/>
          <w:szCs w:val="96"/>
          <w:u w:val="single"/>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417"/>
        <w:gridCol w:w="1353"/>
      </w:tblGrid>
      <w:tr w:rsidR="007F5A39" w:rsidRPr="003261EA" w14:paraId="049E6522" w14:textId="77777777" w:rsidTr="001F282C">
        <w:tc>
          <w:tcPr>
            <w:tcW w:w="7655" w:type="dxa"/>
            <w:vMerge w:val="restart"/>
          </w:tcPr>
          <w:p w14:paraId="0932B116" w14:textId="77777777" w:rsidR="007F5A39" w:rsidRPr="003261EA" w:rsidRDefault="007F5A39" w:rsidP="004F568F">
            <w:pPr>
              <w:rPr>
                <w:rFonts w:ascii="Arial" w:hAnsi="Arial" w:cs="Arial"/>
                <w:b/>
                <w:sz w:val="32"/>
                <w:szCs w:val="96"/>
              </w:rPr>
            </w:pPr>
            <w:r w:rsidRPr="003261EA">
              <w:rPr>
                <w:rFonts w:ascii="Arial" w:hAnsi="Arial" w:cs="Arial"/>
                <w:sz w:val="24"/>
                <w:szCs w:val="24"/>
              </w:rPr>
              <w:t xml:space="preserve">Please indicate whether the criteria is assessed again the application form or interview by using a </w:t>
            </w:r>
            <w:r w:rsidRPr="003261EA">
              <w:rPr>
                <w:rFonts w:ascii="Arial" w:hAnsi="Arial" w:cs="Arial"/>
                <w:sz w:val="24"/>
                <w:szCs w:val="24"/>
              </w:rPr>
              <w:sym w:font="Wingdings" w:char="F0FC"/>
            </w:r>
            <w:r w:rsidRPr="003261EA">
              <w:rPr>
                <w:rFonts w:ascii="Arial" w:hAnsi="Arial" w:cs="Arial"/>
                <w:sz w:val="24"/>
                <w:szCs w:val="24"/>
              </w:rPr>
              <w:t xml:space="preserve"> in the columns to the right.</w:t>
            </w:r>
          </w:p>
        </w:tc>
        <w:tc>
          <w:tcPr>
            <w:tcW w:w="2770" w:type="dxa"/>
            <w:gridSpan w:val="2"/>
            <w:tcBorders>
              <w:bottom w:val="single" w:sz="4" w:space="0" w:color="auto"/>
            </w:tcBorders>
          </w:tcPr>
          <w:p w14:paraId="78C04EDD" w14:textId="77777777" w:rsidR="007F5A39" w:rsidRPr="003261EA" w:rsidRDefault="007F5A39" w:rsidP="004F568F">
            <w:pPr>
              <w:jc w:val="center"/>
              <w:rPr>
                <w:rFonts w:ascii="Arial" w:hAnsi="Arial" w:cs="Arial"/>
                <w:b/>
                <w:sz w:val="24"/>
                <w:szCs w:val="24"/>
              </w:rPr>
            </w:pPr>
          </w:p>
        </w:tc>
      </w:tr>
      <w:tr w:rsidR="007F5A39" w:rsidRPr="003261EA" w14:paraId="4FBEC441" w14:textId="77777777" w:rsidTr="001F282C">
        <w:tc>
          <w:tcPr>
            <w:tcW w:w="7655" w:type="dxa"/>
            <w:vMerge/>
            <w:tcBorders>
              <w:right w:val="single" w:sz="4" w:space="0" w:color="auto"/>
            </w:tcBorders>
          </w:tcPr>
          <w:p w14:paraId="4B9A6BBE" w14:textId="77777777" w:rsidR="007F5A39" w:rsidRPr="003261EA" w:rsidRDefault="007F5A39" w:rsidP="004F568F">
            <w:pPr>
              <w:rPr>
                <w:rFonts w:ascii="Arial" w:hAnsi="Arial" w:cs="Arial"/>
                <w:sz w:val="24"/>
                <w:szCs w:val="24"/>
                <w:u w:val="single"/>
              </w:rPr>
            </w:pPr>
          </w:p>
        </w:tc>
        <w:tc>
          <w:tcPr>
            <w:tcW w:w="2770" w:type="dxa"/>
            <w:gridSpan w:val="2"/>
            <w:tcBorders>
              <w:top w:val="single" w:sz="4" w:space="0" w:color="auto"/>
              <w:left w:val="single" w:sz="4" w:space="0" w:color="auto"/>
              <w:bottom w:val="single" w:sz="4" w:space="0" w:color="auto"/>
              <w:right w:val="single" w:sz="4" w:space="0" w:color="auto"/>
            </w:tcBorders>
          </w:tcPr>
          <w:p w14:paraId="7E24402C" w14:textId="77777777" w:rsidR="007F5A39" w:rsidRPr="003261EA" w:rsidRDefault="007F5A39" w:rsidP="004F568F">
            <w:pPr>
              <w:jc w:val="center"/>
              <w:rPr>
                <w:rFonts w:ascii="Arial" w:hAnsi="Arial" w:cs="Arial"/>
                <w:b/>
                <w:sz w:val="24"/>
                <w:szCs w:val="24"/>
              </w:rPr>
            </w:pPr>
            <w:r w:rsidRPr="003261EA">
              <w:rPr>
                <w:rFonts w:ascii="Arial" w:hAnsi="Arial" w:cs="Arial"/>
                <w:b/>
                <w:sz w:val="24"/>
                <w:szCs w:val="24"/>
              </w:rPr>
              <w:t>Method of Assessment</w:t>
            </w:r>
          </w:p>
        </w:tc>
      </w:tr>
      <w:tr w:rsidR="007E190B" w:rsidRPr="003261EA" w14:paraId="424AA603" w14:textId="77777777" w:rsidTr="001F282C">
        <w:tc>
          <w:tcPr>
            <w:tcW w:w="7655" w:type="dxa"/>
            <w:tcBorders>
              <w:bottom w:val="single" w:sz="4" w:space="0" w:color="auto"/>
              <w:right w:val="single" w:sz="4" w:space="0" w:color="auto"/>
            </w:tcBorders>
          </w:tcPr>
          <w:p w14:paraId="647BDD95" w14:textId="77777777" w:rsidR="007E190B" w:rsidRPr="003261EA" w:rsidRDefault="007E190B" w:rsidP="004F568F">
            <w:pPr>
              <w:pStyle w:val="Default"/>
            </w:pPr>
          </w:p>
        </w:tc>
        <w:tc>
          <w:tcPr>
            <w:tcW w:w="1417" w:type="dxa"/>
            <w:tcBorders>
              <w:top w:val="single" w:sz="4" w:space="0" w:color="auto"/>
              <w:left w:val="single" w:sz="4" w:space="0" w:color="auto"/>
              <w:bottom w:val="single" w:sz="4" w:space="0" w:color="auto"/>
              <w:right w:val="single" w:sz="4" w:space="0" w:color="auto"/>
            </w:tcBorders>
          </w:tcPr>
          <w:p w14:paraId="7EF09383" w14:textId="77777777" w:rsidR="007E190B" w:rsidRPr="003261EA" w:rsidRDefault="007E190B" w:rsidP="004F568F">
            <w:pPr>
              <w:jc w:val="center"/>
              <w:rPr>
                <w:rFonts w:ascii="Arial" w:hAnsi="Arial" w:cs="Arial"/>
                <w:b/>
                <w:sz w:val="24"/>
                <w:szCs w:val="24"/>
              </w:rPr>
            </w:pPr>
            <w:r w:rsidRPr="003261EA">
              <w:rPr>
                <w:rFonts w:ascii="Arial" w:hAnsi="Arial" w:cs="Arial"/>
                <w:b/>
                <w:sz w:val="24"/>
                <w:szCs w:val="24"/>
              </w:rPr>
              <w:t>App Form</w:t>
            </w:r>
          </w:p>
        </w:tc>
        <w:tc>
          <w:tcPr>
            <w:tcW w:w="1353" w:type="dxa"/>
            <w:tcBorders>
              <w:top w:val="single" w:sz="4" w:space="0" w:color="auto"/>
              <w:left w:val="single" w:sz="4" w:space="0" w:color="auto"/>
              <w:bottom w:val="single" w:sz="4" w:space="0" w:color="auto"/>
              <w:right w:val="single" w:sz="4" w:space="0" w:color="auto"/>
            </w:tcBorders>
          </w:tcPr>
          <w:p w14:paraId="6E58087D" w14:textId="77777777" w:rsidR="007E190B" w:rsidRPr="003261EA" w:rsidRDefault="007E190B" w:rsidP="004F568F">
            <w:pPr>
              <w:jc w:val="center"/>
              <w:rPr>
                <w:rFonts w:ascii="Arial" w:hAnsi="Arial" w:cs="Arial"/>
                <w:b/>
                <w:sz w:val="24"/>
                <w:szCs w:val="24"/>
              </w:rPr>
            </w:pPr>
            <w:r w:rsidRPr="003261EA">
              <w:rPr>
                <w:rFonts w:ascii="Arial" w:hAnsi="Arial" w:cs="Arial"/>
                <w:b/>
                <w:sz w:val="24"/>
                <w:szCs w:val="24"/>
              </w:rPr>
              <w:t>Interview</w:t>
            </w:r>
          </w:p>
        </w:tc>
      </w:tr>
      <w:tr w:rsidR="007E190B" w:rsidRPr="003261EA" w14:paraId="189F48E3" w14:textId="77777777" w:rsidTr="001F282C">
        <w:tc>
          <w:tcPr>
            <w:tcW w:w="7655" w:type="dxa"/>
            <w:tcBorders>
              <w:top w:val="single" w:sz="4" w:space="0" w:color="auto"/>
              <w:left w:val="single" w:sz="4" w:space="0" w:color="auto"/>
              <w:right w:val="single" w:sz="4" w:space="0" w:color="auto"/>
            </w:tcBorders>
          </w:tcPr>
          <w:p w14:paraId="44CF8BA5" w14:textId="77777777" w:rsidR="007E190B" w:rsidRPr="003261EA" w:rsidRDefault="007E190B" w:rsidP="004F568F">
            <w:pPr>
              <w:pStyle w:val="Default"/>
            </w:pPr>
            <w:r w:rsidRPr="003261EA">
              <w:rPr>
                <w:b/>
                <w:u w:val="single"/>
              </w:rPr>
              <w:t>Essential Qualifications</w:t>
            </w:r>
          </w:p>
        </w:tc>
        <w:tc>
          <w:tcPr>
            <w:tcW w:w="1417" w:type="dxa"/>
            <w:tcBorders>
              <w:top w:val="single" w:sz="4" w:space="0" w:color="auto"/>
              <w:left w:val="single" w:sz="4" w:space="0" w:color="auto"/>
              <w:right w:val="single" w:sz="4" w:space="0" w:color="auto"/>
            </w:tcBorders>
          </w:tcPr>
          <w:p w14:paraId="692D0883" w14:textId="77777777" w:rsidR="007E190B" w:rsidRPr="003261EA" w:rsidRDefault="007E190B" w:rsidP="004F568F">
            <w:pPr>
              <w:jc w:val="center"/>
              <w:rPr>
                <w:rFonts w:ascii="Arial" w:hAnsi="Arial" w:cs="Arial"/>
                <w:b/>
                <w:sz w:val="24"/>
                <w:szCs w:val="24"/>
                <w:u w:val="single"/>
              </w:rPr>
            </w:pPr>
          </w:p>
        </w:tc>
        <w:tc>
          <w:tcPr>
            <w:tcW w:w="1353" w:type="dxa"/>
            <w:tcBorders>
              <w:top w:val="single" w:sz="4" w:space="0" w:color="auto"/>
              <w:left w:val="single" w:sz="4" w:space="0" w:color="auto"/>
              <w:right w:val="single" w:sz="4" w:space="0" w:color="auto"/>
            </w:tcBorders>
          </w:tcPr>
          <w:p w14:paraId="7FAC860B" w14:textId="77777777" w:rsidR="007E190B" w:rsidRPr="003261EA" w:rsidRDefault="007E190B" w:rsidP="004F568F">
            <w:pPr>
              <w:jc w:val="center"/>
              <w:rPr>
                <w:rFonts w:ascii="Arial" w:hAnsi="Arial" w:cs="Arial"/>
                <w:b/>
                <w:sz w:val="24"/>
                <w:szCs w:val="24"/>
                <w:u w:val="single"/>
              </w:rPr>
            </w:pPr>
          </w:p>
        </w:tc>
      </w:tr>
      <w:tr w:rsidR="007E190B" w:rsidRPr="003261EA" w14:paraId="5449889E" w14:textId="77777777" w:rsidTr="001F282C">
        <w:tc>
          <w:tcPr>
            <w:tcW w:w="7655" w:type="dxa"/>
            <w:tcBorders>
              <w:left w:val="single" w:sz="4" w:space="0" w:color="auto"/>
              <w:right w:val="single" w:sz="4" w:space="0" w:color="auto"/>
            </w:tcBorders>
          </w:tcPr>
          <w:p w14:paraId="31BBEDBB" w14:textId="77777777" w:rsidR="007E190B" w:rsidRPr="003261EA" w:rsidRDefault="007E190B" w:rsidP="004F568F">
            <w:pPr>
              <w:pStyle w:val="Default"/>
            </w:pPr>
          </w:p>
        </w:tc>
        <w:tc>
          <w:tcPr>
            <w:tcW w:w="1417" w:type="dxa"/>
            <w:tcBorders>
              <w:left w:val="single" w:sz="4" w:space="0" w:color="auto"/>
              <w:right w:val="single" w:sz="4" w:space="0" w:color="auto"/>
            </w:tcBorders>
          </w:tcPr>
          <w:p w14:paraId="119BDA6E"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231769FB" w14:textId="77777777" w:rsidR="007E190B" w:rsidRPr="003261EA" w:rsidRDefault="007E190B" w:rsidP="004F568F">
            <w:pPr>
              <w:jc w:val="center"/>
              <w:rPr>
                <w:rFonts w:ascii="Arial" w:hAnsi="Arial" w:cs="Arial"/>
                <w:b/>
                <w:sz w:val="24"/>
                <w:szCs w:val="24"/>
                <w:u w:val="single"/>
              </w:rPr>
            </w:pPr>
          </w:p>
        </w:tc>
      </w:tr>
      <w:tr w:rsidR="007E190B" w:rsidRPr="003261EA" w14:paraId="6D393506" w14:textId="77777777" w:rsidTr="001F282C">
        <w:tc>
          <w:tcPr>
            <w:tcW w:w="7655" w:type="dxa"/>
            <w:tcBorders>
              <w:left w:val="single" w:sz="4" w:space="0" w:color="auto"/>
              <w:right w:val="single" w:sz="4" w:space="0" w:color="auto"/>
            </w:tcBorders>
          </w:tcPr>
          <w:p w14:paraId="07A32026" w14:textId="22F363AE" w:rsidR="003261EA" w:rsidRPr="003261EA" w:rsidRDefault="003261EA" w:rsidP="003261EA">
            <w:pPr>
              <w:pStyle w:val="ListParagraph"/>
              <w:numPr>
                <w:ilvl w:val="0"/>
                <w:numId w:val="19"/>
              </w:numPr>
              <w:rPr>
                <w:rFonts w:ascii="Arial" w:hAnsi="Arial" w:cs="Arial"/>
              </w:rPr>
            </w:pPr>
            <w:r w:rsidRPr="003261EA">
              <w:rPr>
                <w:rFonts w:ascii="Arial" w:hAnsi="Arial" w:cs="Arial"/>
              </w:rPr>
              <w:t>5 + A-C GCSEs (or equivalent)</w:t>
            </w:r>
          </w:p>
          <w:p w14:paraId="240AE559" w14:textId="77777777" w:rsidR="007E190B" w:rsidRPr="003261EA" w:rsidRDefault="007E190B" w:rsidP="003261EA">
            <w:pPr>
              <w:pStyle w:val="Default"/>
            </w:pPr>
          </w:p>
        </w:tc>
        <w:tc>
          <w:tcPr>
            <w:tcW w:w="1417" w:type="dxa"/>
            <w:tcBorders>
              <w:left w:val="single" w:sz="4" w:space="0" w:color="auto"/>
              <w:right w:val="single" w:sz="4" w:space="0" w:color="auto"/>
            </w:tcBorders>
          </w:tcPr>
          <w:p w14:paraId="474E66B4"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510D59E7"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083ED334" w14:textId="77777777" w:rsidR="007E190B" w:rsidRPr="003261EA" w:rsidRDefault="007E190B" w:rsidP="004F568F">
            <w:pPr>
              <w:jc w:val="center"/>
              <w:rPr>
                <w:rFonts w:ascii="Arial" w:hAnsi="Arial" w:cs="Arial"/>
                <w:b/>
                <w:sz w:val="24"/>
                <w:szCs w:val="24"/>
                <w:u w:val="single"/>
              </w:rPr>
            </w:pPr>
          </w:p>
        </w:tc>
      </w:tr>
      <w:tr w:rsidR="007E190B" w:rsidRPr="003261EA" w14:paraId="4C5AE073" w14:textId="77777777" w:rsidTr="001F282C">
        <w:tc>
          <w:tcPr>
            <w:tcW w:w="7655" w:type="dxa"/>
            <w:tcBorders>
              <w:left w:val="single" w:sz="4" w:space="0" w:color="auto"/>
              <w:right w:val="single" w:sz="4" w:space="0" w:color="auto"/>
            </w:tcBorders>
          </w:tcPr>
          <w:p w14:paraId="46B41DCB"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06E7BCE8"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0346C0B0" w14:textId="77777777" w:rsidR="007E190B" w:rsidRPr="003261EA" w:rsidRDefault="007E190B" w:rsidP="004F568F">
            <w:pPr>
              <w:jc w:val="center"/>
              <w:rPr>
                <w:rFonts w:ascii="Arial" w:hAnsi="Arial" w:cs="Arial"/>
                <w:b/>
                <w:sz w:val="24"/>
                <w:szCs w:val="24"/>
                <w:u w:val="single"/>
              </w:rPr>
            </w:pPr>
          </w:p>
        </w:tc>
      </w:tr>
      <w:tr w:rsidR="007E190B" w:rsidRPr="003261EA" w14:paraId="538DECE0" w14:textId="77777777" w:rsidTr="001F282C">
        <w:tc>
          <w:tcPr>
            <w:tcW w:w="7655" w:type="dxa"/>
            <w:tcBorders>
              <w:left w:val="single" w:sz="4" w:space="0" w:color="auto"/>
              <w:right w:val="single" w:sz="4" w:space="0" w:color="auto"/>
            </w:tcBorders>
          </w:tcPr>
          <w:p w14:paraId="556184AE" w14:textId="77777777" w:rsidR="007E190B" w:rsidRPr="003261EA" w:rsidRDefault="007E190B" w:rsidP="004F568F">
            <w:pPr>
              <w:rPr>
                <w:rFonts w:ascii="Arial" w:hAnsi="Arial" w:cs="Arial"/>
                <w:b/>
                <w:sz w:val="24"/>
                <w:szCs w:val="24"/>
                <w:u w:val="single"/>
              </w:rPr>
            </w:pPr>
          </w:p>
        </w:tc>
        <w:tc>
          <w:tcPr>
            <w:tcW w:w="1417" w:type="dxa"/>
            <w:tcBorders>
              <w:left w:val="single" w:sz="4" w:space="0" w:color="auto"/>
              <w:right w:val="single" w:sz="4" w:space="0" w:color="auto"/>
            </w:tcBorders>
          </w:tcPr>
          <w:p w14:paraId="192BDD15"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42CD2840" w14:textId="77777777" w:rsidR="007E190B" w:rsidRPr="003261EA" w:rsidRDefault="007E190B" w:rsidP="004F568F">
            <w:pPr>
              <w:jc w:val="center"/>
              <w:rPr>
                <w:rFonts w:ascii="Arial" w:hAnsi="Arial" w:cs="Arial"/>
                <w:b/>
                <w:sz w:val="24"/>
                <w:szCs w:val="24"/>
                <w:u w:val="single"/>
              </w:rPr>
            </w:pPr>
          </w:p>
        </w:tc>
      </w:tr>
      <w:tr w:rsidR="007E190B" w:rsidRPr="003261EA" w14:paraId="146BCA55" w14:textId="77777777" w:rsidTr="0067012F">
        <w:trPr>
          <w:trHeight w:val="80"/>
        </w:trPr>
        <w:tc>
          <w:tcPr>
            <w:tcW w:w="7655" w:type="dxa"/>
            <w:tcBorders>
              <w:left w:val="single" w:sz="4" w:space="0" w:color="auto"/>
              <w:bottom w:val="single" w:sz="4" w:space="0" w:color="auto"/>
              <w:right w:val="single" w:sz="4" w:space="0" w:color="auto"/>
            </w:tcBorders>
          </w:tcPr>
          <w:p w14:paraId="06C52E1C" w14:textId="77777777" w:rsidR="007E190B" w:rsidRPr="003261EA" w:rsidRDefault="007E190B" w:rsidP="004F568F">
            <w:pPr>
              <w:rPr>
                <w:rFonts w:ascii="Arial" w:hAnsi="Arial" w:cs="Arial"/>
                <w:b/>
                <w:sz w:val="24"/>
                <w:szCs w:val="24"/>
                <w:u w:val="single"/>
              </w:rPr>
            </w:pPr>
          </w:p>
        </w:tc>
        <w:tc>
          <w:tcPr>
            <w:tcW w:w="1417" w:type="dxa"/>
            <w:tcBorders>
              <w:left w:val="single" w:sz="4" w:space="0" w:color="auto"/>
              <w:bottom w:val="single" w:sz="4" w:space="0" w:color="auto"/>
              <w:right w:val="single" w:sz="4" w:space="0" w:color="auto"/>
            </w:tcBorders>
          </w:tcPr>
          <w:p w14:paraId="5586AEC1"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bottom w:val="single" w:sz="4" w:space="0" w:color="auto"/>
              <w:right w:val="single" w:sz="4" w:space="0" w:color="auto"/>
            </w:tcBorders>
          </w:tcPr>
          <w:p w14:paraId="2AEB0000" w14:textId="77777777" w:rsidR="007E190B" w:rsidRPr="003261EA" w:rsidRDefault="007E190B" w:rsidP="004F568F">
            <w:pPr>
              <w:jc w:val="center"/>
              <w:rPr>
                <w:rFonts w:ascii="Arial" w:hAnsi="Arial" w:cs="Arial"/>
                <w:b/>
                <w:sz w:val="24"/>
                <w:szCs w:val="24"/>
                <w:u w:val="single"/>
              </w:rPr>
            </w:pPr>
          </w:p>
        </w:tc>
      </w:tr>
      <w:tr w:rsidR="007E190B" w:rsidRPr="003261EA" w14:paraId="235882D8" w14:textId="77777777" w:rsidTr="001F282C">
        <w:tc>
          <w:tcPr>
            <w:tcW w:w="7655" w:type="dxa"/>
            <w:tcBorders>
              <w:top w:val="single" w:sz="4" w:space="0" w:color="auto"/>
              <w:left w:val="single" w:sz="4" w:space="0" w:color="auto"/>
              <w:right w:val="single" w:sz="4" w:space="0" w:color="auto"/>
            </w:tcBorders>
          </w:tcPr>
          <w:p w14:paraId="063DD98D" w14:textId="77777777" w:rsidR="007E190B" w:rsidRPr="003261EA" w:rsidRDefault="007E190B" w:rsidP="004F568F">
            <w:pPr>
              <w:rPr>
                <w:rFonts w:ascii="Arial" w:hAnsi="Arial" w:cs="Arial"/>
                <w:b/>
                <w:sz w:val="24"/>
                <w:szCs w:val="24"/>
                <w:u w:val="single"/>
              </w:rPr>
            </w:pPr>
            <w:r w:rsidRPr="003261EA">
              <w:rPr>
                <w:rFonts w:ascii="Arial" w:hAnsi="Arial" w:cs="Arial"/>
                <w:b/>
                <w:sz w:val="24"/>
                <w:szCs w:val="24"/>
                <w:u w:val="single"/>
              </w:rPr>
              <w:t>Desirable Qualifications</w:t>
            </w:r>
          </w:p>
        </w:tc>
        <w:tc>
          <w:tcPr>
            <w:tcW w:w="1417" w:type="dxa"/>
            <w:tcBorders>
              <w:top w:val="single" w:sz="4" w:space="0" w:color="auto"/>
              <w:left w:val="single" w:sz="4" w:space="0" w:color="auto"/>
              <w:right w:val="single" w:sz="4" w:space="0" w:color="auto"/>
            </w:tcBorders>
          </w:tcPr>
          <w:p w14:paraId="0DCFB252" w14:textId="77777777" w:rsidR="007E190B" w:rsidRPr="003261EA" w:rsidRDefault="007E190B" w:rsidP="004F568F">
            <w:pPr>
              <w:jc w:val="center"/>
              <w:rPr>
                <w:rFonts w:ascii="Arial" w:hAnsi="Arial" w:cs="Arial"/>
                <w:b/>
                <w:sz w:val="24"/>
                <w:szCs w:val="24"/>
                <w:u w:val="single"/>
              </w:rPr>
            </w:pPr>
          </w:p>
        </w:tc>
        <w:tc>
          <w:tcPr>
            <w:tcW w:w="1353" w:type="dxa"/>
            <w:tcBorders>
              <w:top w:val="single" w:sz="4" w:space="0" w:color="auto"/>
              <w:left w:val="single" w:sz="4" w:space="0" w:color="auto"/>
              <w:right w:val="single" w:sz="4" w:space="0" w:color="auto"/>
            </w:tcBorders>
          </w:tcPr>
          <w:p w14:paraId="73F89AD3" w14:textId="77777777" w:rsidR="007E190B" w:rsidRPr="003261EA" w:rsidRDefault="007E190B" w:rsidP="004F568F">
            <w:pPr>
              <w:jc w:val="center"/>
              <w:rPr>
                <w:rFonts w:ascii="Arial" w:hAnsi="Arial" w:cs="Arial"/>
                <w:b/>
                <w:sz w:val="24"/>
                <w:szCs w:val="24"/>
                <w:u w:val="single"/>
              </w:rPr>
            </w:pPr>
          </w:p>
        </w:tc>
      </w:tr>
      <w:tr w:rsidR="007E190B" w:rsidRPr="003261EA" w14:paraId="574D5C7D" w14:textId="77777777" w:rsidTr="001F282C">
        <w:tc>
          <w:tcPr>
            <w:tcW w:w="7655" w:type="dxa"/>
            <w:tcBorders>
              <w:left w:val="single" w:sz="4" w:space="0" w:color="auto"/>
              <w:right w:val="single" w:sz="4" w:space="0" w:color="auto"/>
            </w:tcBorders>
          </w:tcPr>
          <w:p w14:paraId="15A06B6B" w14:textId="77777777" w:rsidR="007E190B" w:rsidRPr="003261EA" w:rsidRDefault="007E190B" w:rsidP="004F568F">
            <w:pPr>
              <w:rPr>
                <w:rFonts w:ascii="Arial" w:hAnsi="Arial" w:cs="Arial"/>
                <w:b/>
                <w:sz w:val="24"/>
                <w:szCs w:val="24"/>
                <w:u w:val="single"/>
              </w:rPr>
            </w:pPr>
          </w:p>
        </w:tc>
        <w:tc>
          <w:tcPr>
            <w:tcW w:w="1417" w:type="dxa"/>
            <w:tcBorders>
              <w:left w:val="single" w:sz="4" w:space="0" w:color="auto"/>
              <w:right w:val="single" w:sz="4" w:space="0" w:color="auto"/>
            </w:tcBorders>
          </w:tcPr>
          <w:p w14:paraId="46459E45"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77D591F5" w14:textId="77777777" w:rsidR="007E190B" w:rsidRPr="003261EA" w:rsidRDefault="007E190B" w:rsidP="004F568F">
            <w:pPr>
              <w:jc w:val="center"/>
              <w:rPr>
                <w:rFonts w:ascii="Arial" w:hAnsi="Arial" w:cs="Arial"/>
                <w:b/>
                <w:sz w:val="24"/>
                <w:szCs w:val="24"/>
                <w:u w:val="single"/>
              </w:rPr>
            </w:pPr>
          </w:p>
        </w:tc>
      </w:tr>
      <w:tr w:rsidR="007E190B" w:rsidRPr="003261EA" w14:paraId="783DCA08" w14:textId="77777777" w:rsidTr="001F282C">
        <w:tc>
          <w:tcPr>
            <w:tcW w:w="7655" w:type="dxa"/>
            <w:tcBorders>
              <w:left w:val="single" w:sz="4" w:space="0" w:color="auto"/>
              <w:right w:val="single" w:sz="4" w:space="0" w:color="auto"/>
            </w:tcBorders>
          </w:tcPr>
          <w:p w14:paraId="4DE2043F" w14:textId="6F1F76F8" w:rsidR="007E190B" w:rsidRPr="003261EA" w:rsidRDefault="003261EA" w:rsidP="003261EA">
            <w:pPr>
              <w:pStyle w:val="ListParagraph"/>
              <w:numPr>
                <w:ilvl w:val="0"/>
                <w:numId w:val="19"/>
              </w:numPr>
              <w:rPr>
                <w:rFonts w:ascii="Arial" w:hAnsi="Arial" w:cs="Arial"/>
              </w:rPr>
            </w:pPr>
            <w:r w:rsidRPr="003261EA">
              <w:rPr>
                <w:rFonts w:ascii="Arial" w:hAnsi="Arial" w:cs="Arial"/>
              </w:rPr>
              <w:t>CIH qualification, grade 3 of higher or equivalent</w:t>
            </w:r>
            <w:r w:rsidR="004E679C">
              <w:rPr>
                <w:rFonts w:ascii="Arial" w:hAnsi="Arial" w:cs="Arial"/>
              </w:rPr>
              <w:t xml:space="preserve"> ASB qualification</w:t>
            </w:r>
          </w:p>
        </w:tc>
        <w:tc>
          <w:tcPr>
            <w:tcW w:w="1417" w:type="dxa"/>
            <w:tcBorders>
              <w:left w:val="single" w:sz="4" w:space="0" w:color="auto"/>
              <w:right w:val="single" w:sz="4" w:space="0" w:color="auto"/>
            </w:tcBorders>
          </w:tcPr>
          <w:p w14:paraId="26ED9562"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72C9C0BF"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40F453C0" w14:textId="77777777" w:rsidR="007E190B" w:rsidRPr="003261EA" w:rsidRDefault="007E190B" w:rsidP="004F568F">
            <w:pPr>
              <w:jc w:val="center"/>
              <w:rPr>
                <w:rFonts w:ascii="Arial" w:hAnsi="Arial" w:cs="Arial"/>
                <w:b/>
                <w:sz w:val="24"/>
                <w:szCs w:val="24"/>
                <w:u w:val="single"/>
              </w:rPr>
            </w:pPr>
          </w:p>
        </w:tc>
      </w:tr>
      <w:tr w:rsidR="007E190B" w:rsidRPr="003261EA" w14:paraId="1CF3C3D2" w14:textId="77777777" w:rsidTr="001F282C">
        <w:tc>
          <w:tcPr>
            <w:tcW w:w="7655" w:type="dxa"/>
            <w:tcBorders>
              <w:left w:val="single" w:sz="4" w:space="0" w:color="auto"/>
              <w:right w:val="single" w:sz="4" w:space="0" w:color="auto"/>
            </w:tcBorders>
          </w:tcPr>
          <w:p w14:paraId="757C9A93"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4842FB67"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4CB37DF3" w14:textId="77777777" w:rsidR="007E190B" w:rsidRPr="003261EA" w:rsidRDefault="007E190B" w:rsidP="004F568F">
            <w:pPr>
              <w:jc w:val="center"/>
              <w:rPr>
                <w:rFonts w:ascii="Arial" w:hAnsi="Arial" w:cs="Arial"/>
                <w:b/>
                <w:sz w:val="24"/>
                <w:szCs w:val="24"/>
                <w:u w:val="single"/>
              </w:rPr>
            </w:pPr>
          </w:p>
        </w:tc>
      </w:tr>
      <w:tr w:rsidR="007E190B" w:rsidRPr="003261EA" w14:paraId="290A9EFF" w14:textId="77777777" w:rsidTr="001F282C">
        <w:tc>
          <w:tcPr>
            <w:tcW w:w="7655" w:type="dxa"/>
            <w:tcBorders>
              <w:left w:val="single" w:sz="4" w:space="0" w:color="auto"/>
              <w:right w:val="single" w:sz="4" w:space="0" w:color="auto"/>
            </w:tcBorders>
          </w:tcPr>
          <w:p w14:paraId="4EAC2262"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3CAFF44D" w14:textId="77777777" w:rsidR="007E190B" w:rsidRPr="003261EA" w:rsidRDefault="007E190B" w:rsidP="004F568F">
            <w:pPr>
              <w:jc w:val="center"/>
              <w:rPr>
                <w:rFonts w:ascii="Arial" w:hAnsi="Arial" w:cs="Arial"/>
                <w:b/>
                <w:sz w:val="24"/>
                <w:szCs w:val="24"/>
                <w:u w:val="single"/>
              </w:rPr>
            </w:pPr>
          </w:p>
        </w:tc>
        <w:tc>
          <w:tcPr>
            <w:tcW w:w="1353" w:type="dxa"/>
            <w:tcBorders>
              <w:left w:val="single" w:sz="4" w:space="0" w:color="auto"/>
              <w:right w:val="single" w:sz="4" w:space="0" w:color="auto"/>
            </w:tcBorders>
          </w:tcPr>
          <w:p w14:paraId="453BFAA0" w14:textId="77777777" w:rsidR="007E190B" w:rsidRPr="003261EA" w:rsidRDefault="007E190B" w:rsidP="004F568F">
            <w:pPr>
              <w:jc w:val="center"/>
              <w:rPr>
                <w:rFonts w:ascii="Arial" w:hAnsi="Arial" w:cs="Arial"/>
                <w:b/>
                <w:sz w:val="24"/>
                <w:szCs w:val="24"/>
                <w:u w:val="single"/>
              </w:rPr>
            </w:pPr>
          </w:p>
        </w:tc>
      </w:tr>
      <w:tr w:rsidR="007E190B" w:rsidRPr="003261EA" w14:paraId="64BDF109" w14:textId="77777777" w:rsidTr="001F282C">
        <w:tc>
          <w:tcPr>
            <w:tcW w:w="7655" w:type="dxa"/>
            <w:tcBorders>
              <w:left w:val="single" w:sz="4" w:space="0" w:color="auto"/>
              <w:bottom w:val="single" w:sz="4" w:space="0" w:color="auto"/>
              <w:right w:val="single" w:sz="4" w:space="0" w:color="auto"/>
            </w:tcBorders>
          </w:tcPr>
          <w:p w14:paraId="1782726F" w14:textId="77777777" w:rsidR="007E190B" w:rsidRPr="003261EA" w:rsidRDefault="007E190B" w:rsidP="004F568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026CBEFB"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bottom w:val="single" w:sz="4" w:space="0" w:color="auto"/>
              <w:right w:val="single" w:sz="4" w:space="0" w:color="auto"/>
            </w:tcBorders>
          </w:tcPr>
          <w:p w14:paraId="20E74E92" w14:textId="77777777" w:rsidR="007E190B" w:rsidRPr="003261EA" w:rsidRDefault="007E190B" w:rsidP="004F568F">
            <w:pPr>
              <w:jc w:val="center"/>
              <w:rPr>
                <w:rFonts w:ascii="Arial" w:hAnsi="Arial" w:cs="Arial"/>
                <w:b/>
                <w:sz w:val="24"/>
                <w:szCs w:val="24"/>
                <w:u w:val="single"/>
              </w:rPr>
            </w:pPr>
          </w:p>
        </w:tc>
      </w:tr>
      <w:tr w:rsidR="007E190B" w:rsidRPr="003261EA" w14:paraId="70693FD0" w14:textId="77777777" w:rsidTr="001F282C">
        <w:tc>
          <w:tcPr>
            <w:tcW w:w="7655" w:type="dxa"/>
            <w:tcBorders>
              <w:top w:val="single" w:sz="4" w:space="0" w:color="auto"/>
              <w:left w:val="single" w:sz="4" w:space="0" w:color="auto"/>
              <w:right w:val="single" w:sz="4" w:space="0" w:color="auto"/>
            </w:tcBorders>
          </w:tcPr>
          <w:p w14:paraId="65D4C760" w14:textId="77777777" w:rsidR="007E190B" w:rsidRPr="003261EA" w:rsidRDefault="007E190B" w:rsidP="004F568F">
            <w:pPr>
              <w:rPr>
                <w:rFonts w:ascii="Arial" w:hAnsi="Arial" w:cs="Arial"/>
                <w:b/>
                <w:sz w:val="24"/>
                <w:szCs w:val="24"/>
                <w:u w:val="single"/>
              </w:rPr>
            </w:pPr>
            <w:r w:rsidRPr="003261EA">
              <w:rPr>
                <w:rFonts w:ascii="Arial" w:hAnsi="Arial" w:cs="Arial"/>
                <w:b/>
                <w:sz w:val="24"/>
                <w:szCs w:val="24"/>
                <w:u w:val="single"/>
              </w:rPr>
              <w:t>Essential Working Experience</w:t>
            </w:r>
          </w:p>
        </w:tc>
        <w:tc>
          <w:tcPr>
            <w:tcW w:w="1417" w:type="dxa"/>
            <w:tcBorders>
              <w:top w:val="single" w:sz="4" w:space="0" w:color="auto"/>
              <w:left w:val="single" w:sz="4" w:space="0" w:color="auto"/>
              <w:right w:val="single" w:sz="4" w:space="0" w:color="auto"/>
            </w:tcBorders>
          </w:tcPr>
          <w:p w14:paraId="2EF1974D" w14:textId="77777777" w:rsidR="007E190B" w:rsidRPr="003261EA" w:rsidRDefault="007E190B" w:rsidP="004F568F">
            <w:pPr>
              <w:jc w:val="center"/>
              <w:rPr>
                <w:rFonts w:ascii="Arial" w:hAnsi="Arial" w:cs="Arial"/>
                <w:b/>
                <w:sz w:val="24"/>
                <w:szCs w:val="24"/>
              </w:rPr>
            </w:pPr>
          </w:p>
        </w:tc>
        <w:tc>
          <w:tcPr>
            <w:tcW w:w="1353" w:type="dxa"/>
            <w:tcBorders>
              <w:top w:val="single" w:sz="4" w:space="0" w:color="auto"/>
              <w:left w:val="single" w:sz="4" w:space="0" w:color="auto"/>
              <w:right w:val="single" w:sz="4" w:space="0" w:color="auto"/>
            </w:tcBorders>
          </w:tcPr>
          <w:p w14:paraId="05462E42" w14:textId="77777777" w:rsidR="007E190B" w:rsidRPr="003261EA" w:rsidRDefault="007E190B" w:rsidP="004F568F">
            <w:pPr>
              <w:jc w:val="center"/>
              <w:rPr>
                <w:rFonts w:ascii="Arial" w:hAnsi="Arial" w:cs="Arial"/>
                <w:b/>
                <w:sz w:val="24"/>
                <w:szCs w:val="24"/>
                <w:u w:val="single"/>
              </w:rPr>
            </w:pPr>
          </w:p>
        </w:tc>
      </w:tr>
      <w:tr w:rsidR="007E190B" w:rsidRPr="003261EA" w14:paraId="569D1964" w14:textId="77777777" w:rsidTr="001F282C">
        <w:tc>
          <w:tcPr>
            <w:tcW w:w="7655" w:type="dxa"/>
            <w:tcBorders>
              <w:left w:val="single" w:sz="4" w:space="0" w:color="auto"/>
              <w:right w:val="single" w:sz="4" w:space="0" w:color="auto"/>
            </w:tcBorders>
          </w:tcPr>
          <w:p w14:paraId="0A0C8BB8" w14:textId="77777777" w:rsidR="003261EA" w:rsidRPr="003261EA" w:rsidRDefault="003261EA" w:rsidP="003261EA">
            <w:pPr>
              <w:pStyle w:val="ListParagraph"/>
              <w:numPr>
                <w:ilvl w:val="0"/>
                <w:numId w:val="19"/>
              </w:numPr>
              <w:rPr>
                <w:rFonts w:ascii="Arial" w:hAnsi="Arial" w:cs="Arial"/>
              </w:rPr>
            </w:pPr>
            <w:r w:rsidRPr="003261EA">
              <w:rPr>
                <w:rFonts w:ascii="Arial" w:hAnsi="Arial" w:cs="Arial"/>
              </w:rPr>
              <w:t>Experience of visiting tenants in their own home and lone working</w:t>
            </w:r>
          </w:p>
          <w:p w14:paraId="1E58B79C" w14:textId="77777777" w:rsidR="003261EA" w:rsidRPr="003261EA" w:rsidRDefault="003261EA" w:rsidP="003261EA">
            <w:pPr>
              <w:rPr>
                <w:rFonts w:ascii="Arial" w:hAnsi="Arial" w:cs="Arial"/>
              </w:rPr>
            </w:pPr>
          </w:p>
          <w:p w14:paraId="4C88A421" w14:textId="77777777" w:rsidR="003261EA" w:rsidRPr="003261EA" w:rsidRDefault="003261EA" w:rsidP="003261EA">
            <w:pPr>
              <w:pStyle w:val="ListParagraph"/>
              <w:numPr>
                <w:ilvl w:val="0"/>
                <w:numId w:val="19"/>
              </w:numPr>
              <w:rPr>
                <w:rFonts w:ascii="Arial" w:hAnsi="Arial" w:cs="Arial"/>
              </w:rPr>
            </w:pPr>
            <w:r w:rsidRPr="003261EA">
              <w:rPr>
                <w:rFonts w:ascii="Arial" w:hAnsi="Arial" w:cs="Arial"/>
              </w:rPr>
              <w:t>Understanding of legislation relating to application and enforcement of secure and flexible tenancies.</w:t>
            </w:r>
          </w:p>
          <w:p w14:paraId="310D5244" w14:textId="77777777" w:rsidR="003261EA" w:rsidRPr="003261EA" w:rsidRDefault="003261EA" w:rsidP="003261EA">
            <w:pPr>
              <w:rPr>
                <w:rFonts w:ascii="Arial" w:hAnsi="Arial" w:cs="Arial"/>
              </w:rPr>
            </w:pPr>
          </w:p>
          <w:p w14:paraId="6719D118" w14:textId="77777777" w:rsidR="003261EA" w:rsidRPr="003261EA" w:rsidRDefault="003261EA" w:rsidP="003261EA">
            <w:pPr>
              <w:pStyle w:val="ListParagraph"/>
              <w:numPr>
                <w:ilvl w:val="0"/>
                <w:numId w:val="19"/>
              </w:numPr>
              <w:rPr>
                <w:rFonts w:ascii="Arial" w:hAnsi="Arial" w:cs="Arial"/>
              </w:rPr>
            </w:pPr>
            <w:r w:rsidRPr="003261EA">
              <w:rPr>
                <w:rFonts w:ascii="Arial" w:hAnsi="Arial" w:cs="Arial"/>
              </w:rPr>
              <w:t>An understanding of key issues affecting the management of tenancies</w:t>
            </w:r>
          </w:p>
          <w:p w14:paraId="6477701D" w14:textId="77777777" w:rsidR="003261EA" w:rsidRPr="003261EA" w:rsidRDefault="003261EA" w:rsidP="003261EA">
            <w:pPr>
              <w:rPr>
                <w:rFonts w:ascii="Arial" w:hAnsi="Arial" w:cs="Arial"/>
              </w:rPr>
            </w:pPr>
          </w:p>
          <w:p w14:paraId="5515060A" w14:textId="77777777" w:rsidR="003261EA" w:rsidRPr="003261EA" w:rsidRDefault="003261EA" w:rsidP="003261EA">
            <w:pPr>
              <w:pStyle w:val="ListParagraph"/>
              <w:numPr>
                <w:ilvl w:val="0"/>
                <w:numId w:val="19"/>
              </w:numPr>
              <w:rPr>
                <w:rFonts w:ascii="Arial" w:hAnsi="Arial" w:cs="Arial"/>
              </w:rPr>
            </w:pPr>
            <w:r w:rsidRPr="003261EA">
              <w:rPr>
                <w:rFonts w:ascii="Arial" w:hAnsi="Arial" w:cs="Arial"/>
              </w:rPr>
              <w:t>Experience of addressing tenancy breaches</w:t>
            </w:r>
          </w:p>
          <w:p w14:paraId="0775C7FF" w14:textId="77777777" w:rsidR="003261EA" w:rsidRPr="003261EA" w:rsidRDefault="003261EA" w:rsidP="003261EA">
            <w:pPr>
              <w:rPr>
                <w:rFonts w:ascii="Arial" w:hAnsi="Arial" w:cs="Arial"/>
              </w:rPr>
            </w:pPr>
          </w:p>
          <w:p w14:paraId="4C8632B7" w14:textId="3BB32372" w:rsidR="003261EA" w:rsidRPr="003261EA" w:rsidRDefault="003261EA" w:rsidP="003261EA">
            <w:pPr>
              <w:pStyle w:val="ListParagraph"/>
              <w:numPr>
                <w:ilvl w:val="0"/>
                <w:numId w:val="19"/>
              </w:numPr>
              <w:rPr>
                <w:rFonts w:ascii="Arial" w:hAnsi="Arial" w:cs="Arial"/>
              </w:rPr>
            </w:pPr>
            <w:r w:rsidRPr="003261EA">
              <w:rPr>
                <w:rFonts w:ascii="Arial" w:hAnsi="Arial" w:cs="Arial"/>
              </w:rPr>
              <w:t xml:space="preserve">Experience managing </w:t>
            </w:r>
            <w:r w:rsidR="00966C8E">
              <w:rPr>
                <w:rFonts w:ascii="Arial" w:hAnsi="Arial" w:cs="Arial"/>
              </w:rPr>
              <w:t>ASB</w:t>
            </w:r>
            <w:r w:rsidRPr="003261EA">
              <w:rPr>
                <w:rFonts w:ascii="Arial" w:hAnsi="Arial" w:cs="Arial"/>
              </w:rPr>
              <w:t xml:space="preserve"> cases and the remedies available</w:t>
            </w:r>
          </w:p>
          <w:p w14:paraId="2F496A91" w14:textId="77777777" w:rsidR="003261EA" w:rsidRPr="003261EA" w:rsidRDefault="003261EA" w:rsidP="003261EA">
            <w:pPr>
              <w:rPr>
                <w:rFonts w:ascii="Arial" w:hAnsi="Arial" w:cs="Arial"/>
              </w:rPr>
            </w:pPr>
          </w:p>
          <w:p w14:paraId="018EC324" w14:textId="77777777" w:rsidR="003261EA" w:rsidRPr="003261EA" w:rsidRDefault="003261EA" w:rsidP="003261EA">
            <w:pPr>
              <w:rPr>
                <w:rFonts w:ascii="Arial" w:hAnsi="Arial" w:cs="Arial"/>
              </w:rPr>
            </w:pPr>
          </w:p>
          <w:p w14:paraId="10C2045A" w14:textId="5CE0DE3E" w:rsidR="007E190B" w:rsidRPr="003261EA" w:rsidRDefault="003261EA" w:rsidP="003261EA">
            <w:pPr>
              <w:pStyle w:val="ListParagraph"/>
              <w:numPr>
                <w:ilvl w:val="0"/>
                <w:numId w:val="19"/>
              </w:numPr>
              <w:rPr>
                <w:rFonts w:ascii="Arial" w:hAnsi="Arial" w:cs="Arial"/>
                <w:sz w:val="24"/>
                <w:szCs w:val="24"/>
              </w:rPr>
            </w:pPr>
            <w:r w:rsidRPr="003261EA">
              <w:rPr>
                <w:rFonts w:ascii="Arial" w:hAnsi="Arial" w:cs="Arial"/>
              </w:rPr>
              <w:t>Experience of dealing with people in a variety of difficult situations.</w:t>
            </w:r>
          </w:p>
        </w:tc>
        <w:tc>
          <w:tcPr>
            <w:tcW w:w="1417" w:type="dxa"/>
            <w:tcBorders>
              <w:left w:val="single" w:sz="4" w:space="0" w:color="auto"/>
              <w:right w:val="single" w:sz="4" w:space="0" w:color="auto"/>
            </w:tcBorders>
          </w:tcPr>
          <w:p w14:paraId="7999E506"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1D584ECE" w14:textId="77777777" w:rsidR="007E190B" w:rsidRPr="003261EA" w:rsidRDefault="007E190B" w:rsidP="004F568F">
            <w:pPr>
              <w:jc w:val="center"/>
              <w:rPr>
                <w:rFonts w:ascii="Arial" w:hAnsi="Arial" w:cs="Arial"/>
                <w:b/>
                <w:sz w:val="24"/>
                <w:szCs w:val="24"/>
              </w:rPr>
            </w:pPr>
          </w:p>
          <w:p w14:paraId="5FD3E769"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E1C0D00" w14:textId="77777777" w:rsidR="003261EA" w:rsidRPr="003261EA" w:rsidRDefault="003261EA" w:rsidP="004F568F">
            <w:pPr>
              <w:jc w:val="center"/>
              <w:rPr>
                <w:rFonts w:ascii="Arial" w:hAnsi="Arial" w:cs="Arial"/>
                <w:b/>
                <w:sz w:val="24"/>
                <w:szCs w:val="24"/>
              </w:rPr>
            </w:pPr>
          </w:p>
          <w:p w14:paraId="01430F96" w14:textId="77777777" w:rsidR="003261EA" w:rsidRPr="003261EA" w:rsidRDefault="003261EA" w:rsidP="004F568F">
            <w:pPr>
              <w:jc w:val="center"/>
              <w:rPr>
                <w:rFonts w:ascii="Arial" w:hAnsi="Arial" w:cs="Arial"/>
                <w:b/>
                <w:sz w:val="24"/>
                <w:szCs w:val="24"/>
              </w:rPr>
            </w:pPr>
          </w:p>
          <w:p w14:paraId="0E46DC64"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BFDAB98" w14:textId="77777777" w:rsidR="003261EA" w:rsidRPr="003261EA" w:rsidRDefault="003261EA" w:rsidP="003261EA">
            <w:pPr>
              <w:jc w:val="center"/>
              <w:rPr>
                <w:rFonts w:ascii="Arial" w:hAnsi="Arial" w:cs="Arial"/>
                <w:b/>
              </w:rPr>
            </w:pPr>
          </w:p>
          <w:p w14:paraId="476BAAA6" w14:textId="77777777" w:rsidR="001F282C" w:rsidRDefault="001F282C" w:rsidP="003261EA">
            <w:pPr>
              <w:jc w:val="center"/>
              <w:rPr>
                <w:rFonts w:ascii="Arial" w:hAnsi="Arial" w:cs="Arial"/>
                <w:b/>
              </w:rPr>
            </w:pPr>
          </w:p>
          <w:p w14:paraId="62943726" w14:textId="1E0F2E30" w:rsidR="003261EA" w:rsidRPr="003261EA" w:rsidRDefault="003261EA" w:rsidP="003261EA">
            <w:pPr>
              <w:jc w:val="center"/>
              <w:rPr>
                <w:rFonts w:ascii="Arial" w:hAnsi="Arial" w:cs="Arial"/>
                <w:b/>
              </w:rPr>
            </w:pPr>
            <w:r w:rsidRPr="003261EA">
              <w:rPr>
                <w:rFonts w:ascii="Arial" w:hAnsi="Arial" w:cs="Arial"/>
                <w:b/>
              </w:rPr>
              <w:sym w:font="Wingdings" w:char="F0FC"/>
            </w:r>
          </w:p>
          <w:p w14:paraId="684CBA4E" w14:textId="77777777" w:rsidR="003261EA" w:rsidRPr="003261EA" w:rsidRDefault="003261EA" w:rsidP="003261EA">
            <w:pPr>
              <w:rPr>
                <w:rFonts w:ascii="Arial" w:hAnsi="Arial" w:cs="Arial"/>
                <w:b/>
              </w:rPr>
            </w:pPr>
          </w:p>
          <w:p w14:paraId="7708CDA3" w14:textId="77777777" w:rsidR="001F282C" w:rsidRDefault="001F282C" w:rsidP="003261EA">
            <w:pPr>
              <w:jc w:val="center"/>
              <w:rPr>
                <w:rFonts w:ascii="Arial" w:hAnsi="Arial" w:cs="Arial"/>
                <w:b/>
              </w:rPr>
            </w:pPr>
          </w:p>
          <w:p w14:paraId="717CB98C" w14:textId="087E7986" w:rsidR="003261EA" w:rsidRPr="003261EA" w:rsidRDefault="003261EA" w:rsidP="003261EA">
            <w:pPr>
              <w:jc w:val="center"/>
              <w:rPr>
                <w:rFonts w:ascii="Arial" w:hAnsi="Arial" w:cs="Arial"/>
                <w:b/>
              </w:rPr>
            </w:pPr>
            <w:r w:rsidRPr="003261EA">
              <w:rPr>
                <w:rFonts w:ascii="Arial" w:hAnsi="Arial" w:cs="Arial"/>
                <w:b/>
              </w:rPr>
              <w:sym w:font="Wingdings" w:char="F0FC"/>
            </w:r>
          </w:p>
          <w:p w14:paraId="0E83CDD9" w14:textId="77777777" w:rsidR="003261EA" w:rsidRPr="003261EA" w:rsidRDefault="003261EA" w:rsidP="003261EA">
            <w:pPr>
              <w:rPr>
                <w:rFonts w:ascii="Arial" w:hAnsi="Arial" w:cs="Arial"/>
                <w:b/>
              </w:rPr>
            </w:pPr>
          </w:p>
          <w:p w14:paraId="36D596E0" w14:textId="77777777" w:rsidR="003261EA" w:rsidRPr="003261EA" w:rsidRDefault="003261EA" w:rsidP="003261EA">
            <w:pPr>
              <w:rPr>
                <w:rFonts w:ascii="Arial" w:hAnsi="Arial" w:cs="Arial"/>
                <w:b/>
              </w:rPr>
            </w:pPr>
          </w:p>
          <w:p w14:paraId="331E676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060619F4" w14:textId="77777777" w:rsidR="003261EA" w:rsidRPr="003261EA" w:rsidRDefault="003261EA" w:rsidP="003261EA">
            <w:pPr>
              <w:rPr>
                <w:rFonts w:ascii="Arial" w:hAnsi="Arial" w:cs="Arial"/>
                <w:b/>
              </w:rPr>
            </w:pPr>
          </w:p>
          <w:p w14:paraId="3A5EAC8C" w14:textId="77777777" w:rsidR="003261EA" w:rsidRPr="003261EA" w:rsidRDefault="003261EA" w:rsidP="003261EA">
            <w:pPr>
              <w:rPr>
                <w:rFonts w:ascii="Arial" w:hAnsi="Arial" w:cs="Arial"/>
                <w:b/>
              </w:rPr>
            </w:pPr>
          </w:p>
          <w:p w14:paraId="469FC32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5B4379AD" w14:textId="77777777" w:rsidR="003261EA" w:rsidRPr="003261EA" w:rsidRDefault="003261EA" w:rsidP="003261EA">
            <w:pPr>
              <w:rPr>
                <w:rFonts w:ascii="Arial" w:hAnsi="Arial" w:cs="Arial"/>
                <w:b/>
              </w:rPr>
            </w:pPr>
          </w:p>
          <w:p w14:paraId="7B657FB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1DE300F" w14:textId="77777777" w:rsidR="003261EA" w:rsidRPr="003261EA" w:rsidRDefault="003261EA" w:rsidP="003261EA">
            <w:pPr>
              <w:jc w:val="center"/>
              <w:rPr>
                <w:rFonts w:ascii="Arial" w:hAnsi="Arial" w:cs="Arial"/>
                <w:b/>
              </w:rPr>
            </w:pPr>
          </w:p>
          <w:p w14:paraId="33E67B34"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7E2DB8D9" w14:textId="409F9ED1" w:rsidR="003261EA" w:rsidRPr="003261EA" w:rsidRDefault="003261EA" w:rsidP="003261EA">
            <w:pPr>
              <w:jc w:val="center"/>
              <w:rPr>
                <w:rFonts w:ascii="Arial" w:hAnsi="Arial" w:cs="Arial"/>
                <w:b/>
                <w:sz w:val="24"/>
                <w:szCs w:val="24"/>
              </w:rPr>
            </w:pPr>
          </w:p>
        </w:tc>
        <w:tc>
          <w:tcPr>
            <w:tcW w:w="1353" w:type="dxa"/>
            <w:tcBorders>
              <w:left w:val="single" w:sz="4" w:space="0" w:color="auto"/>
              <w:right w:val="single" w:sz="4" w:space="0" w:color="auto"/>
            </w:tcBorders>
          </w:tcPr>
          <w:p w14:paraId="04EA837B" w14:textId="77777777" w:rsidR="007E190B" w:rsidRPr="003261EA" w:rsidRDefault="007E190B" w:rsidP="004F568F">
            <w:pPr>
              <w:jc w:val="center"/>
              <w:rPr>
                <w:rFonts w:ascii="Arial" w:hAnsi="Arial" w:cs="Arial"/>
                <w:b/>
                <w:sz w:val="24"/>
                <w:szCs w:val="24"/>
                <w:u w:val="single"/>
              </w:rPr>
            </w:pPr>
          </w:p>
          <w:p w14:paraId="50B92665" w14:textId="77777777" w:rsidR="003261EA" w:rsidRPr="003261EA" w:rsidRDefault="003261EA" w:rsidP="004F568F">
            <w:pPr>
              <w:jc w:val="center"/>
              <w:rPr>
                <w:rFonts w:ascii="Arial" w:hAnsi="Arial" w:cs="Arial"/>
                <w:b/>
                <w:sz w:val="24"/>
                <w:szCs w:val="24"/>
                <w:u w:val="single"/>
              </w:rPr>
            </w:pPr>
          </w:p>
          <w:p w14:paraId="6A02BEB1"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558E9EEE" w14:textId="77777777" w:rsidR="003261EA" w:rsidRPr="003261EA" w:rsidRDefault="003261EA" w:rsidP="003261EA">
            <w:pPr>
              <w:jc w:val="center"/>
              <w:rPr>
                <w:rFonts w:ascii="Arial" w:hAnsi="Arial" w:cs="Arial"/>
                <w:b/>
              </w:rPr>
            </w:pPr>
          </w:p>
          <w:p w14:paraId="09D3736E" w14:textId="77777777" w:rsidR="003261EA" w:rsidRPr="003261EA" w:rsidRDefault="003261EA" w:rsidP="003261EA">
            <w:pPr>
              <w:jc w:val="center"/>
              <w:rPr>
                <w:rFonts w:ascii="Arial" w:hAnsi="Arial" w:cs="Arial"/>
                <w:b/>
              </w:rPr>
            </w:pPr>
          </w:p>
          <w:p w14:paraId="20FE08B7"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6C80B71F" w14:textId="77777777" w:rsidR="003261EA" w:rsidRPr="003261EA" w:rsidRDefault="003261EA" w:rsidP="003261EA">
            <w:pPr>
              <w:jc w:val="center"/>
              <w:rPr>
                <w:rFonts w:ascii="Arial" w:hAnsi="Arial" w:cs="Arial"/>
                <w:b/>
              </w:rPr>
            </w:pPr>
          </w:p>
          <w:p w14:paraId="21A3596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59F185B5" w14:textId="77777777" w:rsidR="003261EA" w:rsidRPr="003261EA" w:rsidRDefault="003261EA" w:rsidP="003261EA">
            <w:pPr>
              <w:jc w:val="center"/>
              <w:rPr>
                <w:rFonts w:ascii="Arial" w:hAnsi="Arial" w:cs="Arial"/>
                <w:b/>
              </w:rPr>
            </w:pPr>
          </w:p>
          <w:p w14:paraId="38F278B8"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6FA3C92" w14:textId="77777777" w:rsidR="003261EA" w:rsidRPr="003261EA" w:rsidRDefault="003261EA" w:rsidP="003261EA">
            <w:pPr>
              <w:jc w:val="center"/>
              <w:rPr>
                <w:rFonts w:ascii="Arial" w:hAnsi="Arial" w:cs="Arial"/>
                <w:b/>
              </w:rPr>
            </w:pPr>
          </w:p>
          <w:p w14:paraId="0B5EA9F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279F2A6" w14:textId="77777777" w:rsidR="003261EA" w:rsidRPr="003261EA" w:rsidRDefault="003261EA" w:rsidP="003261EA">
            <w:pPr>
              <w:jc w:val="center"/>
              <w:rPr>
                <w:rFonts w:ascii="Arial" w:hAnsi="Arial" w:cs="Arial"/>
                <w:b/>
              </w:rPr>
            </w:pPr>
          </w:p>
          <w:p w14:paraId="6C620265" w14:textId="77777777" w:rsidR="003261EA" w:rsidRPr="003261EA" w:rsidRDefault="003261EA" w:rsidP="003261EA">
            <w:pPr>
              <w:jc w:val="center"/>
              <w:rPr>
                <w:rFonts w:ascii="Arial" w:hAnsi="Arial" w:cs="Arial"/>
                <w:b/>
              </w:rPr>
            </w:pPr>
          </w:p>
          <w:p w14:paraId="10C4D2D7" w14:textId="77777777" w:rsidR="003261EA" w:rsidRPr="003261EA" w:rsidRDefault="003261EA" w:rsidP="003261EA">
            <w:pPr>
              <w:jc w:val="center"/>
              <w:rPr>
                <w:rFonts w:ascii="Arial" w:hAnsi="Arial" w:cs="Arial"/>
                <w:b/>
              </w:rPr>
            </w:pPr>
          </w:p>
          <w:p w14:paraId="623A5FD9" w14:textId="33362E6B" w:rsidR="003261EA" w:rsidRPr="003261EA" w:rsidRDefault="003261EA" w:rsidP="003261EA">
            <w:pPr>
              <w:jc w:val="center"/>
              <w:rPr>
                <w:rFonts w:ascii="Arial" w:hAnsi="Arial" w:cs="Arial"/>
                <w:b/>
              </w:rPr>
            </w:pPr>
          </w:p>
          <w:p w14:paraId="4D877FB0" w14:textId="77777777" w:rsidR="003261EA" w:rsidRPr="003261EA" w:rsidRDefault="003261EA" w:rsidP="003261EA">
            <w:pPr>
              <w:jc w:val="center"/>
              <w:rPr>
                <w:rFonts w:ascii="Arial" w:hAnsi="Arial" w:cs="Arial"/>
                <w:b/>
              </w:rPr>
            </w:pPr>
          </w:p>
          <w:p w14:paraId="50E645A3" w14:textId="77777777" w:rsidR="003261EA" w:rsidRPr="003261EA" w:rsidRDefault="003261EA" w:rsidP="003261EA">
            <w:pPr>
              <w:jc w:val="center"/>
              <w:rPr>
                <w:rFonts w:ascii="Arial" w:hAnsi="Arial" w:cs="Arial"/>
                <w:b/>
              </w:rPr>
            </w:pPr>
          </w:p>
          <w:p w14:paraId="2DB23688" w14:textId="77777777" w:rsidR="003261EA" w:rsidRPr="003261EA" w:rsidRDefault="003261EA" w:rsidP="003261EA">
            <w:pPr>
              <w:jc w:val="center"/>
              <w:rPr>
                <w:rFonts w:ascii="Arial" w:hAnsi="Arial" w:cs="Arial"/>
                <w:b/>
              </w:rPr>
            </w:pPr>
          </w:p>
          <w:p w14:paraId="6CB29960" w14:textId="77777777" w:rsidR="001F282C" w:rsidRDefault="001F282C" w:rsidP="003261EA">
            <w:pPr>
              <w:jc w:val="center"/>
              <w:rPr>
                <w:rFonts w:ascii="Arial" w:hAnsi="Arial" w:cs="Arial"/>
                <w:b/>
              </w:rPr>
            </w:pPr>
          </w:p>
          <w:p w14:paraId="5A57BD77" w14:textId="77777777" w:rsidR="001F282C" w:rsidRDefault="001F282C" w:rsidP="003261EA">
            <w:pPr>
              <w:jc w:val="center"/>
              <w:rPr>
                <w:rFonts w:ascii="Arial" w:hAnsi="Arial" w:cs="Arial"/>
                <w:b/>
              </w:rPr>
            </w:pPr>
          </w:p>
          <w:p w14:paraId="3B1959F7" w14:textId="1AB2D9BC" w:rsidR="003261EA" w:rsidRPr="003261EA" w:rsidRDefault="003261EA" w:rsidP="003261EA">
            <w:pPr>
              <w:jc w:val="center"/>
              <w:rPr>
                <w:rFonts w:ascii="Arial" w:hAnsi="Arial" w:cs="Arial"/>
                <w:b/>
                <w:sz w:val="24"/>
                <w:szCs w:val="24"/>
                <w:u w:val="single"/>
              </w:rPr>
            </w:pPr>
            <w:r w:rsidRPr="003261EA">
              <w:rPr>
                <w:rFonts w:ascii="Arial" w:hAnsi="Arial" w:cs="Arial"/>
                <w:b/>
              </w:rPr>
              <w:sym w:font="Wingdings" w:char="F0FC"/>
            </w:r>
          </w:p>
        </w:tc>
      </w:tr>
      <w:tr w:rsidR="007E190B" w:rsidRPr="003261EA" w14:paraId="2E28A9E9" w14:textId="77777777" w:rsidTr="001F282C">
        <w:tc>
          <w:tcPr>
            <w:tcW w:w="7655" w:type="dxa"/>
            <w:tcBorders>
              <w:left w:val="single" w:sz="4" w:space="0" w:color="auto"/>
              <w:right w:val="single" w:sz="4" w:space="0" w:color="auto"/>
            </w:tcBorders>
          </w:tcPr>
          <w:p w14:paraId="63E4082A" w14:textId="77777777" w:rsidR="007E190B" w:rsidRPr="003261EA" w:rsidRDefault="007E190B" w:rsidP="004F568F">
            <w:pPr>
              <w:tabs>
                <w:tab w:val="num" w:pos="720"/>
              </w:tabs>
              <w:overflowPunct w:val="0"/>
              <w:autoSpaceDE w:val="0"/>
              <w:autoSpaceDN w:val="0"/>
              <w:adjustRightInd w:val="0"/>
              <w:textAlignment w:val="baseline"/>
              <w:rPr>
                <w:rFonts w:ascii="Arial" w:eastAsia="Times New Roman" w:hAnsi="Arial" w:cs="Arial"/>
                <w:sz w:val="24"/>
                <w:szCs w:val="24"/>
              </w:rPr>
            </w:pPr>
          </w:p>
        </w:tc>
        <w:tc>
          <w:tcPr>
            <w:tcW w:w="1417" w:type="dxa"/>
            <w:tcBorders>
              <w:left w:val="single" w:sz="4" w:space="0" w:color="auto"/>
              <w:right w:val="single" w:sz="4" w:space="0" w:color="auto"/>
            </w:tcBorders>
          </w:tcPr>
          <w:p w14:paraId="1FF40F25" w14:textId="469C9540" w:rsidR="003261EA" w:rsidRPr="003261EA" w:rsidRDefault="003261EA" w:rsidP="003261EA">
            <w:pPr>
              <w:rPr>
                <w:rFonts w:ascii="Arial" w:hAnsi="Arial" w:cs="Arial"/>
                <w:b/>
              </w:rPr>
            </w:pPr>
          </w:p>
          <w:p w14:paraId="3E1A103F"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08EE0453" w14:textId="77777777" w:rsidR="007E190B" w:rsidRPr="003261EA" w:rsidRDefault="007E190B" w:rsidP="004F568F">
            <w:pPr>
              <w:jc w:val="center"/>
              <w:rPr>
                <w:rFonts w:ascii="Arial" w:hAnsi="Arial" w:cs="Arial"/>
                <w:b/>
                <w:sz w:val="24"/>
                <w:szCs w:val="24"/>
                <w:u w:val="single"/>
              </w:rPr>
            </w:pPr>
          </w:p>
        </w:tc>
      </w:tr>
      <w:tr w:rsidR="007E190B" w:rsidRPr="003261EA" w14:paraId="5267262C" w14:textId="77777777" w:rsidTr="001F282C">
        <w:trPr>
          <w:trHeight w:val="68"/>
        </w:trPr>
        <w:tc>
          <w:tcPr>
            <w:tcW w:w="7655" w:type="dxa"/>
            <w:tcBorders>
              <w:left w:val="single" w:sz="4" w:space="0" w:color="auto"/>
              <w:right w:val="single" w:sz="4" w:space="0" w:color="auto"/>
            </w:tcBorders>
          </w:tcPr>
          <w:p w14:paraId="772D88CC" w14:textId="77777777" w:rsidR="007E190B" w:rsidRPr="003261EA" w:rsidRDefault="007E190B" w:rsidP="004F568F">
            <w:pPr>
              <w:rPr>
                <w:rFonts w:ascii="Arial" w:hAnsi="Arial" w:cs="Arial"/>
                <w:sz w:val="24"/>
                <w:szCs w:val="24"/>
              </w:rPr>
            </w:pPr>
          </w:p>
          <w:p w14:paraId="19BAE112" w14:textId="77777777" w:rsidR="003261EA" w:rsidRPr="003261EA" w:rsidRDefault="003261EA" w:rsidP="004F568F">
            <w:pPr>
              <w:rPr>
                <w:rFonts w:ascii="Arial" w:hAnsi="Arial" w:cs="Arial"/>
                <w:sz w:val="24"/>
                <w:szCs w:val="24"/>
              </w:rPr>
            </w:pPr>
          </w:p>
          <w:p w14:paraId="45D768A6" w14:textId="77777777" w:rsidR="003261EA" w:rsidRPr="003261EA" w:rsidRDefault="003261EA" w:rsidP="004F568F">
            <w:pPr>
              <w:rPr>
                <w:rFonts w:ascii="Arial" w:hAnsi="Arial" w:cs="Arial"/>
                <w:sz w:val="24"/>
                <w:szCs w:val="24"/>
              </w:rPr>
            </w:pPr>
          </w:p>
          <w:p w14:paraId="064BC2A1" w14:textId="77777777" w:rsidR="003261EA" w:rsidRPr="003261EA" w:rsidRDefault="003261EA" w:rsidP="004F568F">
            <w:pPr>
              <w:rPr>
                <w:rFonts w:ascii="Arial" w:hAnsi="Arial" w:cs="Arial"/>
                <w:sz w:val="24"/>
                <w:szCs w:val="24"/>
              </w:rPr>
            </w:pPr>
          </w:p>
          <w:p w14:paraId="690B2D9A" w14:textId="77777777" w:rsidR="003261EA" w:rsidRPr="003261EA" w:rsidRDefault="003261EA" w:rsidP="004F568F">
            <w:pPr>
              <w:rPr>
                <w:rFonts w:ascii="Arial" w:hAnsi="Arial" w:cs="Arial"/>
                <w:sz w:val="24"/>
                <w:szCs w:val="24"/>
              </w:rPr>
            </w:pPr>
          </w:p>
        </w:tc>
        <w:tc>
          <w:tcPr>
            <w:tcW w:w="1417" w:type="dxa"/>
            <w:tcBorders>
              <w:left w:val="single" w:sz="4" w:space="0" w:color="auto"/>
              <w:right w:val="single" w:sz="4" w:space="0" w:color="auto"/>
            </w:tcBorders>
          </w:tcPr>
          <w:p w14:paraId="6CE1649A"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1DDD6B39" w14:textId="77777777" w:rsidR="007E190B" w:rsidRPr="003261EA" w:rsidRDefault="007E190B" w:rsidP="004F568F">
            <w:pPr>
              <w:jc w:val="center"/>
              <w:rPr>
                <w:rFonts w:ascii="Arial" w:hAnsi="Arial" w:cs="Arial"/>
                <w:b/>
                <w:sz w:val="24"/>
                <w:szCs w:val="24"/>
                <w:u w:val="single"/>
              </w:rPr>
            </w:pPr>
          </w:p>
        </w:tc>
      </w:tr>
      <w:tr w:rsidR="007E190B" w:rsidRPr="003261EA" w14:paraId="2405FF5A" w14:textId="77777777" w:rsidTr="001F282C">
        <w:tc>
          <w:tcPr>
            <w:tcW w:w="7655" w:type="dxa"/>
            <w:tcBorders>
              <w:left w:val="single" w:sz="4" w:space="0" w:color="auto"/>
              <w:right w:val="single" w:sz="4" w:space="0" w:color="auto"/>
            </w:tcBorders>
          </w:tcPr>
          <w:p w14:paraId="5A30563A" w14:textId="77777777" w:rsidR="007E190B" w:rsidRPr="003261EA" w:rsidRDefault="007E190B" w:rsidP="004F568F">
            <w:pPr>
              <w:tabs>
                <w:tab w:val="num" w:pos="720"/>
              </w:tabs>
              <w:overflowPunct w:val="0"/>
              <w:autoSpaceDE w:val="0"/>
              <w:autoSpaceDN w:val="0"/>
              <w:adjustRightInd w:val="0"/>
              <w:textAlignment w:val="baseline"/>
              <w:rPr>
                <w:rFonts w:ascii="Arial" w:eastAsia="Times New Roman" w:hAnsi="Arial" w:cs="Arial"/>
                <w:sz w:val="24"/>
                <w:szCs w:val="24"/>
              </w:rPr>
            </w:pPr>
          </w:p>
        </w:tc>
        <w:tc>
          <w:tcPr>
            <w:tcW w:w="1417" w:type="dxa"/>
            <w:tcBorders>
              <w:left w:val="single" w:sz="4" w:space="0" w:color="auto"/>
              <w:right w:val="single" w:sz="4" w:space="0" w:color="auto"/>
            </w:tcBorders>
          </w:tcPr>
          <w:p w14:paraId="0B68CCA9"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4E801DD9" w14:textId="77777777" w:rsidR="007E190B" w:rsidRPr="003261EA" w:rsidRDefault="007E190B" w:rsidP="004F568F">
            <w:pPr>
              <w:jc w:val="center"/>
              <w:rPr>
                <w:rFonts w:ascii="Arial" w:hAnsi="Arial" w:cs="Arial"/>
                <w:b/>
                <w:sz w:val="24"/>
                <w:szCs w:val="24"/>
                <w:u w:val="single"/>
              </w:rPr>
            </w:pPr>
          </w:p>
        </w:tc>
      </w:tr>
      <w:tr w:rsidR="007E190B" w:rsidRPr="003261EA" w14:paraId="03667EBA" w14:textId="77777777" w:rsidTr="001F282C">
        <w:tc>
          <w:tcPr>
            <w:tcW w:w="7655" w:type="dxa"/>
            <w:tcBorders>
              <w:left w:val="single" w:sz="4" w:space="0" w:color="auto"/>
              <w:right w:val="single" w:sz="4" w:space="0" w:color="auto"/>
            </w:tcBorders>
          </w:tcPr>
          <w:p w14:paraId="1521DA4B"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4EC0245F"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3C402209" w14:textId="77777777" w:rsidR="007E190B" w:rsidRPr="003261EA" w:rsidRDefault="007E190B" w:rsidP="004F568F">
            <w:pPr>
              <w:jc w:val="center"/>
              <w:rPr>
                <w:rFonts w:ascii="Arial" w:hAnsi="Arial" w:cs="Arial"/>
                <w:b/>
                <w:sz w:val="24"/>
                <w:szCs w:val="24"/>
                <w:u w:val="single"/>
              </w:rPr>
            </w:pPr>
          </w:p>
        </w:tc>
      </w:tr>
      <w:tr w:rsidR="007E190B" w:rsidRPr="003261EA" w14:paraId="02B23FB7" w14:textId="77777777" w:rsidTr="001F282C">
        <w:tc>
          <w:tcPr>
            <w:tcW w:w="7655" w:type="dxa"/>
            <w:tcBorders>
              <w:top w:val="single" w:sz="4" w:space="0" w:color="auto"/>
              <w:left w:val="single" w:sz="4" w:space="0" w:color="auto"/>
              <w:right w:val="single" w:sz="4" w:space="0" w:color="auto"/>
            </w:tcBorders>
          </w:tcPr>
          <w:p w14:paraId="0E1855AD" w14:textId="77777777" w:rsidR="007E190B" w:rsidRPr="003261EA" w:rsidRDefault="007E190B" w:rsidP="004F568F">
            <w:pPr>
              <w:rPr>
                <w:rFonts w:ascii="Arial" w:hAnsi="Arial" w:cs="Arial"/>
                <w:b/>
                <w:sz w:val="24"/>
                <w:szCs w:val="24"/>
                <w:u w:val="single"/>
              </w:rPr>
            </w:pPr>
            <w:r w:rsidRPr="003261EA">
              <w:rPr>
                <w:rFonts w:ascii="Arial" w:hAnsi="Arial" w:cs="Arial"/>
                <w:b/>
                <w:sz w:val="24"/>
                <w:szCs w:val="24"/>
                <w:u w:val="single"/>
              </w:rPr>
              <w:t>Desirable Working Experience</w:t>
            </w:r>
          </w:p>
        </w:tc>
        <w:tc>
          <w:tcPr>
            <w:tcW w:w="1417" w:type="dxa"/>
            <w:tcBorders>
              <w:top w:val="single" w:sz="4" w:space="0" w:color="auto"/>
              <w:left w:val="single" w:sz="4" w:space="0" w:color="auto"/>
              <w:right w:val="single" w:sz="4" w:space="0" w:color="auto"/>
            </w:tcBorders>
          </w:tcPr>
          <w:p w14:paraId="569B98DA" w14:textId="77777777" w:rsidR="007E190B" w:rsidRPr="003261EA" w:rsidRDefault="007E190B" w:rsidP="004F568F">
            <w:pPr>
              <w:jc w:val="center"/>
              <w:rPr>
                <w:rFonts w:ascii="Arial" w:hAnsi="Arial" w:cs="Arial"/>
                <w:b/>
                <w:sz w:val="24"/>
                <w:szCs w:val="24"/>
              </w:rPr>
            </w:pPr>
          </w:p>
        </w:tc>
        <w:tc>
          <w:tcPr>
            <w:tcW w:w="1353" w:type="dxa"/>
            <w:tcBorders>
              <w:top w:val="single" w:sz="4" w:space="0" w:color="auto"/>
              <w:left w:val="single" w:sz="4" w:space="0" w:color="auto"/>
              <w:right w:val="single" w:sz="4" w:space="0" w:color="auto"/>
            </w:tcBorders>
          </w:tcPr>
          <w:p w14:paraId="2A43B638" w14:textId="77777777" w:rsidR="007E190B" w:rsidRPr="003261EA" w:rsidRDefault="007E190B" w:rsidP="004F568F">
            <w:pPr>
              <w:jc w:val="center"/>
              <w:rPr>
                <w:rFonts w:ascii="Arial" w:hAnsi="Arial" w:cs="Arial"/>
                <w:b/>
                <w:sz w:val="24"/>
                <w:szCs w:val="24"/>
                <w:u w:val="single"/>
              </w:rPr>
            </w:pPr>
          </w:p>
        </w:tc>
      </w:tr>
      <w:tr w:rsidR="007E190B" w:rsidRPr="003261EA" w14:paraId="491AE62C" w14:textId="77777777" w:rsidTr="001F282C">
        <w:tc>
          <w:tcPr>
            <w:tcW w:w="7655" w:type="dxa"/>
            <w:tcBorders>
              <w:left w:val="single" w:sz="4" w:space="0" w:color="auto"/>
              <w:right w:val="single" w:sz="4" w:space="0" w:color="auto"/>
            </w:tcBorders>
          </w:tcPr>
          <w:p w14:paraId="0B42F9E5"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38F412F2" w14:textId="77777777" w:rsidR="007E190B" w:rsidRPr="003261EA" w:rsidRDefault="007E190B" w:rsidP="004F568F">
            <w:pPr>
              <w:jc w:val="center"/>
              <w:rPr>
                <w:rFonts w:ascii="Arial" w:hAnsi="Arial" w:cs="Arial"/>
                <w:b/>
                <w:sz w:val="24"/>
                <w:szCs w:val="24"/>
              </w:rPr>
            </w:pPr>
          </w:p>
          <w:p w14:paraId="23797254" w14:textId="77777777" w:rsidR="003261EA" w:rsidRPr="003261EA" w:rsidRDefault="003261EA" w:rsidP="003261EA">
            <w:pPr>
              <w:rPr>
                <w:rFonts w:ascii="Arial" w:hAnsi="Arial" w:cs="Arial"/>
                <w:b/>
                <w:sz w:val="24"/>
                <w:szCs w:val="24"/>
              </w:rPr>
            </w:pPr>
          </w:p>
        </w:tc>
        <w:tc>
          <w:tcPr>
            <w:tcW w:w="1353" w:type="dxa"/>
            <w:tcBorders>
              <w:left w:val="single" w:sz="4" w:space="0" w:color="auto"/>
              <w:right w:val="single" w:sz="4" w:space="0" w:color="auto"/>
            </w:tcBorders>
          </w:tcPr>
          <w:p w14:paraId="0523CA77" w14:textId="77777777" w:rsidR="007E190B" w:rsidRPr="003261EA" w:rsidRDefault="007E190B" w:rsidP="004F568F">
            <w:pPr>
              <w:jc w:val="center"/>
              <w:rPr>
                <w:rFonts w:ascii="Arial" w:hAnsi="Arial" w:cs="Arial"/>
                <w:b/>
                <w:sz w:val="24"/>
                <w:szCs w:val="24"/>
              </w:rPr>
            </w:pPr>
          </w:p>
        </w:tc>
      </w:tr>
      <w:tr w:rsidR="007E190B" w:rsidRPr="003261EA" w14:paraId="04B6A4B4" w14:textId="77777777" w:rsidTr="001F282C">
        <w:tc>
          <w:tcPr>
            <w:tcW w:w="7655" w:type="dxa"/>
            <w:tcBorders>
              <w:left w:val="single" w:sz="4" w:space="0" w:color="auto"/>
              <w:right w:val="single" w:sz="4" w:space="0" w:color="auto"/>
            </w:tcBorders>
          </w:tcPr>
          <w:p w14:paraId="23763CBC" w14:textId="67D003D4" w:rsidR="003261EA" w:rsidRPr="003261EA" w:rsidRDefault="003261EA" w:rsidP="003261EA">
            <w:pPr>
              <w:pStyle w:val="ListParagraph"/>
              <w:numPr>
                <w:ilvl w:val="0"/>
                <w:numId w:val="20"/>
              </w:numPr>
              <w:rPr>
                <w:rFonts w:ascii="Arial" w:hAnsi="Arial" w:cs="Arial"/>
              </w:rPr>
            </w:pPr>
            <w:r w:rsidRPr="003261EA">
              <w:rPr>
                <w:rFonts w:ascii="Arial" w:hAnsi="Arial" w:cs="Arial"/>
              </w:rPr>
              <w:t xml:space="preserve">Experience of working in the </w:t>
            </w:r>
            <w:r w:rsidR="004E679C">
              <w:rPr>
                <w:rFonts w:ascii="Arial" w:hAnsi="Arial" w:cs="Arial"/>
              </w:rPr>
              <w:t>s</w:t>
            </w:r>
            <w:r w:rsidRPr="003261EA">
              <w:rPr>
                <w:rFonts w:ascii="Arial" w:hAnsi="Arial" w:cs="Arial"/>
              </w:rPr>
              <w:t xml:space="preserve">ocial </w:t>
            </w:r>
            <w:r w:rsidR="004E679C">
              <w:rPr>
                <w:rFonts w:ascii="Arial" w:hAnsi="Arial" w:cs="Arial"/>
              </w:rPr>
              <w:t>h</w:t>
            </w:r>
            <w:r w:rsidRPr="003261EA">
              <w:rPr>
                <w:rFonts w:ascii="Arial" w:hAnsi="Arial" w:cs="Arial"/>
              </w:rPr>
              <w:t xml:space="preserve">ousing </w:t>
            </w:r>
            <w:r w:rsidR="004E679C">
              <w:rPr>
                <w:rFonts w:ascii="Arial" w:hAnsi="Arial" w:cs="Arial"/>
              </w:rPr>
              <w:t>s</w:t>
            </w:r>
            <w:r w:rsidRPr="003261EA">
              <w:rPr>
                <w:rFonts w:ascii="Arial" w:hAnsi="Arial" w:cs="Arial"/>
              </w:rPr>
              <w:t>ector</w:t>
            </w:r>
          </w:p>
          <w:p w14:paraId="704CFBF4" w14:textId="77777777" w:rsidR="003261EA" w:rsidRPr="003261EA" w:rsidRDefault="003261EA" w:rsidP="003261EA">
            <w:pPr>
              <w:rPr>
                <w:rFonts w:ascii="Arial" w:hAnsi="Arial" w:cs="Arial"/>
              </w:rPr>
            </w:pPr>
          </w:p>
          <w:p w14:paraId="1B26D7A2" w14:textId="77777777" w:rsidR="003261EA" w:rsidRPr="003261EA" w:rsidRDefault="003261EA" w:rsidP="003261EA">
            <w:pPr>
              <w:rPr>
                <w:rFonts w:ascii="Arial" w:hAnsi="Arial" w:cs="Arial"/>
              </w:rPr>
            </w:pPr>
          </w:p>
          <w:p w14:paraId="3C2B29EF" w14:textId="2381EEB0" w:rsidR="003261EA" w:rsidRPr="003261EA" w:rsidRDefault="003261EA" w:rsidP="003261EA">
            <w:pPr>
              <w:pStyle w:val="ListParagraph"/>
              <w:numPr>
                <w:ilvl w:val="0"/>
                <w:numId w:val="20"/>
              </w:numPr>
              <w:rPr>
                <w:rFonts w:ascii="Arial" w:hAnsi="Arial" w:cs="Arial"/>
              </w:rPr>
            </w:pPr>
            <w:r w:rsidRPr="003261EA">
              <w:rPr>
                <w:rFonts w:ascii="Arial" w:hAnsi="Arial" w:cs="Arial"/>
              </w:rPr>
              <w:t>Experience of working with tenants who have complex needs</w:t>
            </w:r>
          </w:p>
          <w:p w14:paraId="5EF4859F" w14:textId="77777777" w:rsidR="003261EA" w:rsidRPr="003261EA" w:rsidRDefault="003261EA" w:rsidP="003261EA">
            <w:pPr>
              <w:rPr>
                <w:rFonts w:ascii="Arial" w:hAnsi="Arial" w:cs="Arial"/>
              </w:rPr>
            </w:pPr>
          </w:p>
          <w:p w14:paraId="65B70FC2" w14:textId="77777777" w:rsidR="003261EA" w:rsidRPr="003261EA" w:rsidRDefault="003261EA" w:rsidP="003261EA">
            <w:pPr>
              <w:pStyle w:val="ListParagraph"/>
              <w:numPr>
                <w:ilvl w:val="0"/>
                <w:numId w:val="20"/>
              </w:numPr>
              <w:rPr>
                <w:rFonts w:ascii="Arial" w:hAnsi="Arial" w:cs="Arial"/>
              </w:rPr>
            </w:pPr>
            <w:r w:rsidRPr="003261EA">
              <w:rPr>
                <w:rFonts w:ascii="Arial" w:hAnsi="Arial" w:cs="Arial"/>
              </w:rPr>
              <w:lastRenderedPageBreak/>
              <w:t>Understanding of safeguarding principles for both adult and children.</w:t>
            </w:r>
          </w:p>
          <w:p w14:paraId="27FD0B40" w14:textId="77777777" w:rsidR="007E190B" w:rsidRPr="003261EA" w:rsidRDefault="007E190B" w:rsidP="004F568F">
            <w:pPr>
              <w:tabs>
                <w:tab w:val="num" w:pos="720"/>
              </w:tabs>
              <w:overflowPunct w:val="0"/>
              <w:autoSpaceDE w:val="0"/>
              <w:autoSpaceDN w:val="0"/>
              <w:adjustRightInd w:val="0"/>
              <w:textAlignment w:val="baseline"/>
              <w:rPr>
                <w:rFonts w:ascii="Arial" w:eastAsia="Times New Roman" w:hAnsi="Arial" w:cs="Arial"/>
                <w:sz w:val="24"/>
                <w:szCs w:val="24"/>
              </w:rPr>
            </w:pPr>
          </w:p>
        </w:tc>
        <w:tc>
          <w:tcPr>
            <w:tcW w:w="1417" w:type="dxa"/>
            <w:tcBorders>
              <w:left w:val="single" w:sz="4" w:space="0" w:color="auto"/>
              <w:right w:val="single" w:sz="4" w:space="0" w:color="auto"/>
            </w:tcBorders>
          </w:tcPr>
          <w:p w14:paraId="13B28847" w14:textId="77777777" w:rsidR="003261EA" w:rsidRPr="003261EA" w:rsidRDefault="003261EA" w:rsidP="003261EA">
            <w:pPr>
              <w:jc w:val="center"/>
              <w:rPr>
                <w:rFonts w:ascii="Arial" w:hAnsi="Arial" w:cs="Arial"/>
                <w:b/>
              </w:rPr>
            </w:pPr>
            <w:r w:rsidRPr="003261EA">
              <w:rPr>
                <w:rFonts w:ascii="Arial" w:hAnsi="Arial" w:cs="Arial"/>
                <w:b/>
              </w:rPr>
              <w:lastRenderedPageBreak/>
              <w:sym w:font="Wingdings" w:char="F0FC"/>
            </w:r>
          </w:p>
          <w:p w14:paraId="284FB463" w14:textId="77777777" w:rsidR="007E190B" w:rsidRPr="003261EA" w:rsidRDefault="007E190B" w:rsidP="004F568F">
            <w:pPr>
              <w:jc w:val="center"/>
              <w:rPr>
                <w:rFonts w:ascii="Arial" w:hAnsi="Arial" w:cs="Arial"/>
                <w:b/>
                <w:sz w:val="24"/>
                <w:szCs w:val="24"/>
              </w:rPr>
            </w:pPr>
          </w:p>
          <w:p w14:paraId="14C80D37"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4208C93D" w14:textId="77777777" w:rsidR="003261EA" w:rsidRPr="003261EA" w:rsidRDefault="003261EA" w:rsidP="004F568F">
            <w:pPr>
              <w:jc w:val="center"/>
              <w:rPr>
                <w:rFonts w:ascii="Arial" w:hAnsi="Arial" w:cs="Arial"/>
                <w:b/>
                <w:sz w:val="24"/>
                <w:szCs w:val="24"/>
              </w:rPr>
            </w:pPr>
          </w:p>
          <w:p w14:paraId="69FE92F2"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6412F989" w14:textId="77777777" w:rsidR="003261EA" w:rsidRPr="003261EA" w:rsidRDefault="003261EA" w:rsidP="003261EA">
            <w:pPr>
              <w:rPr>
                <w:rFonts w:ascii="Arial" w:hAnsi="Arial" w:cs="Arial"/>
                <w:b/>
                <w:sz w:val="24"/>
                <w:szCs w:val="24"/>
              </w:rPr>
            </w:pPr>
          </w:p>
          <w:p w14:paraId="46734FB2" w14:textId="77777777" w:rsidR="003261EA" w:rsidRPr="003261EA" w:rsidRDefault="003261EA" w:rsidP="003261EA">
            <w:pPr>
              <w:rPr>
                <w:rFonts w:ascii="Arial" w:hAnsi="Arial" w:cs="Arial"/>
                <w:b/>
                <w:sz w:val="24"/>
                <w:szCs w:val="24"/>
              </w:rPr>
            </w:pPr>
          </w:p>
          <w:p w14:paraId="50C54AD0"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1A56F91" w14:textId="77777777" w:rsidR="003261EA" w:rsidRPr="003261EA" w:rsidRDefault="003261EA" w:rsidP="003261EA">
            <w:pPr>
              <w:rPr>
                <w:rFonts w:ascii="Arial" w:hAnsi="Arial" w:cs="Arial"/>
                <w:b/>
                <w:sz w:val="24"/>
                <w:szCs w:val="24"/>
              </w:rPr>
            </w:pPr>
          </w:p>
        </w:tc>
        <w:tc>
          <w:tcPr>
            <w:tcW w:w="1353" w:type="dxa"/>
            <w:tcBorders>
              <w:left w:val="single" w:sz="4" w:space="0" w:color="auto"/>
              <w:right w:val="single" w:sz="4" w:space="0" w:color="auto"/>
            </w:tcBorders>
          </w:tcPr>
          <w:p w14:paraId="49EB7CE7" w14:textId="77777777" w:rsidR="007E190B" w:rsidRPr="003261EA" w:rsidRDefault="007E190B" w:rsidP="004F568F">
            <w:pPr>
              <w:jc w:val="center"/>
              <w:rPr>
                <w:rFonts w:ascii="Arial" w:hAnsi="Arial" w:cs="Arial"/>
                <w:b/>
                <w:sz w:val="24"/>
                <w:szCs w:val="24"/>
              </w:rPr>
            </w:pPr>
          </w:p>
          <w:p w14:paraId="6F3D7E40" w14:textId="77777777" w:rsidR="003261EA" w:rsidRPr="003261EA" w:rsidRDefault="003261EA" w:rsidP="004F568F">
            <w:pPr>
              <w:jc w:val="center"/>
              <w:rPr>
                <w:rFonts w:ascii="Arial" w:hAnsi="Arial" w:cs="Arial"/>
                <w:b/>
                <w:sz w:val="24"/>
                <w:szCs w:val="24"/>
              </w:rPr>
            </w:pPr>
          </w:p>
          <w:p w14:paraId="25214CD2"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7B849D18" w14:textId="77777777" w:rsidR="003261EA" w:rsidRPr="003261EA" w:rsidRDefault="003261EA" w:rsidP="004F568F">
            <w:pPr>
              <w:jc w:val="center"/>
              <w:rPr>
                <w:rFonts w:ascii="Arial" w:hAnsi="Arial" w:cs="Arial"/>
                <w:b/>
                <w:sz w:val="24"/>
                <w:szCs w:val="24"/>
              </w:rPr>
            </w:pPr>
          </w:p>
          <w:p w14:paraId="74AE5B67"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4450175F" w14:textId="77777777" w:rsidR="003261EA" w:rsidRPr="003261EA" w:rsidRDefault="003261EA" w:rsidP="003261EA">
            <w:pPr>
              <w:jc w:val="center"/>
              <w:rPr>
                <w:rFonts w:ascii="Arial" w:hAnsi="Arial" w:cs="Arial"/>
                <w:b/>
              </w:rPr>
            </w:pPr>
          </w:p>
          <w:p w14:paraId="64CD89FB" w14:textId="77777777" w:rsidR="003261EA" w:rsidRPr="003261EA" w:rsidRDefault="003261EA" w:rsidP="003261EA">
            <w:pPr>
              <w:jc w:val="center"/>
              <w:rPr>
                <w:rFonts w:ascii="Arial" w:hAnsi="Arial" w:cs="Arial"/>
                <w:b/>
              </w:rPr>
            </w:pPr>
          </w:p>
          <w:p w14:paraId="664CBF6C"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2B5D4EF" w14:textId="77777777" w:rsidR="003261EA" w:rsidRPr="003261EA" w:rsidRDefault="003261EA" w:rsidP="003261EA">
            <w:pPr>
              <w:rPr>
                <w:rFonts w:ascii="Arial" w:hAnsi="Arial" w:cs="Arial"/>
                <w:b/>
                <w:sz w:val="24"/>
                <w:szCs w:val="24"/>
              </w:rPr>
            </w:pPr>
          </w:p>
        </w:tc>
      </w:tr>
      <w:tr w:rsidR="007E190B" w:rsidRPr="003261EA" w14:paraId="226F696A" w14:textId="77777777" w:rsidTr="001F282C">
        <w:tc>
          <w:tcPr>
            <w:tcW w:w="7655" w:type="dxa"/>
            <w:tcBorders>
              <w:left w:val="single" w:sz="4" w:space="0" w:color="auto"/>
              <w:right w:val="single" w:sz="4" w:space="0" w:color="auto"/>
            </w:tcBorders>
          </w:tcPr>
          <w:p w14:paraId="6DD932A1" w14:textId="50F4A32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40782EE4"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5DABC9F3" w14:textId="77777777" w:rsidR="007E190B" w:rsidRPr="003261EA" w:rsidRDefault="007E190B" w:rsidP="004F568F">
            <w:pPr>
              <w:jc w:val="center"/>
              <w:rPr>
                <w:rFonts w:ascii="Arial" w:hAnsi="Arial" w:cs="Arial"/>
                <w:b/>
                <w:sz w:val="24"/>
                <w:szCs w:val="24"/>
              </w:rPr>
            </w:pPr>
          </w:p>
        </w:tc>
      </w:tr>
      <w:tr w:rsidR="007E190B" w:rsidRPr="003261EA" w14:paraId="2F24AA3A" w14:textId="77777777" w:rsidTr="001F282C">
        <w:tc>
          <w:tcPr>
            <w:tcW w:w="7655" w:type="dxa"/>
            <w:tcBorders>
              <w:left w:val="single" w:sz="4" w:space="0" w:color="auto"/>
              <w:right w:val="single" w:sz="4" w:space="0" w:color="auto"/>
            </w:tcBorders>
          </w:tcPr>
          <w:p w14:paraId="272BBDD5" w14:textId="77777777" w:rsidR="007E190B" w:rsidRPr="003261EA" w:rsidRDefault="007E190B" w:rsidP="004F568F">
            <w:pPr>
              <w:tabs>
                <w:tab w:val="num" w:pos="720"/>
              </w:tabs>
              <w:overflowPunct w:val="0"/>
              <w:autoSpaceDE w:val="0"/>
              <w:autoSpaceDN w:val="0"/>
              <w:adjustRightInd w:val="0"/>
              <w:textAlignment w:val="baseline"/>
              <w:rPr>
                <w:rFonts w:ascii="Arial" w:eastAsia="Times New Roman" w:hAnsi="Arial" w:cs="Arial"/>
                <w:sz w:val="24"/>
                <w:szCs w:val="24"/>
              </w:rPr>
            </w:pPr>
          </w:p>
        </w:tc>
        <w:tc>
          <w:tcPr>
            <w:tcW w:w="1417" w:type="dxa"/>
            <w:tcBorders>
              <w:left w:val="single" w:sz="4" w:space="0" w:color="auto"/>
              <w:right w:val="single" w:sz="4" w:space="0" w:color="auto"/>
            </w:tcBorders>
          </w:tcPr>
          <w:p w14:paraId="541E624E"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2CAE2094" w14:textId="77777777" w:rsidR="007E190B" w:rsidRPr="003261EA" w:rsidRDefault="007E190B" w:rsidP="004F568F">
            <w:pPr>
              <w:jc w:val="center"/>
              <w:rPr>
                <w:rFonts w:ascii="Arial" w:hAnsi="Arial" w:cs="Arial"/>
                <w:b/>
                <w:sz w:val="24"/>
                <w:szCs w:val="24"/>
              </w:rPr>
            </w:pPr>
          </w:p>
        </w:tc>
      </w:tr>
      <w:tr w:rsidR="007E190B" w:rsidRPr="003261EA" w14:paraId="0D8DF329" w14:textId="77777777" w:rsidTr="001F282C">
        <w:tc>
          <w:tcPr>
            <w:tcW w:w="7655" w:type="dxa"/>
            <w:tcBorders>
              <w:left w:val="single" w:sz="4" w:space="0" w:color="auto"/>
              <w:right w:val="single" w:sz="4" w:space="0" w:color="auto"/>
            </w:tcBorders>
          </w:tcPr>
          <w:p w14:paraId="2CA35275"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109F0EC0"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410590B9" w14:textId="77777777" w:rsidR="007E190B" w:rsidRPr="003261EA" w:rsidRDefault="007E190B" w:rsidP="004F568F">
            <w:pPr>
              <w:jc w:val="center"/>
              <w:rPr>
                <w:rFonts w:ascii="Arial" w:hAnsi="Arial" w:cs="Arial"/>
                <w:b/>
                <w:sz w:val="24"/>
                <w:szCs w:val="24"/>
              </w:rPr>
            </w:pPr>
          </w:p>
        </w:tc>
      </w:tr>
      <w:tr w:rsidR="007E190B" w:rsidRPr="003261EA" w14:paraId="60195FE7" w14:textId="77777777" w:rsidTr="001F282C">
        <w:tc>
          <w:tcPr>
            <w:tcW w:w="7655" w:type="dxa"/>
            <w:tcBorders>
              <w:top w:val="single" w:sz="4" w:space="0" w:color="auto"/>
              <w:left w:val="single" w:sz="4" w:space="0" w:color="auto"/>
              <w:right w:val="single" w:sz="4" w:space="0" w:color="auto"/>
            </w:tcBorders>
          </w:tcPr>
          <w:p w14:paraId="19B6193B" w14:textId="77777777" w:rsidR="007E190B" w:rsidRPr="003261EA" w:rsidRDefault="00A41D8F" w:rsidP="004F568F">
            <w:pPr>
              <w:rPr>
                <w:rFonts w:ascii="Arial" w:hAnsi="Arial" w:cs="Arial"/>
                <w:sz w:val="24"/>
                <w:szCs w:val="24"/>
              </w:rPr>
            </w:pPr>
            <w:r w:rsidRPr="003261EA">
              <w:rPr>
                <w:rFonts w:ascii="Arial" w:hAnsi="Arial" w:cs="Arial"/>
                <w:b/>
                <w:sz w:val="24"/>
                <w:szCs w:val="24"/>
                <w:u w:val="single"/>
              </w:rPr>
              <w:t xml:space="preserve">Essential </w:t>
            </w:r>
            <w:r w:rsidR="007E190B" w:rsidRPr="003261EA">
              <w:rPr>
                <w:rFonts w:ascii="Arial" w:hAnsi="Arial" w:cs="Arial"/>
                <w:b/>
                <w:sz w:val="24"/>
                <w:szCs w:val="24"/>
                <w:u w:val="single"/>
              </w:rPr>
              <w:t>Skills/Attributes</w:t>
            </w:r>
          </w:p>
        </w:tc>
        <w:tc>
          <w:tcPr>
            <w:tcW w:w="1417" w:type="dxa"/>
            <w:tcBorders>
              <w:top w:val="single" w:sz="4" w:space="0" w:color="auto"/>
              <w:left w:val="single" w:sz="4" w:space="0" w:color="auto"/>
              <w:right w:val="single" w:sz="4" w:space="0" w:color="auto"/>
            </w:tcBorders>
          </w:tcPr>
          <w:p w14:paraId="79F29BC9" w14:textId="77777777" w:rsidR="007E190B" w:rsidRPr="003261EA" w:rsidRDefault="007E190B" w:rsidP="004F568F">
            <w:pPr>
              <w:jc w:val="center"/>
              <w:rPr>
                <w:rFonts w:ascii="Arial" w:hAnsi="Arial" w:cs="Arial"/>
                <w:b/>
                <w:sz w:val="24"/>
                <w:szCs w:val="24"/>
              </w:rPr>
            </w:pPr>
          </w:p>
        </w:tc>
        <w:tc>
          <w:tcPr>
            <w:tcW w:w="1353" w:type="dxa"/>
            <w:tcBorders>
              <w:top w:val="single" w:sz="4" w:space="0" w:color="auto"/>
              <w:left w:val="single" w:sz="4" w:space="0" w:color="auto"/>
              <w:right w:val="single" w:sz="4" w:space="0" w:color="auto"/>
            </w:tcBorders>
          </w:tcPr>
          <w:p w14:paraId="6B4F666D" w14:textId="77777777" w:rsidR="007E190B" w:rsidRPr="003261EA" w:rsidRDefault="007E190B" w:rsidP="004F568F">
            <w:pPr>
              <w:jc w:val="center"/>
              <w:rPr>
                <w:rFonts w:ascii="Arial" w:hAnsi="Arial" w:cs="Arial"/>
                <w:b/>
                <w:sz w:val="24"/>
                <w:szCs w:val="24"/>
                <w:u w:val="single"/>
              </w:rPr>
            </w:pPr>
          </w:p>
        </w:tc>
      </w:tr>
      <w:tr w:rsidR="007E190B" w:rsidRPr="003261EA" w14:paraId="0EF6D514" w14:textId="77777777" w:rsidTr="001F282C">
        <w:tc>
          <w:tcPr>
            <w:tcW w:w="7655" w:type="dxa"/>
            <w:tcBorders>
              <w:left w:val="single" w:sz="4" w:space="0" w:color="auto"/>
              <w:right w:val="single" w:sz="4" w:space="0" w:color="auto"/>
            </w:tcBorders>
          </w:tcPr>
          <w:p w14:paraId="488107F2"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191A9F64"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2D6175F4" w14:textId="77777777" w:rsidR="007E190B" w:rsidRPr="003261EA" w:rsidRDefault="007E190B" w:rsidP="004F568F">
            <w:pPr>
              <w:jc w:val="center"/>
              <w:rPr>
                <w:rFonts w:ascii="Arial" w:hAnsi="Arial" w:cs="Arial"/>
                <w:b/>
                <w:sz w:val="24"/>
                <w:szCs w:val="24"/>
                <w:u w:val="single"/>
              </w:rPr>
            </w:pPr>
          </w:p>
        </w:tc>
      </w:tr>
      <w:tr w:rsidR="007E190B" w:rsidRPr="003261EA" w14:paraId="27AD7FCA" w14:textId="77777777" w:rsidTr="001F282C">
        <w:tc>
          <w:tcPr>
            <w:tcW w:w="7655" w:type="dxa"/>
            <w:tcBorders>
              <w:left w:val="single" w:sz="4" w:space="0" w:color="auto"/>
              <w:right w:val="single" w:sz="4" w:space="0" w:color="auto"/>
            </w:tcBorders>
          </w:tcPr>
          <w:p w14:paraId="5423F2BF"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communicate clearly, verbally and in writing</w:t>
            </w:r>
          </w:p>
          <w:p w14:paraId="02247297" w14:textId="77777777" w:rsidR="003261EA" w:rsidRPr="003261EA" w:rsidRDefault="003261EA" w:rsidP="003261EA">
            <w:pPr>
              <w:rPr>
                <w:rFonts w:ascii="Arial" w:hAnsi="Arial" w:cs="Arial"/>
              </w:rPr>
            </w:pPr>
          </w:p>
          <w:p w14:paraId="4B4CBF3B"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manage a complex and varied caseload</w:t>
            </w:r>
          </w:p>
          <w:p w14:paraId="5A511300" w14:textId="77777777" w:rsidR="003261EA" w:rsidRPr="003261EA" w:rsidRDefault="003261EA" w:rsidP="003261EA">
            <w:pPr>
              <w:rPr>
                <w:rFonts w:ascii="Arial" w:hAnsi="Arial" w:cs="Arial"/>
              </w:rPr>
            </w:pPr>
          </w:p>
          <w:p w14:paraId="7352CC4D"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listen</w:t>
            </w:r>
          </w:p>
          <w:p w14:paraId="4A7495FD" w14:textId="77777777" w:rsidR="003261EA" w:rsidRPr="003261EA" w:rsidRDefault="003261EA" w:rsidP="003261EA">
            <w:pPr>
              <w:rPr>
                <w:rFonts w:ascii="Arial" w:hAnsi="Arial" w:cs="Arial"/>
              </w:rPr>
            </w:pPr>
          </w:p>
          <w:p w14:paraId="75AAFA07"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 xml:space="preserve">Computer/keyboard skills </w:t>
            </w:r>
          </w:p>
          <w:p w14:paraId="3B46C6B2" w14:textId="77777777" w:rsidR="003261EA" w:rsidRPr="003261EA" w:rsidRDefault="003261EA" w:rsidP="003261EA">
            <w:pPr>
              <w:rPr>
                <w:rFonts w:ascii="Arial" w:hAnsi="Arial" w:cs="Arial"/>
              </w:rPr>
            </w:pPr>
          </w:p>
          <w:p w14:paraId="58286CAD"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record and relay detailed information</w:t>
            </w:r>
          </w:p>
          <w:p w14:paraId="21DE1007" w14:textId="77777777" w:rsidR="003261EA" w:rsidRPr="003261EA" w:rsidRDefault="003261EA" w:rsidP="003261EA">
            <w:pPr>
              <w:rPr>
                <w:rFonts w:ascii="Arial" w:hAnsi="Arial" w:cs="Arial"/>
              </w:rPr>
            </w:pPr>
          </w:p>
          <w:p w14:paraId="5F199496"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plan and prioritise workload</w:t>
            </w:r>
          </w:p>
          <w:p w14:paraId="73663999" w14:textId="77777777" w:rsidR="003261EA" w:rsidRPr="003261EA" w:rsidRDefault="003261EA" w:rsidP="003261EA">
            <w:pPr>
              <w:rPr>
                <w:rFonts w:ascii="Arial" w:hAnsi="Arial" w:cs="Arial"/>
              </w:rPr>
            </w:pPr>
          </w:p>
          <w:p w14:paraId="33BC8D22"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Excellent time management</w:t>
            </w:r>
          </w:p>
          <w:p w14:paraId="637F1037" w14:textId="77777777" w:rsidR="003261EA" w:rsidRPr="003261EA" w:rsidRDefault="003261EA" w:rsidP="003261EA">
            <w:pPr>
              <w:rPr>
                <w:rFonts w:ascii="Arial" w:hAnsi="Arial" w:cs="Arial"/>
              </w:rPr>
            </w:pPr>
          </w:p>
          <w:p w14:paraId="1C9DF708" w14:textId="77777777" w:rsidR="003261EA" w:rsidRPr="003261EA" w:rsidRDefault="003261EA" w:rsidP="003261EA">
            <w:pPr>
              <w:pStyle w:val="ListParagraph"/>
              <w:numPr>
                <w:ilvl w:val="0"/>
                <w:numId w:val="21"/>
              </w:numPr>
              <w:rPr>
                <w:rFonts w:ascii="Arial" w:hAnsi="Arial" w:cs="Arial"/>
              </w:rPr>
            </w:pPr>
            <w:r w:rsidRPr="003261EA">
              <w:rPr>
                <w:rFonts w:ascii="Arial" w:hAnsi="Arial" w:cs="Arial"/>
              </w:rPr>
              <w:t>Ability to analyse information and make recommendations</w:t>
            </w:r>
          </w:p>
          <w:p w14:paraId="731ABAB4" w14:textId="77777777" w:rsidR="003261EA" w:rsidRPr="003261EA" w:rsidRDefault="003261EA" w:rsidP="003261EA">
            <w:pPr>
              <w:rPr>
                <w:rFonts w:ascii="Arial" w:hAnsi="Arial" w:cs="Arial"/>
              </w:rPr>
            </w:pPr>
          </w:p>
          <w:p w14:paraId="2E592606" w14:textId="01EF1157" w:rsidR="007E190B" w:rsidRPr="003261EA" w:rsidRDefault="003261EA" w:rsidP="004F568F">
            <w:pPr>
              <w:rPr>
                <w:rFonts w:ascii="Arial" w:hAnsi="Arial" w:cs="Arial"/>
                <w:sz w:val="24"/>
                <w:szCs w:val="24"/>
              </w:rPr>
            </w:pPr>
            <w:r w:rsidRPr="003261EA">
              <w:rPr>
                <w:rFonts w:ascii="Arial" w:hAnsi="Arial" w:cs="Arial"/>
              </w:rPr>
              <w:t>Excellent customer service</w:t>
            </w:r>
          </w:p>
        </w:tc>
        <w:tc>
          <w:tcPr>
            <w:tcW w:w="1417" w:type="dxa"/>
            <w:tcBorders>
              <w:left w:val="single" w:sz="4" w:space="0" w:color="auto"/>
              <w:right w:val="single" w:sz="4" w:space="0" w:color="auto"/>
            </w:tcBorders>
          </w:tcPr>
          <w:p w14:paraId="69159398"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6029B8EB" w14:textId="77777777" w:rsidR="007E190B" w:rsidRPr="003261EA" w:rsidRDefault="007E190B" w:rsidP="004F568F">
            <w:pPr>
              <w:jc w:val="center"/>
              <w:rPr>
                <w:rFonts w:ascii="Arial" w:hAnsi="Arial" w:cs="Arial"/>
                <w:b/>
                <w:sz w:val="24"/>
                <w:szCs w:val="24"/>
              </w:rPr>
            </w:pPr>
          </w:p>
          <w:p w14:paraId="3BA7F280"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1B3CD0B8" w14:textId="77777777" w:rsidR="003261EA" w:rsidRPr="003261EA" w:rsidRDefault="003261EA" w:rsidP="004F568F">
            <w:pPr>
              <w:jc w:val="center"/>
              <w:rPr>
                <w:rFonts w:ascii="Arial" w:hAnsi="Arial" w:cs="Arial"/>
                <w:b/>
                <w:sz w:val="24"/>
                <w:szCs w:val="24"/>
              </w:rPr>
            </w:pPr>
          </w:p>
          <w:p w14:paraId="071FD2CD"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14EEC66" w14:textId="77777777" w:rsidR="003261EA" w:rsidRPr="003261EA" w:rsidRDefault="003261EA" w:rsidP="004F568F">
            <w:pPr>
              <w:jc w:val="center"/>
              <w:rPr>
                <w:rFonts w:ascii="Arial" w:hAnsi="Arial" w:cs="Arial"/>
                <w:b/>
                <w:sz w:val="24"/>
                <w:szCs w:val="24"/>
              </w:rPr>
            </w:pPr>
          </w:p>
          <w:p w14:paraId="3BCFC1D2"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66BC2218" w14:textId="77777777" w:rsidR="003261EA" w:rsidRPr="003261EA" w:rsidRDefault="003261EA" w:rsidP="004F568F">
            <w:pPr>
              <w:jc w:val="center"/>
              <w:rPr>
                <w:rFonts w:ascii="Arial" w:hAnsi="Arial" w:cs="Arial"/>
                <w:b/>
                <w:sz w:val="24"/>
                <w:szCs w:val="24"/>
              </w:rPr>
            </w:pPr>
          </w:p>
          <w:p w14:paraId="5A74EF66"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4E26134F" w14:textId="77777777" w:rsidR="003261EA" w:rsidRPr="003261EA" w:rsidRDefault="003261EA" w:rsidP="004F568F">
            <w:pPr>
              <w:jc w:val="center"/>
              <w:rPr>
                <w:rFonts w:ascii="Arial" w:hAnsi="Arial" w:cs="Arial"/>
                <w:b/>
                <w:sz w:val="24"/>
                <w:szCs w:val="24"/>
              </w:rPr>
            </w:pPr>
          </w:p>
          <w:p w14:paraId="25BFA0AE"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3BA7E0E3" w14:textId="77777777" w:rsidR="003261EA" w:rsidRPr="003261EA" w:rsidRDefault="003261EA" w:rsidP="004F568F">
            <w:pPr>
              <w:jc w:val="center"/>
              <w:rPr>
                <w:rFonts w:ascii="Arial" w:hAnsi="Arial" w:cs="Arial"/>
                <w:b/>
                <w:sz w:val="24"/>
                <w:szCs w:val="24"/>
              </w:rPr>
            </w:pPr>
          </w:p>
          <w:p w14:paraId="326B3A09"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0D8C7A5A" w14:textId="77777777" w:rsidR="003261EA" w:rsidRPr="003261EA" w:rsidRDefault="003261EA" w:rsidP="004F568F">
            <w:pPr>
              <w:jc w:val="center"/>
              <w:rPr>
                <w:rFonts w:ascii="Arial" w:hAnsi="Arial" w:cs="Arial"/>
                <w:b/>
                <w:sz w:val="24"/>
                <w:szCs w:val="24"/>
              </w:rPr>
            </w:pPr>
          </w:p>
          <w:p w14:paraId="613E8790"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54A5058C" w14:textId="77777777" w:rsidR="003261EA" w:rsidRPr="003261EA" w:rsidRDefault="003261EA" w:rsidP="004F568F">
            <w:pPr>
              <w:jc w:val="center"/>
              <w:rPr>
                <w:rFonts w:ascii="Arial" w:hAnsi="Arial" w:cs="Arial"/>
                <w:b/>
                <w:sz w:val="24"/>
                <w:szCs w:val="24"/>
              </w:rPr>
            </w:pPr>
          </w:p>
          <w:p w14:paraId="59D2B50F"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2D149224" w14:textId="77777777" w:rsidR="003261EA" w:rsidRPr="003261EA" w:rsidRDefault="003261EA"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0378DB31"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436389AA" w14:textId="77777777" w:rsidR="007E190B" w:rsidRPr="003261EA" w:rsidRDefault="007E190B" w:rsidP="004F568F">
            <w:pPr>
              <w:jc w:val="center"/>
              <w:rPr>
                <w:rFonts w:ascii="Arial" w:hAnsi="Arial" w:cs="Arial"/>
                <w:b/>
                <w:sz w:val="24"/>
                <w:szCs w:val="24"/>
              </w:rPr>
            </w:pPr>
          </w:p>
          <w:p w14:paraId="5CA5117A"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61A38663" w14:textId="77777777" w:rsidR="003261EA" w:rsidRPr="003261EA" w:rsidRDefault="003261EA" w:rsidP="004F568F">
            <w:pPr>
              <w:jc w:val="center"/>
              <w:rPr>
                <w:rFonts w:ascii="Arial" w:hAnsi="Arial" w:cs="Arial"/>
                <w:b/>
                <w:sz w:val="24"/>
                <w:szCs w:val="24"/>
              </w:rPr>
            </w:pPr>
          </w:p>
          <w:p w14:paraId="59677B53"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134F428A" w14:textId="77777777" w:rsidR="003261EA" w:rsidRPr="003261EA" w:rsidRDefault="003261EA" w:rsidP="004F568F">
            <w:pPr>
              <w:jc w:val="center"/>
              <w:rPr>
                <w:rFonts w:ascii="Arial" w:hAnsi="Arial" w:cs="Arial"/>
                <w:b/>
                <w:sz w:val="24"/>
                <w:szCs w:val="24"/>
              </w:rPr>
            </w:pPr>
          </w:p>
          <w:p w14:paraId="58C41D22" w14:textId="77777777" w:rsidR="003261EA" w:rsidRPr="003261EA" w:rsidRDefault="003261EA" w:rsidP="004F568F">
            <w:pPr>
              <w:jc w:val="center"/>
              <w:rPr>
                <w:rFonts w:ascii="Arial" w:hAnsi="Arial" w:cs="Arial"/>
                <w:b/>
                <w:sz w:val="24"/>
                <w:szCs w:val="24"/>
              </w:rPr>
            </w:pPr>
          </w:p>
          <w:p w14:paraId="38649E6C" w14:textId="77777777" w:rsidR="003261EA" w:rsidRPr="003261EA" w:rsidRDefault="003261EA" w:rsidP="004F568F">
            <w:pPr>
              <w:jc w:val="center"/>
              <w:rPr>
                <w:rFonts w:ascii="Arial" w:hAnsi="Arial" w:cs="Arial"/>
                <w:b/>
                <w:sz w:val="24"/>
                <w:szCs w:val="24"/>
              </w:rPr>
            </w:pPr>
          </w:p>
          <w:p w14:paraId="3530823B" w14:textId="77777777" w:rsidR="003261EA" w:rsidRPr="003261EA" w:rsidRDefault="003261EA" w:rsidP="004F568F">
            <w:pPr>
              <w:jc w:val="center"/>
              <w:rPr>
                <w:rFonts w:ascii="Arial" w:hAnsi="Arial" w:cs="Arial"/>
                <w:b/>
                <w:sz w:val="24"/>
                <w:szCs w:val="24"/>
              </w:rPr>
            </w:pPr>
          </w:p>
          <w:p w14:paraId="3A79F7AC" w14:textId="77777777" w:rsidR="003261EA" w:rsidRPr="003261EA" w:rsidRDefault="003261EA" w:rsidP="004F568F">
            <w:pPr>
              <w:jc w:val="center"/>
              <w:rPr>
                <w:rFonts w:ascii="Arial" w:hAnsi="Arial" w:cs="Arial"/>
                <w:b/>
                <w:sz w:val="24"/>
                <w:szCs w:val="24"/>
              </w:rPr>
            </w:pPr>
          </w:p>
          <w:p w14:paraId="71A354F6" w14:textId="77777777" w:rsidR="003261EA" w:rsidRPr="003261EA" w:rsidRDefault="003261EA" w:rsidP="004F568F">
            <w:pPr>
              <w:jc w:val="center"/>
              <w:rPr>
                <w:rFonts w:ascii="Arial" w:hAnsi="Arial" w:cs="Arial"/>
                <w:b/>
                <w:sz w:val="24"/>
                <w:szCs w:val="24"/>
              </w:rPr>
            </w:pPr>
          </w:p>
          <w:p w14:paraId="412B5D6D" w14:textId="77777777" w:rsidR="003261EA" w:rsidRPr="003261EA" w:rsidRDefault="003261EA" w:rsidP="003261EA">
            <w:pPr>
              <w:jc w:val="center"/>
              <w:rPr>
                <w:rFonts w:ascii="Arial" w:hAnsi="Arial" w:cs="Arial"/>
                <w:b/>
              </w:rPr>
            </w:pPr>
          </w:p>
          <w:p w14:paraId="70010A4D" w14:textId="72F52222" w:rsidR="003261EA" w:rsidRPr="003261EA" w:rsidRDefault="003261EA" w:rsidP="003261EA">
            <w:pPr>
              <w:jc w:val="center"/>
              <w:rPr>
                <w:rFonts w:ascii="Arial" w:hAnsi="Arial" w:cs="Arial"/>
                <w:b/>
              </w:rPr>
            </w:pPr>
            <w:r w:rsidRPr="003261EA">
              <w:rPr>
                <w:rFonts w:ascii="Arial" w:hAnsi="Arial" w:cs="Arial"/>
                <w:b/>
              </w:rPr>
              <w:sym w:font="Wingdings" w:char="F0FC"/>
            </w:r>
          </w:p>
          <w:p w14:paraId="5A07958C" w14:textId="77777777" w:rsidR="003261EA" w:rsidRPr="003261EA" w:rsidRDefault="003261EA" w:rsidP="004F568F">
            <w:pPr>
              <w:jc w:val="center"/>
              <w:rPr>
                <w:rFonts w:ascii="Arial" w:hAnsi="Arial" w:cs="Arial"/>
                <w:b/>
                <w:sz w:val="24"/>
                <w:szCs w:val="24"/>
              </w:rPr>
            </w:pPr>
          </w:p>
          <w:p w14:paraId="09374061" w14:textId="77777777" w:rsidR="003261EA" w:rsidRPr="003261EA" w:rsidRDefault="003261EA" w:rsidP="004F568F">
            <w:pPr>
              <w:jc w:val="center"/>
              <w:rPr>
                <w:rFonts w:ascii="Arial" w:hAnsi="Arial" w:cs="Arial"/>
                <w:b/>
                <w:sz w:val="24"/>
                <w:szCs w:val="24"/>
              </w:rPr>
            </w:pPr>
          </w:p>
        </w:tc>
      </w:tr>
      <w:tr w:rsidR="007E190B" w:rsidRPr="003261EA" w14:paraId="7C473F3A" w14:textId="77777777" w:rsidTr="001F282C">
        <w:tc>
          <w:tcPr>
            <w:tcW w:w="7655" w:type="dxa"/>
            <w:tcBorders>
              <w:left w:val="single" w:sz="4" w:space="0" w:color="auto"/>
              <w:right w:val="single" w:sz="4" w:space="0" w:color="auto"/>
            </w:tcBorders>
          </w:tcPr>
          <w:p w14:paraId="460C24DA"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5AEE8913"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0C0D7B7E" w14:textId="77777777" w:rsidR="007E190B" w:rsidRPr="003261EA" w:rsidRDefault="007E190B" w:rsidP="004F568F">
            <w:pPr>
              <w:jc w:val="center"/>
              <w:rPr>
                <w:rFonts w:ascii="Arial" w:hAnsi="Arial" w:cs="Arial"/>
                <w:b/>
                <w:sz w:val="24"/>
                <w:szCs w:val="24"/>
                <w:u w:val="single"/>
              </w:rPr>
            </w:pPr>
          </w:p>
        </w:tc>
      </w:tr>
      <w:tr w:rsidR="007E190B" w:rsidRPr="003261EA" w14:paraId="1D26D31E" w14:textId="77777777" w:rsidTr="001F282C">
        <w:tc>
          <w:tcPr>
            <w:tcW w:w="7655" w:type="dxa"/>
            <w:tcBorders>
              <w:left w:val="single" w:sz="4" w:space="0" w:color="auto"/>
              <w:right w:val="single" w:sz="4" w:space="0" w:color="auto"/>
            </w:tcBorders>
          </w:tcPr>
          <w:p w14:paraId="54518596" w14:textId="77777777" w:rsidR="007E190B" w:rsidRPr="003261EA" w:rsidRDefault="007E190B" w:rsidP="004F568F">
            <w:pPr>
              <w:pStyle w:val="Default"/>
            </w:pPr>
          </w:p>
        </w:tc>
        <w:tc>
          <w:tcPr>
            <w:tcW w:w="1417" w:type="dxa"/>
            <w:tcBorders>
              <w:left w:val="single" w:sz="4" w:space="0" w:color="auto"/>
              <w:right w:val="single" w:sz="4" w:space="0" w:color="auto"/>
            </w:tcBorders>
          </w:tcPr>
          <w:p w14:paraId="567EAC86"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54AD7322" w14:textId="77777777" w:rsidR="007E190B" w:rsidRPr="003261EA" w:rsidRDefault="007E190B" w:rsidP="004F568F">
            <w:pPr>
              <w:jc w:val="center"/>
              <w:rPr>
                <w:rFonts w:ascii="Arial" w:hAnsi="Arial" w:cs="Arial"/>
                <w:b/>
                <w:sz w:val="24"/>
                <w:szCs w:val="24"/>
              </w:rPr>
            </w:pPr>
          </w:p>
        </w:tc>
      </w:tr>
      <w:tr w:rsidR="007E190B" w:rsidRPr="003261EA" w14:paraId="4D7A2C52" w14:textId="77777777" w:rsidTr="00787AF6">
        <w:trPr>
          <w:trHeight w:val="60"/>
        </w:trPr>
        <w:tc>
          <w:tcPr>
            <w:tcW w:w="7655" w:type="dxa"/>
            <w:tcBorders>
              <w:left w:val="single" w:sz="4" w:space="0" w:color="auto"/>
              <w:bottom w:val="single" w:sz="4" w:space="0" w:color="auto"/>
              <w:right w:val="single" w:sz="4" w:space="0" w:color="auto"/>
            </w:tcBorders>
          </w:tcPr>
          <w:p w14:paraId="757DF1B9" w14:textId="77777777" w:rsidR="007E190B" w:rsidRPr="003261EA" w:rsidRDefault="007E190B" w:rsidP="004F568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7BAF3F83"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bottom w:val="single" w:sz="4" w:space="0" w:color="auto"/>
              <w:right w:val="single" w:sz="4" w:space="0" w:color="auto"/>
            </w:tcBorders>
          </w:tcPr>
          <w:p w14:paraId="0D2487CB" w14:textId="77777777" w:rsidR="007E190B" w:rsidRPr="003261EA" w:rsidRDefault="007E190B" w:rsidP="004F568F">
            <w:pPr>
              <w:jc w:val="center"/>
              <w:rPr>
                <w:rFonts w:ascii="Arial" w:hAnsi="Arial" w:cs="Arial"/>
                <w:b/>
                <w:sz w:val="24"/>
                <w:szCs w:val="24"/>
              </w:rPr>
            </w:pPr>
          </w:p>
        </w:tc>
      </w:tr>
      <w:tr w:rsidR="007E190B" w:rsidRPr="003261EA" w14:paraId="2D94B319" w14:textId="77777777" w:rsidTr="001F282C">
        <w:tc>
          <w:tcPr>
            <w:tcW w:w="7655" w:type="dxa"/>
            <w:tcBorders>
              <w:top w:val="single" w:sz="4" w:space="0" w:color="auto"/>
              <w:left w:val="single" w:sz="4" w:space="0" w:color="auto"/>
              <w:right w:val="single" w:sz="4" w:space="0" w:color="auto"/>
            </w:tcBorders>
          </w:tcPr>
          <w:p w14:paraId="6CC57915" w14:textId="77777777" w:rsidR="007E190B" w:rsidRPr="003261EA" w:rsidRDefault="00A41D8F" w:rsidP="004F568F">
            <w:pPr>
              <w:rPr>
                <w:rFonts w:ascii="Arial" w:hAnsi="Arial" w:cs="Arial"/>
                <w:b/>
                <w:sz w:val="24"/>
                <w:szCs w:val="24"/>
                <w:u w:val="single"/>
              </w:rPr>
            </w:pPr>
            <w:r w:rsidRPr="003261EA">
              <w:rPr>
                <w:rFonts w:ascii="Arial" w:hAnsi="Arial" w:cs="Arial"/>
                <w:b/>
                <w:sz w:val="24"/>
                <w:szCs w:val="24"/>
                <w:u w:val="single"/>
              </w:rPr>
              <w:t xml:space="preserve">Essential </w:t>
            </w:r>
            <w:r w:rsidR="007E190B" w:rsidRPr="003261EA">
              <w:rPr>
                <w:rFonts w:ascii="Arial" w:hAnsi="Arial" w:cs="Arial"/>
                <w:b/>
                <w:sz w:val="24"/>
                <w:szCs w:val="24"/>
                <w:u w:val="single"/>
              </w:rPr>
              <w:t>Personal Qualities</w:t>
            </w:r>
          </w:p>
          <w:p w14:paraId="334FAC49" w14:textId="77777777" w:rsidR="003261EA" w:rsidRPr="003261EA" w:rsidRDefault="003261EA" w:rsidP="004F568F">
            <w:pPr>
              <w:rPr>
                <w:rFonts w:ascii="Arial" w:hAnsi="Arial" w:cs="Arial"/>
                <w:b/>
                <w:sz w:val="24"/>
                <w:szCs w:val="24"/>
                <w:u w:val="single"/>
              </w:rPr>
            </w:pPr>
          </w:p>
          <w:p w14:paraId="12912F95" w14:textId="1243A980" w:rsidR="003261EA" w:rsidRPr="003261EA" w:rsidRDefault="003261EA" w:rsidP="003261EA">
            <w:pPr>
              <w:pStyle w:val="ListParagraph"/>
              <w:numPr>
                <w:ilvl w:val="0"/>
                <w:numId w:val="23"/>
              </w:numPr>
              <w:rPr>
                <w:rFonts w:ascii="Arial" w:hAnsi="Arial" w:cs="Arial"/>
              </w:rPr>
            </w:pPr>
            <w:r w:rsidRPr="003261EA">
              <w:rPr>
                <w:rFonts w:ascii="Arial" w:hAnsi="Arial" w:cs="Arial"/>
              </w:rPr>
              <w:t>Keen to undertake training/self development</w:t>
            </w:r>
          </w:p>
          <w:p w14:paraId="6FB6EDBC" w14:textId="1C8F9819" w:rsidR="003261EA" w:rsidRPr="003261EA" w:rsidRDefault="003261EA" w:rsidP="003261EA">
            <w:pPr>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0EB13193" w14:textId="77777777" w:rsidR="007E190B" w:rsidRPr="003261EA" w:rsidRDefault="007E190B" w:rsidP="004F568F">
            <w:pPr>
              <w:jc w:val="center"/>
              <w:rPr>
                <w:rFonts w:ascii="Arial" w:hAnsi="Arial" w:cs="Arial"/>
                <w:b/>
                <w:sz w:val="24"/>
                <w:szCs w:val="24"/>
              </w:rPr>
            </w:pPr>
          </w:p>
          <w:p w14:paraId="06B79FCB" w14:textId="77777777" w:rsidR="003261EA" w:rsidRPr="003261EA" w:rsidRDefault="003261EA" w:rsidP="004F568F">
            <w:pPr>
              <w:jc w:val="center"/>
              <w:rPr>
                <w:rFonts w:ascii="Arial" w:hAnsi="Arial" w:cs="Arial"/>
                <w:b/>
                <w:sz w:val="24"/>
                <w:szCs w:val="24"/>
              </w:rPr>
            </w:pPr>
          </w:p>
          <w:p w14:paraId="5A721926" w14:textId="77777777" w:rsidR="003261EA" w:rsidRPr="003261EA" w:rsidRDefault="003261EA" w:rsidP="004F568F">
            <w:pPr>
              <w:jc w:val="center"/>
              <w:rPr>
                <w:rFonts w:ascii="Arial" w:hAnsi="Arial" w:cs="Arial"/>
                <w:b/>
                <w:sz w:val="24"/>
                <w:szCs w:val="24"/>
              </w:rPr>
            </w:pPr>
          </w:p>
          <w:p w14:paraId="57CB3B3C" w14:textId="64E4CB10" w:rsidR="003261EA" w:rsidRPr="003261EA" w:rsidRDefault="003261EA" w:rsidP="001F282C">
            <w:pPr>
              <w:jc w:val="center"/>
              <w:rPr>
                <w:rFonts w:ascii="Arial" w:hAnsi="Arial" w:cs="Arial"/>
                <w:b/>
                <w:sz w:val="24"/>
                <w:szCs w:val="24"/>
              </w:rPr>
            </w:pPr>
            <w:r w:rsidRPr="003261EA">
              <w:rPr>
                <w:rFonts w:ascii="Arial" w:hAnsi="Arial" w:cs="Arial"/>
                <w:b/>
              </w:rPr>
              <w:sym w:font="Wingdings" w:char="F0FC"/>
            </w:r>
          </w:p>
        </w:tc>
        <w:tc>
          <w:tcPr>
            <w:tcW w:w="1353" w:type="dxa"/>
            <w:tcBorders>
              <w:top w:val="single" w:sz="4" w:space="0" w:color="auto"/>
              <w:left w:val="single" w:sz="4" w:space="0" w:color="auto"/>
              <w:right w:val="single" w:sz="4" w:space="0" w:color="auto"/>
            </w:tcBorders>
          </w:tcPr>
          <w:p w14:paraId="3F5950A1" w14:textId="77777777" w:rsidR="003261EA" w:rsidRPr="003261EA" w:rsidRDefault="003261EA" w:rsidP="003261EA">
            <w:pPr>
              <w:jc w:val="center"/>
              <w:rPr>
                <w:rFonts w:ascii="Arial" w:hAnsi="Arial" w:cs="Arial"/>
                <w:b/>
              </w:rPr>
            </w:pPr>
          </w:p>
          <w:p w14:paraId="5316072B" w14:textId="77777777" w:rsidR="003261EA" w:rsidRPr="003261EA" w:rsidRDefault="003261EA" w:rsidP="003261EA">
            <w:pPr>
              <w:jc w:val="center"/>
              <w:rPr>
                <w:rFonts w:ascii="Arial" w:hAnsi="Arial" w:cs="Arial"/>
                <w:b/>
              </w:rPr>
            </w:pPr>
          </w:p>
          <w:p w14:paraId="05466F3A" w14:textId="77777777" w:rsidR="003261EA" w:rsidRPr="003261EA" w:rsidRDefault="003261EA" w:rsidP="003261EA">
            <w:pPr>
              <w:jc w:val="center"/>
              <w:rPr>
                <w:rFonts w:ascii="Arial" w:hAnsi="Arial" w:cs="Arial"/>
                <w:b/>
              </w:rPr>
            </w:pPr>
          </w:p>
          <w:p w14:paraId="2AAC430A" w14:textId="384F0505" w:rsidR="007E190B" w:rsidRPr="003261EA" w:rsidRDefault="003261EA" w:rsidP="001F282C">
            <w:pPr>
              <w:jc w:val="center"/>
              <w:rPr>
                <w:rFonts w:ascii="Arial" w:hAnsi="Arial" w:cs="Arial"/>
                <w:b/>
                <w:sz w:val="24"/>
                <w:szCs w:val="24"/>
                <w:u w:val="single"/>
              </w:rPr>
            </w:pPr>
            <w:r w:rsidRPr="003261EA">
              <w:rPr>
                <w:rFonts w:ascii="Arial" w:hAnsi="Arial" w:cs="Arial"/>
                <w:b/>
              </w:rPr>
              <w:sym w:font="Wingdings" w:char="F0FC"/>
            </w:r>
          </w:p>
        </w:tc>
      </w:tr>
      <w:tr w:rsidR="007E190B" w:rsidRPr="003261EA" w14:paraId="35568266" w14:textId="77777777" w:rsidTr="001F282C">
        <w:tc>
          <w:tcPr>
            <w:tcW w:w="7655" w:type="dxa"/>
            <w:tcBorders>
              <w:left w:val="single" w:sz="4" w:space="0" w:color="auto"/>
              <w:right w:val="single" w:sz="4" w:space="0" w:color="auto"/>
            </w:tcBorders>
          </w:tcPr>
          <w:p w14:paraId="3CA77F1A"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00C3EB0E"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771D2D0F" w14:textId="77777777" w:rsidR="007E190B" w:rsidRPr="003261EA" w:rsidRDefault="007E190B" w:rsidP="004F568F">
            <w:pPr>
              <w:jc w:val="center"/>
              <w:rPr>
                <w:rFonts w:ascii="Arial" w:hAnsi="Arial" w:cs="Arial"/>
                <w:b/>
                <w:sz w:val="24"/>
                <w:szCs w:val="24"/>
                <w:u w:val="single"/>
              </w:rPr>
            </w:pPr>
          </w:p>
        </w:tc>
      </w:tr>
      <w:tr w:rsidR="007E190B" w:rsidRPr="003261EA" w14:paraId="5F2082AC" w14:textId="77777777" w:rsidTr="001F282C">
        <w:tc>
          <w:tcPr>
            <w:tcW w:w="7655" w:type="dxa"/>
            <w:tcBorders>
              <w:left w:val="single" w:sz="4" w:space="0" w:color="auto"/>
              <w:right w:val="single" w:sz="4" w:space="0" w:color="auto"/>
            </w:tcBorders>
          </w:tcPr>
          <w:p w14:paraId="52D5624A"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5F28858D"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309855CE" w14:textId="77777777" w:rsidR="007E190B" w:rsidRPr="003261EA" w:rsidRDefault="007E190B" w:rsidP="004F568F">
            <w:pPr>
              <w:jc w:val="center"/>
              <w:rPr>
                <w:rFonts w:ascii="Arial" w:hAnsi="Arial" w:cs="Arial"/>
                <w:b/>
                <w:sz w:val="24"/>
                <w:szCs w:val="24"/>
              </w:rPr>
            </w:pPr>
          </w:p>
        </w:tc>
      </w:tr>
      <w:tr w:rsidR="007E190B" w:rsidRPr="003261EA" w14:paraId="3909D966" w14:textId="77777777" w:rsidTr="001F282C">
        <w:tc>
          <w:tcPr>
            <w:tcW w:w="7655" w:type="dxa"/>
            <w:tcBorders>
              <w:left w:val="single" w:sz="4" w:space="0" w:color="auto"/>
              <w:right w:val="single" w:sz="4" w:space="0" w:color="auto"/>
            </w:tcBorders>
          </w:tcPr>
          <w:p w14:paraId="7D41DB38" w14:textId="77777777" w:rsidR="007E190B" w:rsidRPr="003261EA" w:rsidRDefault="007E190B" w:rsidP="004F568F">
            <w:pPr>
              <w:rPr>
                <w:rFonts w:ascii="Arial" w:hAnsi="Arial" w:cs="Arial"/>
                <w:sz w:val="24"/>
                <w:szCs w:val="24"/>
              </w:rPr>
            </w:pPr>
          </w:p>
        </w:tc>
        <w:tc>
          <w:tcPr>
            <w:tcW w:w="1417" w:type="dxa"/>
            <w:tcBorders>
              <w:left w:val="single" w:sz="4" w:space="0" w:color="auto"/>
              <w:right w:val="single" w:sz="4" w:space="0" w:color="auto"/>
            </w:tcBorders>
          </w:tcPr>
          <w:p w14:paraId="6283F245"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7AF235E0" w14:textId="77777777" w:rsidR="007E190B" w:rsidRPr="003261EA" w:rsidRDefault="007E190B" w:rsidP="004F568F">
            <w:pPr>
              <w:jc w:val="center"/>
              <w:rPr>
                <w:rFonts w:ascii="Arial" w:hAnsi="Arial" w:cs="Arial"/>
                <w:b/>
                <w:sz w:val="24"/>
                <w:szCs w:val="24"/>
                <w:u w:val="single"/>
              </w:rPr>
            </w:pPr>
          </w:p>
        </w:tc>
      </w:tr>
      <w:tr w:rsidR="007E190B" w:rsidRPr="003261EA" w14:paraId="0357F484" w14:textId="77777777" w:rsidTr="001F282C">
        <w:tc>
          <w:tcPr>
            <w:tcW w:w="7655" w:type="dxa"/>
            <w:tcBorders>
              <w:left w:val="single" w:sz="4" w:space="0" w:color="auto"/>
              <w:right w:val="single" w:sz="4" w:space="0" w:color="auto"/>
            </w:tcBorders>
          </w:tcPr>
          <w:p w14:paraId="49E5DDD2" w14:textId="77777777" w:rsidR="007E190B" w:rsidRPr="003261EA" w:rsidRDefault="007E190B" w:rsidP="004F568F">
            <w:pPr>
              <w:pStyle w:val="Default"/>
            </w:pPr>
          </w:p>
        </w:tc>
        <w:tc>
          <w:tcPr>
            <w:tcW w:w="1417" w:type="dxa"/>
            <w:tcBorders>
              <w:left w:val="single" w:sz="4" w:space="0" w:color="auto"/>
              <w:right w:val="single" w:sz="4" w:space="0" w:color="auto"/>
            </w:tcBorders>
          </w:tcPr>
          <w:p w14:paraId="127B8ADF"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right w:val="single" w:sz="4" w:space="0" w:color="auto"/>
            </w:tcBorders>
          </w:tcPr>
          <w:p w14:paraId="288B4EBA" w14:textId="77777777" w:rsidR="007E190B" w:rsidRPr="003261EA" w:rsidRDefault="007E190B" w:rsidP="004F568F">
            <w:pPr>
              <w:jc w:val="center"/>
              <w:rPr>
                <w:rFonts w:ascii="Arial" w:hAnsi="Arial" w:cs="Arial"/>
                <w:b/>
                <w:sz w:val="24"/>
                <w:szCs w:val="24"/>
              </w:rPr>
            </w:pPr>
          </w:p>
        </w:tc>
      </w:tr>
      <w:tr w:rsidR="007E190B" w:rsidRPr="003261EA" w14:paraId="777E1CF3" w14:textId="77777777" w:rsidTr="00787AF6">
        <w:trPr>
          <w:trHeight w:val="60"/>
        </w:trPr>
        <w:tc>
          <w:tcPr>
            <w:tcW w:w="7655" w:type="dxa"/>
            <w:tcBorders>
              <w:left w:val="single" w:sz="4" w:space="0" w:color="auto"/>
              <w:bottom w:val="single" w:sz="4" w:space="0" w:color="auto"/>
              <w:right w:val="single" w:sz="4" w:space="0" w:color="auto"/>
            </w:tcBorders>
          </w:tcPr>
          <w:p w14:paraId="604C0F3E" w14:textId="77777777" w:rsidR="007E190B" w:rsidRPr="003261EA" w:rsidRDefault="007E190B" w:rsidP="004F568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60F1AC91" w14:textId="77777777" w:rsidR="007E190B" w:rsidRPr="003261EA" w:rsidRDefault="007E190B" w:rsidP="004F568F">
            <w:pPr>
              <w:jc w:val="center"/>
              <w:rPr>
                <w:rFonts w:ascii="Arial" w:hAnsi="Arial" w:cs="Arial"/>
                <w:b/>
                <w:sz w:val="24"/>
                <w:szCs w:val="24"/>
              </w:rPr>
            </w:pPr>
          </w:p>
        </w:tc>
        <w:tc>
          <w:tcPr>
            <w:tcW w:w="1353" w:type="dxa"/>
            <w:tcBorders>
              <w:left w:val="single" w:sz="4" w:space="0" w:color="auto"/>
              <w:bottom w:val="single" w:sz="4" w:space="0" w:color="auto"/>
              <w:right w:val="single" w:sz="4" w:space="0" w:color="auto"/>
            </w:tcBorders>
          </w:tcPr>
          <w:p w14:paraId="327617DC" w14:textId="77777777" w:rsidR="007E190B" w:rsidRPr="003261EA" w:rsidRDefault="007E190B" w:rsidP="004F568F">
            <w:pPr>
              <w:jc w:val="center"/>
              <w:rPr>
                <w:rFonts w:ascii="Arial" w:hAnsi="Arial" w:cs="Arial"/>
                <w:b/>
                <w:sz w:val="24"/>
                <w:szCs w:val="24"/>
              </w:rPr>
            </w:pPr>
          </w:p>
        </w:tc>
      </w:tr>
      <w:tr w:rsidR="007E190B" w:rsidRPr="003261EA" w14:paraId="13EECA52" w14:textId="77777777" w:rsidTr="001F282C">
        <w:tc>
          <w:tcPr>
            <w:tcW w:w="7655" w:type="dxa"/>
            <w:tcBorders>
              <w:top w:val="single" w:sz="4" w:space="0" w:color="auto"/>
              <w:left w:val="single" w:sz="4" w:space="0" w:color="auto"/>
              <w:right w:val="single" w:sz="4" w:space="0" w:color="auto"/>
            </w:tcBorders>
          </w:tcPr>
          <w:p w14:paraId="298A199B" w14:textId="77777777" w:rsidR="007E190B" w:rsidRPr="003261EA" w:rsidRDefault="007E190B" w:rsidP="004F568F">
            <w:pPr>
              <w:rPr>
                <w:rFonts w:ascii="Arial" w:hAnsi="Arial" w:cs="Arial"/>
              </w:rPr>
            </w:pPr>
            <w:r w:rsidRPr="003261EA">
              <w:rPr>
                <w:rFonts w:ascii="Arial" w:hAnsi="Arial" w:cs="Arial"/>
                <w:b/>
                <w:u w:val="single"/>
              </w:rPr>
              <w:t>Other Requirements</w:t>
            </w:r>
          </w:p>
        </w:tc>
        <w:tc>
          <w:tcPr>
            <w:tcW w:w="1417" w:type="dxa"/>
            <w:tcBorders>
              <w:top w:val="single" w:sz="4" w:space="0" w:color="auto"/>
              <w:left w:val="single" w:sz="4" w:space="0" w:color="auto"/>
              <w:right w:val="single" w:sz="4" w:space="0" w:color="auto"/>
            </w:tcBorders>
          </w:tcPr>
          <w:p w14:paraId="320521E1" w14:textId="77777777" w:rsidR="007E190B" w:rsidRPr="003261EA" w:rsidRDefault="007E190B" w:rsidP="004F568F">
            <w:pPr>
              <w:jc w:val="center"/>
              <w:rPr>
                <w:rFonts w:ascii="Arial" w:hAnsi="Arial" w:cs="Arial"/>
                <w:b/>
              </w:rPr>
            </w:pPr>
          </w:p>
        </w:tc>
        <w:tc>
          <w:tcPr>
            <w:tcW w:w="1353" w:type="dxa"/>
            <w:tcBorders>
              <w:top w:val="single" w:sz="4" w:space="0" w:color="auto"/>
              <w:left w:val="single" w:sz="4" w:space="0" w:color="auto"/>
              <w:right w:val="single" w:sz="4" w:space="0" w:color="auto"/>
            </w:tcBorders>
          </w:tcPr>
          <w:p w14:paraId="09F19506" w14:textId="77777777" w:rsidR="007E190B" w:rsidRPr="003261EA" w:rsidRDefault="007E190B" w:rsidP="004F568F">
            <w:pPr>
              <w:jc w:val="center"/>
              <w:rPr>
                <w:rFonts w:ascii="Arial" w:hAnsi="Arial" w:cs="Arial"/>
                <w:b/>
                <w:u w:val="single"/>
              </w:rPr>
            </w:pPr>
          </w:p>
        </w:tc>
      </w:tr>
      <w:tr w:rsidR="007E190B" w:rsidRPr="003261EA" w14:paraId="45A41DF9" w14:textId="77777777" w:rsidTr="001F282C">
        <w:tc>
          <w:tcPr>
            <w:tcW w:w="7655" w:type="dxa"/>
            <w:tcBorders>
              <w:left w:val="single" w:sz="4" w:space="0" w:color="auto"/>
              <w:right w:val="single" w:sz="4" w:space="0" w:color="auto"/>
            </w:tcBorders>
          </w:tcPr>
          <w:p w14:paraId="4AD455AC" w14:textId="77777777" w:rsidR="007E190B" w:rsidRPr="003261EA" w:rsidRDefault="007E190B" w:rsidP="003261EA">
            <w:pPr>
              <w:pStyle w:val="ListParagraph"/>
              <w:rPr>
                <w:rFonts w:ascii="Arial" w:hAnsi="Arial" w:cs="Arial"/>
              </w:rPr>
            </w:pPr>
          </w:p>
        </w:tc>
        <w:tc>
          <w:tcPr>
            <w:tcW w:w="1417" w:type="dxa"/>
            <w:tcBorders>
              <w:left w:val="single" w:sz="4" w:space="0" w:color="auto"/>
              <w:right w:val="single" w:sz="4" w:space="0" w:color="auto"/>
            </w:tcBorders>
          </w:tcPr>
          <w:p w14:paraId="4EE795EE" w14:textId="77777777" w:rsidR="007E190B" w:rsidRPr="003261EA" w:rsidRDefault="007E190B" w:rsidP="004F568F">
            <w:pPr>
              <w:jc w:val="center"/>
              <w:rPr>
                <w:rFonts w:ascii="Arial" w:hAnsi="Arial" w:cs="Arial"/>
                <w:b/>
              </w:rPr>
            </w:pPr>
          </w:p>
        </w:tc>
        <w:tc>
          <w:tcPr>
            <w:tcW w:w="1353" w:type="dxa"/>
            <w:tcBorders>
              <w:left w:val="single" w:sz="4" w:space="0" w:color="auto"/>
              <w:right w:val="single" w:sz="4" w:space="0" w:color="auto"/>
            </w:tcBorders>
          </w:tcPr>
          <w:p w14:paraId="256F9B43" w14:textId="77777777" w:rsidR="007E190B" w:rsidRPr="003261EA" w:rsidRDefault="007E190B" w:rsidP="004F568F">
            <w:pPr>
              <w:jc w:val="center"/>
              <w:rPr>
                <w:rFonts w:ascii="Arial" w:hAnsi="Arial" w:cs="Arial"/>
                <w:b/>
                <w:u w:val="single"/>
              </w:rPr>
            </w:pPr>
          </w:p>
        </w:tc>
      </w:tr>
      <w:tr w:rsidR="007E190B" w:rsidRPr="003261EA" w14:paraId="04EB83E8" w14:textId="77777777" w:rsidTr="001F282C">
        <w:tc>
          <w:tcPr>
            <w:tcW w:w="7655" w:type="dxa"/>
            <w:tcBorders>
              <w:left w:val="single" w:sz="4" w:space="0" w:color="auto"/>
              <w:right w:val="single" w:sz="4" w:space="0" w:color="auto"/>
            </w:tcBorders>
          </w:tcPr>
          <w:p w14:paraId="5419C056" w14:textId="77777777" w:rsidR="003261EA" w:rsidRPr="003261EA" w:rsidRDefault="003261EA" w:rsidP="003261EA">
            <w:pPr>
              <w:pStyle w:val="ListParagraph"/>
              <w:numPr>
                <w:ilvl w:val="0"/>
                <w:numId w:val="23"/>
              </w:numPr>
              <w:rPr>
                <w:rFonts w:ascii="Arial" w:hAnsi="Arial" w:cs="Arial"/>
              </w:rPr>
            </w:pPr>
            <w:r w:rsidRPr="003261EA">
              <w:rPr>
                <w:rFonts w:ascii="Arial" w:hAnsi="Arial" w:cs="Arial"/>
              </w:rPr>
              <w:t>Able to undertake occasional visits and meetings outside of office hours</w:t>
            </w:r>
          </w:p>
          <w:p w14:paraId="7AF49042" w14:textId="77777777" w:rsidR="003261EA" w:rsidRPr="003261EA" w:rsidRDefault="003261EA" w:rsidP="003261EA">
            <w:pPr>
              <w:rPr>
                <w:rFonts w:ascii="Arial" w:hAnsi="Arial" w:cs="Arial"/>
              </w:rPr>
            </w:pPr>
          </w:p>
          <w:p w14:paraId="441EC1FB" w14:textId="4FC5318E" w:rsidR="007E190B" w:rsidRPr="0067012F" w:rsidRDefault="003261EA" w:rsidP="004F568F">
            <w:pPr>
              <w:pStyle w:val="ListParagraph"/>
              <w:numPr>
                <w:ilvl w:val="0"/>
                <w:numId w:val="23"/>
              </w:numPr>
              <w:rPr>
                <w:rFonts w:ascii="Arial" w:hAnsi="Arial" w:cs="Arial"/>
              </w:rPr>
            </w:pPr>
            <w:r w:rsidRPr="003261EA">
              <w:rPr>
                <w:rFonts w:ascii="Arial" w:hAnsi="Arial" w:cs="Arial"/>
              </w:rPr>
              <w:t>Full driving licence with access to a vehicle</w:t>
            </w:r>
          </w:p>
        </w:tc>
        <w:tc>
          <w:tcPr>
            <w:tcW w:w="1417" w:type="dxa"/>
            <w:tcBorders>
              <w:left w:val="single" w:sz="4" w:space="0" w:color="auto"/>
              <w:right w:val="single" w:sz="4" w:space="0" w:color="auto"/>
            </w:tcBorders>
          </w:tcPr>
          <w:p w14:paraId="04295131" w14:textId="77777777" w:rsidR="003261EA" w:rsidRPr="003261EA" w:rsidRDefault="003261EA" w:rsidP="003261EA">
            <w:pPr>
              <w:jc w:val="center"/>
              <w:rPr>
                <w:rFonts w:ascii="Arial" w:hAnsi="Arial" w:cs="Arial"/>
                <w:b/>
              </w:rPr>
            </w:pPr>
            <w:r w:rsidRPr="003261EA">
              <w:rPr>
                <w:rFonts w:ascii="Arial" w:hAnsi="Arial" w:cs="Arial"/>
                <w:b/>
              </w:rPr>
              <w:sym w:font="Wingdings" w:char="F0FC"/>
            </w:r>
          </w:p>
          <w:p w14:paraId="4CF4E983" w14:textId="77777777" w:rsidR="003261EA" w:rsidRPr="003261EA" w:rsidRDefault="003261EA" w:rsidP="003261EA">
            <w:pPr>
              <w:jc w:val="center"/>
              <w:rPr>
                <w:rFonts w:ascii="Arial" w:hAnsi="Arial" w:cs="Arial"/>
                <w:b/>
              </w:rPr>
            </w:pPr>
          </w:p>
          <w:p w14:paraId="7209EE49" w14:textId="3D8C5DBD" w:rsidR="003261EA" w:rsidRPr="003261EA" w:rsidRDefault="003261EA" w:rsidP="003261EA">
            <w:pPr>
              <w:jc w:val="center"/>
              <w:rPr>
                <w:rFonts w:ascii="Arial" w:hAnsi="Arial" w:cs="Arial"/>
                <w:b/>
              </w:rPr>
            </w:pPr>
            <w:r w:rsidRPr="003261EA">
              <w:rPr>
                <w:rFonts w:ascii="Arial" w:hAnsi="Arial" w:cs="Arial"/>
                <w:b/>
              </w:rPr>
              <w:sym w:font="Wingdings" w:char="F0FC"/>
            </w:r>
          </w:p>
          <w:p w14:paraId="6B04A2EE" w14:textId="77777777" w:rsidR="007E190B" w:rsidRPr="003261EA" w:rsidRDefault="007E190B" w:rsidP="004F568F">
            <w:pPr>
              <w:jc w:val="center"/>
              <w:rPr>
                <w:rFonts w:ascii="Arial" w:hAnsi="Arial" w:cs="Arial"/>
                <w:b/>
              </w:rPr>
            </w:pPr>
          </w:p>
        </w:tc>
        <w:tc>
          <w:tcPr>
            <w:tcW w:w="1353" w:type="dxa"/>
            <w:tcBorders>
              <w:left w:val="single" w:sz="4" w:space="0" w:color="auto"/>
              <w:right w:val="single" w:sz="4" w:space="0" w:color="auto"/>
            </w:tcBorders>
          </w:tcPr>
          <w:p w14:paraId="2BEB821E" w14:textId="77777777" w:rsidR="007E190B" w:rsidRPr="003261EA" w:rsidRDefault="007E190B" w:rsidP="004F568F">
            <w:pPr>
              <w:jc w:val="center"/>
              <w:rPr>
                <w:rFonts w:ascii="Arial" w:hAnsi="Arial" w:cs="Arial"/>
                <w:b/>
              </w:rPr>
            </w:pPr>
          </w:p>
        </w:tc>
      </w:tr>
      <w:tr w:rsidR="007E190B" w:rsidRPr="003261EA" w14:paraId="3A6A9317" w14:textId="77777777" w:rsidTr="001F282C">
        <w:tc>
          <w:tcPr>
            <w:tcW w:w="7655" w:type="dxa"/>
            <w:tcBorders>
              <w:left w:val="single" w:sz="4" w:space="0" w:color="auto"/>
              <w:right w:val="single" w:sz="4" w:space="0" w:color="auto"/>
            </w:tcBorders>
          </w:tcPr>
          <w:p w14:paraId="5A3007F0" w14:textId="77777777" w:rsidR="007E190B" w:rsidRPr="003261EA" w:rsidRDefault="007E190B" w:rsidP="004F568F">
            <w:pPr>
              <w:rPr>
                <w:rFonts w:ascii="Arial" w:hAnsi="Arial" w:cs="Arial"/>
              </w:rPr>
            </w:pPr>
          </w:p>
        </w:tc>
        <w:tc>
          <w:tcPr>
            <w:tcW w:w="1417" w:type="dxa"/>
            <w:tcBorders>
              <w:left w:val="single" w:sz="4" w:space="0" w:color="auto"/>
              <w:right w:val="single" w:sz="4" w:space="0" w:color="auto"/>
            </w:tcBorders>
          </w:tcPr>
          <w:p w14:paraId="7FAD65EA" w14:textId="77777777" w:rsidR="007E190B" w:rsidRPr="003261EA" w:rsidRDefault="007E190B" w:rsidP="004F568F">
            <w:pPr>
              <w:jc w:val="center"/>
              <w:rPr>
                <w:rFonts w:ascii="Arial" w:hAnsi="Arial" w:cs="Arial"/>
                <w:b/>
              </w:rPr>
            </w:pPr>
          </w:p>
        </w:tc>
        <w:tc>
          <w:tcPr>
            <w:tcW w:w="1353" w:type="dxa"/>
            <w:tcBorders>
              <w:left w:val="single" w:sz="4" w:space="0" w:color="auto"/>
              <w:right w:val="single" w:sz="4" w:space="0" w:color="auto"/>
            </w:tcBorders>
          </w:tcPr>
          <w:p w14:paraId="3A2BB925" w14:textId="77777777" w:rsidR="007E190B" w:rsidRPr="003261EA" w:rsidRDefault="007E190B" w:rsidP="004F568F">
            <w:pPr>
              <w:jc w:val="center"/>
              <w:rPr>
                <w:rFonts w:ascii="Arial" w:hAnsi="Arial" w:cs="Arial"/>
                <w:b/>
                <w:u w:val="single"/>
              </w:rPr>
            </w:pPr>
          </w:p>
        </w:tc>
      </w:tr>
      <w:tr w:rsidR="007E190B" w:rsidRPr="003261EA" w14:paraId="661E780E" w14:textId="77777777" w:rsidTr="001F282C">
        <w:tc>
          <w:tcPr>
            <w:tcW w:w="7655" w:type="dxa"/>
            <w:tcBorders>
              <w:left w:val="single" w:sz="4" w:space="0" w:color="auto"/>
              <w:right w:val="single" w:sz="4" w:space="0" w:color="auto"/>
            </w:tcBorders>
          </w:tcPr>
          <w:p w14:paraId="25999A3F" w14:textId="77777777" w:rsidR="007E190B" w:rsidRPr="003261EA" w:rsidRDefault="007E190B" w:rsidP="004F568F">
            <w:pPr>
              <w:rPr>
                <w:rFonts w:ascii="Arial" w:hAnsi="Arial" w:cs="Arial"/>
              </w:rPr>
            </w:pPr>
          </w:p>
        </w:tc>
        <w:tc>
          <w:tcPr>
            <w:tcW w:w="1417" w:type="dxa"/>
            <w:tcBorders>
              <w:left w:val="single" w:sz="4" w:space="0" w:color="auto"/>
              <w:right w:val="single" w:sz="4" w:space="0" w:color="auto"/>
            </w:tcBorders>
          </w:tcPr>
          <w:p w14:paraId="10BF21E8" w14:textId="77777777" w:rsidR="007E190B" w:rsidRPr="003261EA" w:rsidRDefault="007E190B" w:rsidP="004F568F">
            <w:pPr>
              <w:jc w:val="center"/>
              <w:rPr>
                <w:rFonts w:ascii="Arial" w:hAnsi="Arial" w:cs="Arial"/>
                <w:b/>
              </w:rPr>
            </w:pPr>
          </w:p>
        </w:tc>
        <w:tc>
          <w:tcPr>
            <w:tcW w:w="1353" w:type="dxa"/>
            <w:tcBorders>
              <w:left w:val="single" w:sz="4" w:space="0" w:color="auto"/>
              <w:right w:val="single" w:sz="4" w:space="0" w:color="auto"/>
            </w:tcBorders>
          </w:tcPr>
          <w:p w14:paraId="0F846B8B" w14:textId="77777777" w:rsidR="007E190B" w:rsidRPr="003261EA" w:rsidRDefault="007E190B" w:rsidP="004F568F">
            <w:pPr>
              <w:jc w:val="center"/>
              <w:rPr>
                <w:rFonts w:ascii="Arial" w:hAnsi="Arial" w:cs="Arial"/>
                <w:b/>
              </w:rPr>
            </w:pPr>
          </w:p>
        </w:tc>
      </w:tr>
      <w:tr w:rsidR="007E190B" w:rsidRPr="003261EA" w14:paraId="55745F1D" w14:textId="77777777" w:rsidTr="00787AF6">
        <w:trPr>
          <w:trHeight w:val="60"/>
        </w:trPr>
        <w:tc>
          <w:tcPr>
            <w:tcW w:w="7655" w:type="dxa"/>
            <w:tcBorders>
              <w:left w:val="single" w:sz="4" w:space="0" w:color="auto"/>
              <w:bottom w:val="single" w:sz="4" w:space="0" w:color="auto"/>
              <w:right w:val="single" w:sz="4" w:space="0" w:color="auto"/>
            </w:tcBorders>
          </w:tcPr>
          <w:p w14:paraId="39F092A5" w14:textId="77777777" w:rsidR="007E190B" w:rsidRPr="003261EA" w:rsidRDefault="007E190B" w:rsidP="004F568F">
            <w:pPr>
              <w:rPr>
                <w:rFonts w:ascii="Arial" w:hAnsi="Arial" w:cs="Arial"/>
                <w:b/>
                <w:u w:val="single"/>
              </w:rPr>
            </w:pPr>
          </w:p>
        </w:tc>
        <w:tc>
          <w:tcPr>
            <w:tcW w:w="1417" w:type="dxa"/>
            <w:tcBorders>
              <w:left w:val="single" w:sz="4" w:space="0" w:color="auto"/>
              <w:bottom w:val="single" w:sz="4" w:space="0" w:color="auto"/>
              <w:right w:val="single" w:sz="4" w:space="0" w:color="auto"/>
            </w:tcBorders>
          </w:tcPr>
          <w:p w14:paraId="5D368A73" w14:textId="77777777" w:rsidR="007E190B" w:rsidRPr="003261EA" w:rsidRDefault="007E190B" w:rsidP="004F568F">
            <w:pPr>
              <w:jc w:val="center"/>
              <w:rPr>
                <w:rFonts w:ascii="Arial" w:hAnsi="Arial" w:cs="Arial"/>
                <w:b/>
                <w:u w:val="single"/>
              </w:rPr>
            </w:pPr>
          </w:p>
        </w:tc>
        <w:tc>
          <w:tcPr>
            <w:tcW w:w="1353" w:type="dxa"/>
            <w:tcBorders>
              <w:left w:val="single" w:sz="4" w:space="0" w:color="auto"/>
              <w:bottom w:val="single" w:sz="4" w:space="0" w:color="auto"/>
              <w:right w:val="single" w:sz="4" w:space="0" w:color="auto"/>
            </w:tcBorders>
          </w:tcPr>
          <w:p w14:paraId="106A34B3" w14:textId="77777777" w:rsidR="007E190B" w:rsidRPr="003261EA" w:rsidRDefault="007E190B" w:rsidP="004F568F">
            <w:pPr>
              <w:jc w:val="center"/>
              <w:rPr>
                <w:rFonts w:ascii="Arial" w:hAnsi="Arial" w:cs="Arial"/>
                <w:b/>
                <w:u w:val="single"/>
              </w:rPr>
            </w:pPr>
          </w:p>
        </w:tc>
      </w:tr>
    </w:tbl>
    <w:p w14:paraId="6C71BC31" w14:textId="77777777" w:rsidR="007E190B" w:rsidRPr="003261EA" w:rsidRDefault="007E190B" w:rsidP="007A16D2">
      <w:pPr>
        <w:spacing w:line="240" w:lineRule="auto"/>
        <w:rPr>
          <w:rFonts w:ascii="Arial" w:hAnsi="Arial" w:cs="Arial"/>
          <w:sz w:val="24"/>
          <w:szCs w:val="24"/>
        </w:rPr>
      </w:pPr>
    </w:p>
    <w:sectPr w:rsidR="007E190B" w:rsidRPr="003261EA"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B15A6"/>
    <w:multiLevelType w:val="hybridMultilevel"/>
    <w:tmpl w:val="DF46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F02F7"/>
    <w:multiLevelType w:val="hybridMultilevel"/>
    <w:tmpl w:val="C17C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B12544"/>
    <w:multiLevelType w:val="hybridMultilevel"/>
    <w:tmpl w:val="28FA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C27314"/>
    <w:multiLevelType w:val="hybridMultilevel"/>
    <w:tmpl w:val="442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53842"/>
    <w:multiLevelType w:val="hybridMultilevel"/>
    <w:tmpl w:val="DCDC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C5CF9"/>
    <w:multiLevelType w:val="hybridMultilevel"/>
    <w:tmpl w:val="2266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E6D5E"/>
    <w:multiLevelType w:val="hybridMultilevel"/>
    <w:tmpl w:val="E7E0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852764">
    <w:abstractNumId w:val="22"/>
  </w:num>
  <w:num w:numId="2" w16cid:durableId="742529335">
    <w:abstractNumId w:val="10"/>
  </w:num>
  <w:num w:numId="3" w16cid:durableId="1136872828">
    <w:abstractNumId w:val="11"/>
  </w:num>
  <w:num w:numId="4" w16cid:durableId="1408922346">
    <w:abstractNumId w:val="16"/>
  </w:num>
  <w:num w:numId="5" w16cid:durableId="832255523">
    <w:abstractNumId w:val="17"/>
  </w:num>
  <w:num w:numId="6" w16cid:durableId="1412199978">
    <w:abstractNumId w:val="4"/>
  </w:num>
  <w:num w:numId="7" w16cid:durableId="945233106">
    <w:abstractNumId w:val="18"/>
  </w:num>
  <w:num w:numId="8" w16cid:durableId="1784156245">
    <w:abstractNumId w:val="13"/>
  </w:num>
  <w:num w:numId="9" w16cid:durableId="1561669892">
    <w:abstractNumId w:val="6"/>
  </w:num>
  <w:num w:numId="10" w16cid:durableId="1177383234">
    <w:abstractNumId w:val="7"/>
  </w:num>
  <w:num w:numId="11" w16cid:durableId="1360160749">
    <w:abstractNumId w:val="14"/>
  </w:num>
  <w:num w:numId="12" w16cid:durableId="1277375195">
    <w:abstractNumId w:val="0"/>
  </w:num>
  <w:num w:numId="13" w16cid:durableId="934359498">
    <w:abstractNumId w:val="3"/>
  </w:num>
  <w:num w:numId="14" w16cid:durableId="2069330870">
    <w:abstractNumId w:val="20"/>
  </w:num>
  <w:num w:numId="15" w16cid:durableId="1495025855">
    <w:abstractNumId w:val="5"/>
  </w:num>
  <w:num w:numId="16" w16cid:durableId="1270117009">
    <w:abstractNumId w:val="19"/>
  </w:num>
  <w:num w:numId="17" w16cid:durableId="1960182286">
    <w:abstractNumId w:val="8"/>
  </w:num>
  <w:num w:numId="18" w16cid:durableId="1258365315">
    <w:abstractNumId w:val="12"/>
  </w:num>
  <w:num w:numId="19" w16cid:durableId="1595431968">
    <w:abstractNumId w:val="1"/>
  </w:num>
  <w:num w:numId="20" w16cid:durableId="2120489373">
    <w:abstractNumId w:val="15"/>
  </w:num>
  <w:num w:numId="21" w16cid:durableId="394815912">
    <w:abstractNumId w:val="2"/>
  </w:num>
  <w:num w:numId="22" w16cid:durableId="1030447712">
    <w:abstractNumId w:val="9"/>
  </w:num>
  <w:num w:numId="23" w16cid:durableId="15056283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0"/>
    <w:rsid w:val="00002249"/>
    <w:rsid w:val="000514DC"/>
    <w:rsid w:val="00064710"/>
    <w:rsid w:val="000D1E1A"/>
    <w:rsid w:val="000D28A9"/>
    <w:rsid w:val="000E18CF"/>
    <w:rsid w:val="000E1D46"/>
    <w:rsid w:val="00101D42"/>
    <w:rsid w:val="0012137D"/>
    <w:rsid w:val="00123B97"/>
    <w:rsid w:val="00181522"/>
    <w:rsid w:val="001C3A99"/>
    <w:rsid w:val="001F0087"/>
    <w:rsid w:val="001F282C"/>
    <w:rsid w:val="001F3B41"/>
    <w:rsid w:val="002604C4"/>
    <w:rsid w:val="00276DD2"/>
    <w:rsid w:val="002A230F"/>
    <w:rsid w:val="002C2277"/>
    <w:rsid w:val="003175A8"/>
    <w:rsid w:val="003261EA"/>
    <w:rsid w:val="003350D8"/>
    <w:rsid w:val="0035491B"/>
    <w:rsid w:val="003A74F0"/>
    <w:rsid w:val="003B7652"/>
    <w:rsid w:val="003C1440"/>
    <w:rsid w:val="00412B81"/>
    <w:rsid w:val="0043252E"/>
    <w:rsid w:val="004C1EB0"/>
    <w:rsid w:val="004C3C41"/>
    <w:rsid w:val="004E679C"/>
    <w:rsid w:val="004F42E6"/>
    <w:rsid w:val="005206E5"/>
    <w:rsid w:val="00530C8F"/>
    <w:rsid w:val="00550AA0"/>
    <w:rsid w:val="00561C75"/>
    <w:rsid w:val="0060798D"/>
    <w:rsid w:val="00607C34"/>
    <w:rsid w:val="006379DA"/>
    <w:rsid w:val="00655577"/>
    <w:rsid w:val="0065587C"/>
    <w:rsid w:val="00663476"/>
    <w:rsid w:val="00665E3B"/>
    <w:rsid w:val="0067012F"/>
    <w:rsid w:val="006A55A0"/>
    <w:rsid w:val="00733EB1"/>
    <w:rsid w:val="007474BC"/>
    <w:rsid w:val="00751DA2"/>
    <w:rsid w:val="00787AF6"/>
    <w:rsid w:val="00790899"/>
    <w:rsid w:val="007A16D2"/>
    <w:rsid w:val="007A2B57"/>
    <w:rsid w:val="007E190B"/>
    <w:rsid w:val="007F5A39"/>
    <w:rsid w:val="00814F3B"/>
    <w:rsid w:val="008A02FF"/>
    <w:rsid w:val="00966C8E"/>
    <w:rsid w:val="00992BDD"/>
    <w:rsid w:val="009F5BE4"/>
    <w:rsid w:val="00A355BA"/>
    <w:rsid w:val="00A41D8F"/>
    <w:rsid w:val="00A9478E"/>
    <w:rsid w:val="00AA7176"/>
    <w:rsid w:val="00AD6979"/>
    <w:rsid w:val="00B2375D"/>
    <w:rsid w:val="00B6508A"/>
    <w:rsid w:val="00B9402C"/>
    <w:rsid w:val="00BB6AA8"/>
    <w:rsid w:val="00C11592"/>
    <w:rsid w:val="00C17476"/>
    <w:rsid w:val="00C214CB"/>
    <w:rsid w:val="00C225C1"/>
    <w:rsid w:val="00C25C97"/>
    <w:rsid w:val="00C36532"/>
    <w:rsid w:val="00C52461"/>
    <w:rsid w:val="00C816ED"/>
    <w:rsid w:val="00CA2B5E"/>
    <w:rsid w:val="00CA2D9B"/>
    <w:rsid w:val="00D008E8"/>
    <w:rsid w:val="00D42365"/>
    <w:rsid w:val="00D52274"/>
    <w:rsid w:val="00D73AD8"/>
    <w:rsid w:val="00DB13CC"/>
    <w:rsid w:val="00DF4BBA"/>
    <w:rsid w:val="00E51DF8"/>
    <w:rsid w:val="00F37F9E"/>
    <w:rsid w:val="00F81AB0"/>
    <w:rsid w:val="00FA018D"/>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FA8C"/>
  <w15:docId w15:val="{38A1BD57-13FA-4F4E-8324-2F23EB5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2B5E"/>
    <w:pPr>
      <w:keepNext/>
      <w:spacing w:after="0" w:line="240" w:lineRule="auto"/>
      <w:outlineLvl w:val="0"/>
    </w:pPr>
    <w:rPr>
      <w:rFonts w:ascii="Univers (W1)" w:eastAsia="Times New Roman" w:hAnsi="Univers (W1)"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character" w:customStyle="1" w:styleId="Heading1Char">
    <w:name w:val="Heading 1 Char"/>
    <w:basedOn w:val="DefaultParagraphFont"/>
    <w:link w:val="Heading1"/>
    <w:rsid w:val="00CA2B5E"/>
    <w:rPr>
      <w:rFonts w:ascii="Univers (W1)" w:eastAsia="Times New Roman" w:hAnsi="Univers (W1)" w:cs="Times New Roman"/>
      <w:b/>
      <w:bCs/>
      <w:sz w:val="20"/>
      <w:szCs w:val="20"/>
      <w:u w:val="single"/>
    </w:rPr>
  </w:style>
  <w:style w:type="paragraph" w:styleId="Header">
    <w:name w:val="header"/>
    <w:basedOn w:val="Normal"/>
    <w:link w:val="HeaderChar"/>
    <w:rsid w:val="00CA2B5E"/>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A2B5E"/>
    <w:rPr>
      <w:rFonts w:ascii="Times New Roman" w:eastAsia="Times New Roman" w:hAnsi="Times New Roman" w:cs="Times New Roman"/>
      <w:sz w:val="24"/>
      <w:szCs w:val="20"/>
    </w:rPr>
  </w:style>
  <w:style w:type="paragraph" w:styleId="Revision">
    <w:name w:val="Revision"/>
    <w:hidden/>
    <w:uiPriority w:val="99"/>
    <w:semiHidden/>
    <w:rsid w:val="004E679C"/>
    <w:pPr>
      <w:spacing w:after="0" w:line="240" w:lineRule="auto"/>
    </w:pPr>
  </w:style>
  <w:style w:type="character" w:styleId="CommentReference">
    <w:name w:val="annotation reference"/>
    <w:basedOn w:val="DefaultParagraphFont"/>
    <w:uiPriority w:val="99"/>
    <w:semiHidden/>
    <w:unhideWhenUsed/>
    <w:rsid w:val="004E679C"/>
    <w:rPr>
      <w:sz w:val="16"/>
      <w:szCs w:val="16"/>
    </w:rPr>
  </w:style>
  <w:style w:type="paragraph" w:styleId="CommentText">
    <w:name w:val="annotation text"/>
    <w:basedOn w:val="Normal"/>
    <w:link w:val="CommentTextChar"/>
    <w:uiPriority w:val="99"/>
    <w:unhideWhenUsed/>
    <w:rsid w:val="004E679C"/>
    <w:pPr>
      <w:spacing w:line="240" w:lineRule="auto"/>
    </w:pPr>
    <w:rPr>
      <w:sz w:val="20"/>
      <w:szCs w:val="20"/>
    </w:rPr>
  </w:style>
  <w:style w:type="character" w:customStyle="1" w:styleId="CommentTextChar">
    <w:name w:val="Comment Text Char"/>
    <w:basedOn w:val="DefaultParagraphFont"/>
    <w:link w:val="CommentText"/>
    <w:uiPriority w:val="99"/>
    <w:rsid w:val="004E679C"/>
    <w:rPr>
      <w:sz w:val="20"/>
      <w:szCs w:val="20"/>
    </w:rPr>
  </w:style>
  <w:style w:type="paragraph" w:styleId="CommentSubject">
    <w:name w:val="annotation subject"/>
    <w:basedOn w:val="CommentText"/>
    <w:next w:val="CommentText"/>
    <w:link w:val="CommentSubjectChar"/>
    <w:uiPriority w:val="99"/>
    <w:semiHidden/>
    <w:unhideWhenUsed/>
    <w:rsid w:val="004E679C"/>
    <w:rPr>
      <w:b/>
      <w:bCs/>
    </w:rPr>
  </w:style>
  <w:style w:type="character" w:customStyle="1" w:styleId="CommentSubjectChar">
    <w:name w:val="Comment Subject Char"/>
    <w:basedOn w:val="CommentTextChar"/>
    <w:link w:val="CommentSubject"/>
    <w:uiPriority w:val="99"/>
    <w:semiHidden/>
    <w:rsid w:val="004E6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Herbert\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1F601D7EB0148B5B5F23BDBE2D353" ma:contentTypeVersion="10" ma:contentTypeDescription="Create a new document." ma:contentTypeScope="" ma:versionID="fdcbaf1f90a736f4b4be503d02306c56">
  <xsd:schema xmlns:xsd="http://www.w3.org/2001/XMLSchema" xmlns:xs="http://www.w3.org/2001/XMLSchema" xmlns:p="http://schemas.microsoft.com/office/2006/metadata/properties" xmlns:ns3="d00463cb-a713-4ad3-bad1-b35d9b7b7cf1" targetNamespace="http://schemas.microsoft.com/office/2006/metadata/properties" ma:root="true" ma:fieldsID="6a9dc50cae55bbc3300283604a7f98d9" ns3:_="">
    <xsd:import namespace="d00463cb-a713-4ad3-bad1-b35d9b7b7cf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463cb-a713-4ad3-bad1-b35d9b7b7c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0463cb-a713-4ad3-bad1-b35d9b7b7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3844A-C7C5-4B84-8C8C-0A54C878A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463cb-a713-4ad3-bad1-b35d9b7b7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F05F4-EEEB-417C-AEE4-912322D45D36}">
  <ds:schemaRefs>
    <ds:schemaRef ds:uri="http://schemas.microsoft.com/office/2006/metadata/properties"/>
    <ds:schemaRef ds:uri="http://schemas.microsoft.com/office/infopath/2007/PartnerControls"/>
    <ds:schemaRef ds:uri="d00463cb-a713-4ad3-bad1-b35d9b7b7cf1"/>
  </ds:schemaRefs>
</ds:datastoreItem>
</file>

<file path=customXml/itemProps3.xml><?xml version="1.0" encoding="utf-8"?>
<ds:datastoreItem xmlns:ds="http://schemas.openxmlformats.org/officeDocument/2006/customXml" ds:itemID="{63246CD6-E643-46C3-B685-8BDC97CD0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1</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Herbert</dc:creator>
  <cp:lastModifiedBy>Daniel LLoyd</cp:lastModifiedBy>
  <cp:revision>3</cp:revision>
  <dcterms:created xsi:type="dcterms:W3CDTF">2024-09-26T10:10:00Z</dcterms:created>
  <dcterms:modified xsi:type="dcterms:W3CDTF">2024-09-26T10:11:00Z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0x0101005841F601D7EB0148B5B5F23BDBE2D353</vt:lpwstr>
  </property>
</Properties>
</file>