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8E97E" w14:textId="30538DCF" w:rsidR="0017003E" w:rsidRPr="004418DE" w:rsidRDefault="0088694C">
      <w:pPr>
        <w:rPr>
          <w:rFonts w:asciiTheme="minorHAnsi" w:hAnsiTheme="minorHAnsi" w:cstheme="minorHAnsi"/>
          <w:sz w:val="24"/>
          <w:szCs w:val="24"/>
        </w:rPr>
      </w:pPr>
      <w:r w:rsidRPr="004418DE">
        <w:rPr>
          <w:rFonts w:asciiTheme="minorHAnsi" w:hAnsiTheme="minorHAnsi" w:cstheme="minorHAnsi"/>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4418DE"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4418DE" w:rsidRDefault="00494784" w:rsidP="00B978DF">
            <w:pPr>
              <w:spacing w:after="0"/>
              <w:rPr>
                <w:rFonts w:asciiTheme="minorHAnsi" w:hAnsiTheme="minorHAnsi" w:cstheme="minorHAnsi"/>
                <w:b/>
                <w:sz w:val="24"/>
                <w:szCs w:val="24"/>
              </w:rPr>
            </w:pPr>
            <w:r w:rsidRPr="004418DE">
              <w:rPr>
                <w:rFonts w:asciiTheme="minorHAnsi" w:hAnsiTheme="minorHAnsi" w:cstheme="minorHAnsi"/>
                <w:b/>
                <w:sz w:val="24"/>
                <w:szCs w:val="24"/>
              </w:rPr>
              <w:t xml:space="preserve">Job Title </w:t>
            </w:r>
          </w:p>
        </w:tc>
        <w:tc>
          <w:tcPr>
            <w:tcW w:w="7316" w:type="dxa"/>
            <w:shd w:val="clear" w:color="auto" w:fill="auto"/>
            <w:vAlign w:val="center"/>
          </w:tcPr>
          <w:p w14:paraId="02068125" w14:textId="00874D6F" w:rsidR="00916630" w:rsidRPr="004418DE" w:rsidRDefault="00AA5462" w:rsidP="006B177F">
            <w:pPr>
              <w:spacing w:after="0"/>
              <w:rPr>
                <w:rFonts w:asciiTheme="minorHAnsi" w:hAnsiTheme="minorHAnsi" w:cstheme="minorHAnsi"/>
                <w:b/>
                <w:bCs/>
                <w:sz w:val="24"/>
                <w:szCs w:val="24"/>
              </w:rPr>
            </w:pPr>
            <w:r>
              <w:rPr>
                <w:rFonts w:asciiTheme="minorHAnsi" w:hAnsiTheme="minorHAnsi" w:cstheme="minorHAnsi"/>
                <w:b/>
                <w:bCs/>
                <w:sz w:val="24"/>
                <w:szCs w:val="24"/>
              </w:rPr>
              <w:t>Specialist – Revenues and Benefits</w:t>
            </w:r>
          </w:p>
        </w:tc>
      </w:tr>
      <w:tr w:rsidR="00F23080" w:rsidRPr="004418DE" w14:paraId="23A7EAF4" w14:textId="77777777" w:rsidTr="490806C7">
        <w:trPr>
          <w:trHeight w:val="548"/>
        </w:trPr>
        <w:tc>
          <w:tcPr>
            <w:tcW w:w="2715" w:type="dxa"/>
            <w:shd w:val="clear" w:color="auto" w:fill="D9D9D9" w:themeFill="background1" w:themeFillShade="D9"/>
            <w:vAlign w:val="center"/>
          </w:tcPr>
          <w:p w14:paraId="4A70CBA1" w14:textId="2137F9DA" w:rsidR="00F23080" w:rsidRPr="004418DE" w:rsidRDefault="00F23080" w:rsidP="00F23080">
            <w:pPr>
              <w:spacing w:after="0"/>
              <w:rPr>
                <w:rFonts w:asciiTheme="minorHAnsi" w:hAnsiTheme="minorHAnsi" w:cstheme="minorHAnsi"/>
                <w:b/>
                <w:sz w:val="24"/>
                <w:szCs w:val="24"/>
              </w:rPr>
            </w:pPr>
            <w:r w:rsidRPr="004418DE">
              <w:rPr>
                <w:rFonts w:asciiTheme="minorHAnsi" w:hAnsiTheme="minorHAnsi" w:cstheme="minorHAnsi"/>
                <w:b/>
                <w:sz w:val="24"/>
                <w:szCs w:val="24"/>
              </w:rPr>
              <w:t xml:space="preserve">Service </w:t>
            </w:r>
          </w:p>
        </w:tc>
        <w:tc>
          <w:tcPr>
            <w:tcW w:w="7316" w:type="dxa"/>
            <w:shd w:val="clear" w:color="auto" w:fill="auto"/>
            <w:vAlign w:val="center"/>
          </w:tcPr>
          <w:p w14:paraId="6440C3E4" w14:textId="3C394212" w:rsidR="00F23080" w:rsidRPr="004418DE" w:rsidRDefault="0033054F" w:rsidP="490806C7">
            <w:pPr>
              <w:spacing w:after="0"/>
              <w:ind w:left="57"/>
              <w:rPr>
                <w:rFonts w:asciiTheme="minorHAnsi" w:hAnsiTheme="minorHAnsi" w:cstheme="minorHAnsi"/>
                <w:b/>
                <w:sz w:val="24"/>
                <w:szCs w:val="24"/>
              </w:rPr>
            </w:pPr>
            <w:r>
              <w:rPr>
                <w:rFonts w:asciiTheme="minorHAnsi" w:hAnsiTheme="minorHAnsi" w:cstheme="minorHAnsi"/>
                <w:b/>
                <w:sz w:val="24"/>
                <w:szCs w:val="24"/>
              </w:rPr>
              <w:t>Finance</w:t>
            </w:r>
          </w:p>
        </w:tc>
      </w:tr>
      <w:tr w:rsidR="00494784" w:rsidRPr="004418DE" w14:paraId="5ED30761" w14:textId="77777777" w:rsidTr="490806C7">
        <w:trPr>
          <w:trHeight w:val="428"/>
        </w:trPr>
        <w:tc>
          <w:tcPr>
            <w:tcW w:w="2715" w:type="dxa"/>
            <w:shd w:val="clear" w:color="auto" w:fill="D9D9D9" w:themeFill="background1" w:themeFillShade="D9"/>
            <w:vAlign w:val="center"/>
          </w:tcPr>
          <w:p w14:paraId="7BED6668" w14:textId="3D710C4C" w:rsidR="00494784" w:rsidRPr="004418DE" w:rsidRDefault="00E977D4" w:rsidP="00B978DF">
            <w:pPr>
              <w:spacing w:after="0"/>
              <w:rPr>
                <w:rFonts w:asciiTheme="minorHAnsi" w:hAnsiTheme="minorHAnsi" w:cstheme="minorHAnsi"/>
                <w:b/>
                <w:sz w:val="24"/>
                <w:szCs w:val="24"/>
              </w:rPr>
            </w:pPr>
            <w:r w:rsidRPr="004418DE">
              <w:rPr>
                <w:rFonts w:asciiTheme="minorHAnsi" w:hAnsiTheme="minorHAnsi" w:cstheme="minorHAnsi"/>
                <w:b/>
                <w:sz w:val="24"/>
                <w:szCs w:val="24"/>
              </w:rPr>
              <w:t>Salary Band</w:t>
            </w:r>
          </w:p>
        </w:tc>
        <w:tc>
          <w:tcPr>
            <w:tcW w:w="7316" w:type="dxa"/>
            <w:shd w:val="clear" w:color="auto" w:fill="auto"/>
            <w:vAlign w:val="center"/>
          </w:tcPr>
          <w:p w14:paraId="41EE88B9" w14:textId="35A08613" w:rsidR="00DC237E" w:rsidRPr="004418DE" w:rsidRDefault="00B64269" w:rsidP="00DC237E">
            <w:pPr>
              <w:spacing w:before="60" w:after="0"/>
              <w:rPr>
                <w:rFonts w:asciiTheme="minorHAnsi" w:hAnsiTheme="minorHAnsi" w:cstheme="minorHAnsi"/>
                <w:b/>
                <w:sz w:val="24"/>
                <w:szCs w:val="24"/>
              </w:rPr>
            </w:pPr>
            <w:r>
              <w:rPr>
                <w:rFonts w:asciiTheme="minorHAnsi" w:hAnsiTheme="minorHAnsi" w:cstheme="minorHAnsi"/>
                <w:b/>
                <w:sz w:val="24"/>
                <w:szCs w:val="24"/>
              </w:rPr>
              <w:t>Band 5</w:t>
            </w:r>
          </w:p>
          <w:p w14:paraId="5D7EA6D4" w14:textId="506D5A0E" w:rsidR="00494784" w:rsidRPr="004418DE" w:rsidRDefault="00494784" w:rsidP="006B177F">
            <w:pPr>
              <w:spacing w:before="60" w:after="0"/>
              <w:rPr>
                <w:rFonts w:asciiTheme="minorHAnsi" w:hAnsiTheme="minorHAnsi" w:cstheme="minorHAnsi"/>
                <w:b/>
                <w:sz w:val="24"/>
                <w:szCs w:val="24"/>
                <w:highlight w:val="yellow"/>
              </w:rPr>
            </w:pPr>
          </w:p>
        </w:tc>
      </w:tr>
      <w:tr w:rsidR="00494784" w:rsidRPr="004418DE" w14:paraId="055EDBA9" w14:textId="77777777" w:rsidTr="490806C7">
        <w:trPr>
          <w:trHeight w:val="547"/>
        </w:trPr>
        <w:tc>
          <w:tcPr>
            <w:tcW w:w="2715" w:type="dxa"/>
            <w:shd w:val="clear" w:color="auto" w:fill="D9D9D9" w:themeFill="background1" w:themeFillShade="D9"/>
            <w:vAlign w:val="center"/>
          </w:tcPr>
          <w:p w14:paraId="60CEF173" w14:textId="291D10C6" w:rsidR="00494784" w:rsidRPr="004418DE" w:rsidRDefault="00E977D4" w:rsidP="00B978DF">
            <w:pPr>
              <w:spacing w:after="0"/>
              <w:rPr>
                <w:rFonts w:asciiTheme="minorHAnsi" w:hAnsiTheme="minorHAnsi" w:cstheme="minorHAnsi"/>
                <w:b/>
                <w:sz w:val="24"/>
                <w:szCs w:val="24"/>
              </w:rPr>
            </w:pPr>
            <w:r w:rsidRPr="004418DE">
              <w:rPr>
                <w:rFonts w:asciiTheme="minorHAnsi" w:hAnsiTheme="minorHAnsi" w:cstheme="minorHAnsi"/>
                <w:b/>
                <w:sz w:val="24"/>
                <w:szCs w:val="24"/>
              </w:rPr>
              <w:t>Post number</w:t>
            </w:r>
          </w:p>
        </w:tc>
        <w:tc>
          <w:tcPr>
            <w:tcW w:w="7316" w:type="dxa"/>
            <w:shd w:val="clear" w:color="auto" w:fill="auto"/>
            <w:vAlign w:val="center"/>
          </w:tcPr>
          <w:p w14:paraId="7E11A11D" w14:textId="1EC6165C" w:rsidR="00494784" w:rsidRPr="004418DE" w:rsidRDefault="00AA5462" w:rsidP="006B177F">
            <w:pPr>
              <w:spacing w:after="0"/>
              <w:rPr>
                <w:rFonts w:asciiTheme="minorHAnsi" w:hAnsiTheme="minorHAnsi" w:cstheme="minorHAnsi"/>
                <w:b/>
                <w:bCs/>
                <w:sz w:val="24"/>
                <w:szCs w:val="24"/>
              </w:rPr>
            </w:pPr>
            <w:r>
              <w:rPr>
                <w:rFonts w:asciiTheme="minorHAnsi" w:hAnsiTheme="minorHAnsi" w:cstheme="minorHAnsi"/>
                <w:b/>
                <w:bCs/>
                <w:sz w:val="24"/>
                <w:szCs w:val="24"/>
              </w:rPr>
              <w:t>P100</w:t>
            </w:r>
            <w:r w:rsidR="00C71C47">
              <w:rPr>
                <w:rFonts w:asciiTheme="minorHAnsi" w:hAnsiTheme="minorHAnsi" w:cstheme="minorHAnsi"/>
                <w:b/>
                <w:bCs/>
                <w:sz w:val="24"/>
                <w:szCs w:val="24"/>
              </w:rPr>
              <w:t>70</w:t>
            </w:r>
          </w:p>
        </w:tc>
      </w:tr>
    </w:tbl>
    <w:p w14:paraId="231D9B44" w14:textId="77777777" w:rsidR="00494784" w:rsidRPr="004418DE" w:rsidRDefault="00494784" w:rsidP="00494784">
      <w:pPr>
        <w:autoSpaceDE w:val="0"/>
        <w:autoSpaceDN w:val="0"/>
        <w:adjustRightInd w:val="0"/>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rsidRPr="004418DE" w14:paraId="53DF16B9" w14:textId="77777777" w:rsidTr="490806C7">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23E83D0F" w:rsidR="00584FC1" w:rsidRPr="004418DE" w:rsidRDefault="006B177F" w:rsidP="00584FC1">
            <w:pPr>
              <w:spacing w:after="0"/>
              <w:rPr>
                <w:rFonts w:asciiTheme="minorHAnsi" w:hAnsiTheme="minorHAnsi" w:cstheme="minorHAnsi"/>
                <w:sz w:val="24"/>
                <w:szCs w:val="24"/>
              </w:rPr>
            </w:pPr>
            <w:r w:rsidRPr="004418DE">
              <w:rPr>
                <w:rFonts w:asciiTheme="minorHAnsi" w:hAnsiTheme="minorHAnsi" w:cstheme="minorHAnsi"/>
                <w:b/>
                <w:sz w:val="24"/>
                <w:szCs w:val="24"/>
              </w:rPr>
              <w:t>This role reports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1F7B1E53" w:rsidR="00584FC1" w:rsidRPr="004418DE" w:rsidRDefault="006B177F" w:rsidP="00584FC1">
            <w:pPr>
              <w:autoSpaceDE w:val="0"/>
              <w:autoSpaceDN w:val="0"/>
              <w:adjustRightInd w:val="0"/>
              <w:spacing w:before="240" w:after="0"/>
              <w:rPr>
                <w:rFonts w:asciiTheme="minorHAnsi" w:hAnsiTheme="minorHAnsi" w:cstheme="minorHAnsi"/>
                <w:b/>
                <w:sz w:val="24"/>
                <w:szCs w:val="24"/>
              </w:rPr>
            </w:pPr>
            <w:r w:rsidRPr="004418DE">
              <w:rPr>
                <w:rFonts w:asciiTheme="minorHAnsi" w:hAnsiTheme="minorHAnsi" w:cstheme="minorHAnsi"/>
                <w:b/>
                <w:sz w:val="24"/>
                <w:szCs w:val="24"/>
              </w:rPr>
              <w:t>Direct reports to this role:</w:t>
            </w:r>
          </w:p>
        </w:tc>
      </w:tr>
      <w:tr w:rsidR="00584FC1" w:rsidRPr="004418DE" w14:paraId="73FBE159" w14:textId="77777777" w:rsidTr="00850D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392594B" w14:textId="77777777" w:rsidR="00584FC1" w:rsidRDefault="002F1695" w:rsidP="00134F89">
            <w:pPr>
              <w:pStyle w:val="NoSpacing"/>
              <w:rPr>
                <w:rFonts w:asciiTheme="minorHAnsi" w:hAnsiTheme="minorHAnsi" w:cstheme="minorHAnsi"/>
                <w:sz w:val="24"/>
                <w:szCs w:val="24"/>
              </w:rPr>
            </w:pPr>
            <w:r>
              <w:rPr>
                <w:rFonts w:asciiTheme="minorHAnsi" w:hAnsiTheme="minorHAnsi" w:cstheme="minorHAnsi"/>
                <w:sz w:val="24"/>
                <w:szCs w:val="24"/>
              </w:rPr>
              <w:t xml:space="preserve">Functionally: </w:t>
            </w:r>
            <w:r w:rsidR="00B07529">
              <w:rPr>
                <w:rFonts w:asciiTheme="minorHAnsi" w:hAnsiTheme="minorHAnsi" w:cstheme="minorHAnsi"/>
                <w:sz w:val="24"/>
                <w:szCs w:val="24"/>
              </w:rPr>
              <w:t>Revenues and Benefits Lead</w:t>
            </w:r>
          </w:p>
          <w:p w14:paraId="3077A175" w14:textId="6FD3FFD2" w:rsidR="002F1695" w:rsidRPr="004418DE" w:rsidRDefault="002F1695" w:rsidP="00134F89">
            <w:pPr>
              <w:pStyle w:val="NoSpacing"/>
              <w:rPr>
                <w:rFonts w:asciiTheme="minorHAnsi" w:hAnsiTheme="minorHAnsi" w:cstheme="minorHAnsi"/>
                <w:sz w:val="24"/>
                <w:szCs w:val="24"/>
              </w:rPr>
            </w:pPr>
            <w:r>
              <w:rPr>
                <w:rFonts w:asciiTheme="minorHAnsi" w:hAnsiTheme="minorHAnsi" w:cstheme="minorHAnsi"/>
                <w:sz w:val="24"/>
                <w:szCs w:val="24"/>
              </w:rPr>
              <w:t xml:space="preserve">Operationally: </w:t>
            </w:r>
            <w:r w:rsidR="00440330">
              <w:rPr>
                <w:rFonts w:asciiTheme="minorHAnsi" w:hAnsiTheme="minorHAnsi" w:cstheme="minorHAnsi"/>
                <w:sz w:val="24"/>
                <w:szCs w:val="24"/>
              </w:rPr>
              <w:t xml:space="preserve">Senior </w:t>
            </w:r>
            <w:r w:rsidR="00C71C47" w:rsidRPr="00C71C47">
              <w:rPr>
                <w:rFonts w:asciiTheme="minorHAnsi" w:hAnsiTheme="minorHAnsi" w:cstheme="minorHAnsi"/>
                <w:sz w:val="24"/>
                <w:szCs w:val="24"/>
              </w:rPr>
              <w:t>Specialist – Revenues and Benefits</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4A0CE835" w:rsidR="00584FC1" w:rsidRPr="004418DE" w:rsidRDefault="00B07529" w:rsidP="00134F89">
            <w:pPr>
              <w:pStyle w:val="NoSpacing"/>
              <w:rPr>
                <w:rFonts w:asciiTheme="minorHAnsi" w:hAnsiTheme="minorHAnsi" w:cstheme="minorHAnsi"/>
                <w:sz w:val="24"/>
                <w:szCs w:val="24"/>
              </w:rPr>
            </w:pPr>
            <w:r>
              <w:rPr>
                <w:rFonts w:asciiTheme="minorHAnsi" w:hAnsiTheme="minorHAnsi" w:cstheme="minorHAnsi"/>
                <w:sz w:val="24"/>
                <w:szCs w:val="24"/>
              </w:rPr>
              <w:t>None</w:t>
            </w:r>
          </w:p>
        </w:tc>
      </w:tr>
    </w:tbl>
    <w:p w14:paraId="1F85EC3D" w14:textId="77777777" w:rsidR="00494784" w:rsidRPr="004418DE" w:rsidRDefault="00494784" w:rsidP="00494784">
      <w:pPr>
        <w:autoSpaceDE w:val="0"/>
        <w:autoSpaceDN w:val="0"/>
        <w:adjustRightInd w:val="0"/>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4418DE" w14:paraId="6779D6AE" w14:textId="77777777" w:rsidTr="00B978DF">
        <w:trPr>
          <w:trHeight w:val="481"/>
        </w:trPr>
        <w:tc>
          <w:tcPr>
            <w:tcW w:w="10031" w:type="dxa"/>
            <w:shd w:val="clear" w:color="auto" w:fill="D9D9D9" w:themeFill="background1" w:themeFillShade="D9"/>
            <w:vAlign w:val="center"/>
          </w:tcPr>
          <w:p w14:paraId="6FC4AEFB" w14:textId="2B0B5404" w:rsidR="00494784" w:rsidRPr="004418DE" w:rsidRDefault="006B177F" w:rsidP="00B978DF">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 xml:space="preserve">Team </w:t>
            </w:r>
            <w:r w:rsidR="00494784" w:rsidRPr="004418DE">
              <w:rPr>
                <w:rFonts w:asciiTheme="minorHAnsi" w:hAnsiTheme="minorHAnsi" w:cstheme="minorHAnsi"/>
                <w:b/>
                <w:sz w:val="24"/>
                <w:szCs w:val="24"/>
              </w:rPr>
              <w:t>Purpose</w:t>
            </w:r>
          </w:p>
        </w:tc>
      </w:tr>
      <w:tr w:rsidR="00972A19" w:rsidRPr="004418DE" w14:paraId="1F85AFAB" w14:textId="77777777" w:rsidTr="00912E71">
        <w:trPr>
          <w:trHeight w:val="20"/>
        </w:trPr>
        <w:tc>
          <w:tcPr>
            <w:tcW w:w="10031" w:type="dxa"/>
            <w:shd w:val="clear" w:color="auto" w:fill="auto"/>
            <w:tcMar>
              <w:top w:w="113" w:type="dxa"/>
              <w:bottom w:w="113" w:type="dxa"/>
            </w:tcMar>
            <w:vAlign w:val="center"/>
          </w:tcPr>
          <w:p w14:paraId="482DC905" w14:textId="57AC59C0" w:rsidR="00972A19" w:rsidRPr="00CF54B3" w:rsidRDefault="00CF54B3" w:rsidP="009D2EC8">
            <w:pPr>
              <w:autoSpaceDE w:val="0"/>
              <w:autoSpaceDN w:val="0"/>
              <w:adjustRightInd w:val="0"/>
              <w:spacing w:after="0"/>
              <w:rPr>
                <w:rFonts w:asciiTheme="minorHAnsi" w:hAnsiTheme="minorHAnsi" w:cstheme="minorHAnsi"/>
                <w:sz w:val="24"/>
                <w:szCs w:val="24"/>
                <w:highlight w:val="yellow"/>
              </w:rPr>
            </w:pPr>
            <w:r w:rsidRPr="00F766D6">
              <w:rPr>
                <w:rFonts w:asciiTheme="minorHAnsi" w:hAnsiTheme="minorHAnsi" w:cstheme="minorHAnsi"/>
                <w:sz w:val="24"/>
                <w:szCs w:val="24"/>
              </w:rPr>
              <w:t>The Specialist Revenues and Benefits team provide</w:t>
            </w:r>
            <w:r w:rsidR="00F766D6" w:rsidRPr="00F766D6">
              <w:rPr>
                <w:rFonts w:asciiTheme="minorHAnsi" w:hAnsiTheme="minorHAnsi" w:cstheme="minorHAnsi"/>
                <w:sz w:val="24"/>
                <w:szCs w:val="24"/>
              </w:rPr>
              <w:t>s</w:t>
            </w:r>
            <w:r w:rsidR="00491CCA" w:rsidRPr="00F766D6">
              <w:rPr>
                <w:rFonts w:asciiTheme="minorHAnsi" w:hAnsiTheme="minorHAnsi" w:cstheme="minorHAnsi"/>
                <w:sz w:val="24"/>
                <w:szCs w:val="24"/>
              </w:rPr>
              <w:t xml:space="preserve"> the expertise needed to deliver the service</w:t>
            </w:r>
            <w:r w:rsidR="00FA410F" w:rsidRPr="00F766D6">
              <w:rPr>
                <w:rFonts w:asciiTheme="minorHAnsi" w:hAnsiTheme="minorHAnsi" w:cstheme="minorHAnsi"/>
                <w:sz w:val="24"/>
                <w:szCs w:val="24"/>
              </w:rPr>
              <w:t>.  They deal with the most complex work and enquiries</w:t>
            </w:r>
            <w:r w:rsidR="001C5DA2" w:rsidRPr="00F766D6">
              <w:rPr>
                <w:rFonts w:asciiTheme="minorHAnsi" w:hAnsiTheme="minorHAnsi" w:cstheme="minorHAnsi"/>
                <w:sz w:val="24"/>
                <w:szCs w:val="24"/>
              </w:rPr>
              <w:t xml:space="preserve">.  They </w:t>
            </w:r>
            <w:r w:rsidR="00F766D6" w:rsidRPr="00F766D6">
              <w:rPr>
                <w:rFonts w:asciiTheme="minorHAnsi" w:hAnsiTheme="minorHAnsi" w:cstheme="minorHAnsi"/>
                <w:sz w:val="24"/>
                <w:szCs w:val="24"/>
              </w:rPr>
              <w:t>supply</w:t>
            </w:r>
            <w:r w:rsidR="001C5DA2" w:rsidRPr="00F766D6">
              <w:rPr>
                <w:rFonts w:asciiTheme="minorHAnsi" w:hAnsiTheme="minorHAnsi" w:cstheme="minorHAnsi"/>
                <w:sz w:val="24"/>
                <w:szCs w:val="24"/>
              </w:rPr>
              <w:t xml:space="preserve"> professional advice and guidance to other teams.</w:t>
            </w:r>
            <w:r w:rsidR="00674DB4" w:rsidRPr="00F766D6">
              <w:rPr>
                <w:rFonts w:asciiTheme="minorHAnsi" w:hAnsiTheme="minorHAnsi" w:cstheme="minorHAnsi"/>
                <w:sz w:val="24"/>
                <w:szCs w:val="24"/>
              </w:rPr>
              <w:t xml:space="preserve">  </w:t>
            </w:r>
          </w:p>
        </w:tc>
      </w:tr>
    </w:tbl>
    <w:p w14:paraId="71FDDBBA" w14:textId="1621E27C" w:rsidR="00E97406" w:rsidRPr="004418DE" w:rsidRDefault="00E97406" w:rsidP="00E97406">
      <w:pPr>
        <w:autoSpaceDE w:val="0"/>
        <w:autoSpaceDN w:val="0"/>
        <w:adjustRightInd w:val="0"/>
        <w:rPr>
          <w:rFonts w:asciiTheme="minorHAnsi" w:hAnsiTheme="minorHAnsi" w:cstheme="minorHAnsi"/>
          <w:b/>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4418DE" w14:paraId="58EFA154" w14:textId="77777777" w:rsidTr="003D2096">
        <w:trPr>
          <w:trHeight w:val="481"/>
        </w:trPr>
        <w:tc>
          <w:tcPr>
            <w:tcW w:w="10031" w:type="dxa"/>
            <w:shd w:val="clear" w:color="auto" w:fill="D9D9D9" w:themeFill="background1" w:themeFillShade="D9"/>
            <w:vAlign w:val="center"/>
          </w:tcPr>
          <w:p w14:paraId="32E366E8" w14:textId="68250FDE" w:rsidR="00E97406" w:rsidRPr="004418DE" w:rsidRDefault="006B177F" w:rsidP="00494784">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 xml:space="preserve">Role </w:t>
            </w:r>
            <w:r w:rsidR="00E97406" w:rsidRPr="004418DE">
              <w:rPr>
                <w:rFonts w:asciiTheme="minorHAnsi" w:hAnsiTheme="minorHAnsi" w:cstheme="minorHAnsi"/>
                <w:b/>
                <w:sz w:val="24"/>
                <w:szCs w:val="24"/>
              </w:rPr>
              <w:t xml:space="preserve">Purpose </w:t>
            </w:r>
          </w:p>
        </w:tc>
      </w:tr>
      <w:tr w:rsidR="00907FC5" w:rsidRPr="004418DE" w14:paraId="1A9B03F6" w14:textId="77777777" w:rsidTr="0026492F">
        <w:trPr>
          <w:trHeight w:val="970"/>
        </w:trPr>
        <w:tc>
          <w:tcPr>
            <w:tcW w:w="10031" w:type="dxa"/>
            <w:shd w:val="clear" w:color="auto" w:fill="auto"/>
            <w:tcMar>
              <w:top w:w="113" w:type="dxa"/>
              <w:bottom w:w="113" w:type="dxa"/>
            </w:tcMar>
            <w:vAlign w:val="center"/>
          </w:tcPr>
          <w:p w14:paraId="7C0D058E" w14:textId="34F18CD0" w:rsidR="00914B88" w:rsidRPr="00FB2D13" w:rsidRDefault="00925EAF" w:rsidP="00F561C7">
            <w:pPr>
              <w:spacing w:before="30" w:after="0" w:line="240" w:lineRule="auto"/>
              <w:rPr>
                <w:rFonts w:asciiTheme="minorHAnsi" w:hAnsiTheme="minorHAnsi" w:cstheme="minorHAnsi"/>
                <w:sz w:val="24"/>
                <w:szCs w:val="24"/>
              </w:rPr>
            </w:pPr>
            <w:r w:rsidRPr="00925EAF">
              <w:rPr>
                <w:rFonts w:asciiTheme="minorHAnsi" w:hAnsiTheme="minorHAnsi" w:cstheme="minorHAnsi"/>
                <w:sz w:val="24"/>
                <w:szCs w:val="24"/>
              </w:rPr>
              <w:t>The role is primarily concerned with debt recovery</w:t>
            </w:r>
            <w:r w:rsidR="00F74563">
              <w:rPr>
                <w:rFonts w:asciiTheme="minorHAnsi" w:hAnsiTheme="minorHAnsi" w:cstheme="minorHAnsi"/>
                <w:sz w:val="24"/>
                <w:szCs w:val="24"/>
              </w:rPr>
              <w:t xml:space="preserve"> (Council Tax, Business Rates, BID Levy)</w:t>
            </w:r>
            <w:r w:rsidRPr="00925EAF">
              <w:rPr>
                <w:rFonts w:asciiTheme="minorHAnsi" w:hAnsiTheme="minorHAnsi" w:cstheme="minorHAnsi"/>
                <w:sz w:val="24"/>
                <w:szCs w:val="24"/>
              </w:rPr>
              <w:t xml:space="preserve"> and complex or specialist enquiries and tasks.  However, as a member of the specialist team you may be involved in </w:t>
            </w:r>
            <w:r w:rsidR="00575C0A">
              <w:rPr>
                <w:rFonts w:asciiTheme="minorHAnsi" w:hAnsiTheme="minorHAnsi" w:cstheme="minorHAnsi"/>
                <w:sz w:val="24"/>
                <w:szCs w:val="24"/>
              </w:rPr>
              <w:t>any</w:t>
            </w:r>
            <w:r w:rsidRPr="00925EAF">
              <w:rPr>
                <w:rFonts w:asciiTheme="minorHAnsi" w:hAnsiTheme="minorHAnsi" w:cstheme="minorHAnsi"/>
                <w:sz w:val="24"/>
                <w:szCs w:val="24"/>
              </w:rPr>
              <w:t xml:space="preserve"> aspects of administration, billing and collection for Council Tax, Business Rates, and the BID Levy.</w:t>
            </w:r>
          </w:p>
        </w:tc>
      </w:tr>
    </w:tbl>
    <w:p w14:paraId="757A6982" w14:textId="5E27110B" w:rsidR="00C161D2" w:rsidRPr="004418DE" w:rsidRDefault="00C161D2">
      <w:pPr>
        <w:rPr>
          <w:rFonts w:asciiTheme="minorHAnsi" w:hAnsiTheme="minorHAnsi" w:cstheme="minorHAnsi"/>
          <w:b/>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4418DE" w14:paraId="70094F42" w14:textId="77777777" w:rsidTr="003C0A40">
        <w:trPr>
          <w:trHeight w:val="501"/>
        </w:trPr>
        <w:tc>
          <w:tcPr>
            <w:tcW w:w="10031" w:type="dxa"/>
            <w:shd w:val="clear" w:color="auto" w:fill="D9D9D9" w:themeFill="background1" w:themeFillShade="D9"/>
            <w:vAlign w:val="center"/>
          </w:tcPr>
          <w:p w14:paraId="7ECF414E" w14:textId="4EE38D3B" w:rsidR="00E97406" w:rsidRPr="004418DE" w:rsidRDefault="00394EE1" w:rsidP="003C0A40">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sz w:val="24"/>
                <w:szCs w:val="24"/>
              </w:rPr>
              <w:br w:type="page"/>
            </w:r>
            <w:r w:rsidR="00E97406" w:rsidRPr="004418DE">
              <w:rPr>
                <w:rFonts w:asciiTheme="minorHAnsi" w:hAnsiTheme="minorHAnsi" w:cstheme="minorHAnsi"/>
                <w:b/>
                <w:sz w:val="24"/>
                <w:szCs w:val="24"/>
              </w:rPr>
              <w:t>Key Accountabilities</w:t>
            </w:r>
          </w:p>
        </w:tc>
      </w:tr>
      <w:tr w:rsidR="00E97406" w:rsidRPr="004418DE" w14:paraId="45996C2C" w14:textId="77777777" w:rsidTr="003C0A40">
        <w:trPr>
          <w:trHeight w:val="1306"/>
        </w:trPr>
        <w:tc>
          <w:tcPr>
            <w:tcW w:w="10031" w:type="dxa"/>
            <w:shd w:val="clear" w:color="auto" w:fill="auto"/>
            <w:tcMar>
              <w:top w:w="113" w:type="dxa"/>
              <w:bottom w:w="113" w:type="dxa"/>
            </w:tcMar>
            <w:vAlign w:val="center"/>
          </w:tcPr>
          <w:p w14:paraId="26068DE8"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To recover debts in line with legislation and case law.  Balancing the demands of customer care and income maximisation.  This includes, but is not limited to:</w:t>
            </w:r>
          </w:p>
          <w:p w14:paraId="647ECEE0"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 xml:space="preserve">Checking and dispatching recovery documents </w:t>
            </w:r>
          </w:p>
          <w:p w14:paraId="6FD36028"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Presenting the Council’s case in Court to get liability orders</w:t>
            </w:r>
          </w:p>
          <w:p w14:paraId="1B1CD73E"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lastRenderedPageBreak/>
              <w:t>•</w:t>
            </w:r>
            <w:r w:rsidRPr="00A97C5C">
              <w:rPr>
                <w:rFonts w:asciiTheme="minorHAnsi" w:eastAsia="Arial" w:hAnsiTheme="minorHAnsi" w:cstheme="minorHAnsi"/>
                <w:sz w:val="24"/>
                <w:szCs w:val="24"/>
              </w:rPr>
              <w:tab/>
              <w:t>Making and monitoring payment arrangements</w:t>
            </w:r>
          </w:p>
          <w:p w14:paraId="3C7A30FA"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Checking and amending payment allocation</w:t>
            </w:r>
          </w:p>
          <w:p w14:paraId="36B5BD4A"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Amending incorrect charges</w:t>
            </w:r>
          </w:p>
          <w:p w14:paraId="752B8AE2"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Instigating attachments to earnings and benefits</w:t>
            </w:r>
          </w:p>
          <w:p w14:paraId="227BF97D"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Responding to DRO, insolvencies and bankruptcies</w:t>
            </w:r>
          </w:p>
          <w:p w14:paraId="091EEDC8"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Identifying debts that we cannot recover</w:t>
            </w:r>
          </w:p>
          <w:p w14:paraId="0294BC12"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Liaising with enforcement agents – instruction, monitoring, enquiries and returns</w:t>
            </w:r>
          </w:p>
          <w:p w14:paraId="1EFFAAAD"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w:t>
            </w:r>
            <w:r w:rsidRPr="00A97C5C">
              <w:rPr>
                <w:rFonts w:asciiTheme="minorHAnsi" w:eastAsia="Arial" w:hAnsiTheme="minorHAnsi" w:cstheme="minorHAnsi"/>
                <w:sz w:val="24"/>
                <w:szCs w:val="24"/>
              </w:rPr>
              <w:tab/>
              <w:t>Compiling statistics</w:t>
            </w:r>
          </w:p>
          <w:p w14:paraId="210BD3BC"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The outcome is a high level of in year collection and a reduction in previous year arrears.</w:t>
            </w:r>
          </w:p>
          <w:p w14:paraId="5DC69A1A" w14:textId="77777777" w:rsidR="00A97C5C" w:rsidRPr="00A97C5C" w:rsidRDefault="00A97C5C" w:rsidP="00A97C5C">
            <w:pPr>
              <w:spacing w:before="30"/>
              <w:contextualSpacing/>
              <w:rPr>
                <w:rFonts w:asciiTheme="minorHAnsi" w:eastAsia="Arial" w:hAnsiTheme="minorHAnsi" w:cstheme="minorHAnsi"/>
                <w:sz w:val="24"/>
                <w:szCs w:val="24"/>
              </w:rPr>
            </w:pPr>
          </w:p>
          <w:p w14:paraId="2712CA3D" w14:textId="125F000A"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 xml:space="preserve">To answer customer enquiries in a caring and courteous manner, whilst enforcing legislation and local policies. </w:t>
            </w:r>
            <w:r w:rsidR="003447F7">
              <w:rPr>
                <w:rFonts w:asciiTheme="minorHAnsi" w:eastAsia="Arial" w:hAnsiTheme="minorHAnsi" w:cstheme="minorHAnsi"/>
                <w:sz w:val="24"/>
                <w:szCs w:val="24"/>
              </w:rPr>
              <w:t xml:space="preserve"> </w:t>
            </w:r>
            <w:r w:rsidRPr="00A97C5C">
              <w:rPr>
                <w:rFonts w:asciiTheme="minorHAnsi" w:eastAsia="Arial" w:hAnsiTheme="minorHAnsi" w:cstheme="minorHAnsi"/>
                <w:sz w:val="24"/>
                <w:szCs w:val="24"/>
              </w:rPr>
              <w:t>We expect you to provide a full response that anticipates the next question.  Responses may be in person, by telephone or in writing.  This results in either customers that pay, or debts that we can recover with confidence.</w:t>
            </w:r>
          </w:p>
          <w:p w14:paraId="16E54421" w14:textId="77777777" w:rsidR="00A97C5C" w:rsidRPr="00A97C5C" w:rsidRDefault="00A97C5C" w:rsidP="00A97C5C">
            <w:pPr>
              <w:spacing w:before="30"/>
              <w:contextualSpacing/>
              <w:rPr>
                <w:rFonts w:asciiTheme="minorHAnsi" w:eastAsia="Arial" w:hAnsiTheme="minorHAnsi" w:cstheme="minorHAnsi"/>
                <w:sz w:val="24"/>
                <w:szCs w:val="24"/>
              </w:rPr>
            </w:pPr>
          </w:p>
          <w:p w14:paraId="747361C7" w14:textId="77777777" w:rsidR="00A97C5C" w:rsidRPr="00A97C5C"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To communicate effectively with a range of third parties.  For example: advice agencies, enforcement agents, employers, MPs and councillors.  This enables them to be effective in their roles and helps us collect and recover debts.</w:t>
            </w:r>
          </w:p>
          <w:p w14:paraId="097B0D8D" w14:textId="77777777" w:rsidR="00A97C5C" w:rsidRPr="00A97C5C" w:rsidRDefault="00A97C5C" w:rsidP="00A97C5C">
            <w:pPr>
              <w:spacing w:before="30"/>
              <w:contextualSpacing/>
              <w:rPr>
                <w:rFonts w:asciiTheme="minorHAnsi" w:eastAsia="Arial" w:hAnsiTheme="minorHAnsi" w:cstheme="minorHAnsi"/>
                <w:sz w:val="24"/>
                <w:szCs w:val="24"/>
              </w:rPr>
            </w:pPr>
          </w:p>
          <w:p w14:paraId="12B85B76" w14:textId="50C3903F" w:rsidR="004418DE" w:rsidRPr="00B73B80" w:rsidRDefault="00A97C5C" w:rsidP="00A97C5C">
            <w:pPr>
              <w:spacing w:before="30"/>
              <w:contextualSpacing/>
              <w:rPr>
                <w:rFonts w:asciiTheme="minorHAnsi" w:eastAsia="Arial" w:hAnsiTheme="minorHAnsi" w:cstheme="minorHAnsi"/>
                <w:sz w:val="24"/>
                <w:szCs w:val="24"/>
              </w:rPr>
            </w:pPr>
            <w:r w:rsidRPr="00A97C5C">
              <w:rPr>
                <w:rFonts w:asciiTheme="minorHAnsi" w:eastAsia="Arial" w:hAnsiTheme="minorHAnsi" w:cstheme="minorHAnsi"/>
                <w:sz w:val="24"/>
                <w:szCs w:val="24"/>
              </w:rPr>
              <w:t>To provide our customer and case teams with specialist advice and guidance.  This enables them to be effective in their roles.</w:t>
            </w:r>
          </w:p>
        </w:tc>
      </w:tr>
      <w:tr w:rsidR="006B177F" w:rsidRPr="004418DE" w14:paraId="1204AD13" w14:textId="77777777" w:rsidTr="003C0A40">
        <w:trPr>
          <w:trHeight w:val="504"/>
          <w:tblHeader/>
        </w:trPr>
        <w:tc>
          <w:tcPr>
            <w:tcW w:w="10031" w:type="dxa"/>
            <w:shd w:val="clear" w:color="auto" w:fill="D9D9D9" w:themeFill="background1" w:themeFillShade="D9"/>
            <w:vAlign w:val="center"/>
          </w:tcPr>
          <w:p w14:paraId="5D6BF78C" w14:textId="77777777" w:rsidR="006B177F" w:rsidRPr="004418DE" w:rsidRDefault="006B177F" w:rsidP="003C0A40">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lastRenderedPageBreak/>
              <w:t>Qualifications</w:t>
            </w:r>
          </w:p>
        </w:tc>
      </w:tr>
      <w:tr w:rsidR="006B177F" w:rsidRPr="004418DE" w14:paraId="21EBB195" w14:textId="77777777" w:rsidTr="003C0A40">
        <w:trPr>
          <w:trHeight w:val="1116"/>
        </w:trPr>
        <w:tc>
          <w:tcPr>
            <w:tcW w:w="10031" w:type="dxa"/>
            <w:shd w:val="clear" w:color="auto" w:fill="auto"/>
            <w:tcMar>
              <w:top w:w="113" w:type="dxa"/>
              <w:bottom w:w="113" w:type="dxa"/>
            </w:tcMar>
            <w:vAlign w:val="center"/>
          </w:tcPr>
          <w:p w14:paraId="79E03CDE" w14:textId="77777777" w:rsidR="006B177F" w:rsidRPr="004418DE" w:rsidRDefault="006B177F" w:rsidP="003C0A40">
            <w:pPr>
              <w:autoSpaceDE w:val="0"/>
              <w:autoSpaceDN w:val="0"/>
              <w:adjustRightInd w:val="0"/>
              <w:rPr>
                <w:rFonts w:asciiTheme="minorHAnsi" w:hAnsiTheme="minorHAnsi" w:cstheme="minorHAnsi"/>
                <w:b/>
                <w:bCs/>
                <w:sz w:val="24"/>
                <w:szCs w:val="24"/>
              </w:rPr>
            </w:pPr>
            <w:r w:rsidRPr="004418DE">
              <w:rPr>
                <w:rFonts w:asciiTheme="minorHAnsi" w:hAnsiTheme="minorHAnsi" w:cstheme="minorHAnsi"/>
                <w:b/>
                <w:bCs/>
                <w:sz w:val="24"/>
                <w:szCs w:val="24"/>
              </w:rPr>
              <w:t xml:space="preserve">Essential </w:t>
            </w:r>
          </w:p>
          <w:p w14:paraId="2BF9E29A" w14:textId="77777777" w:rsidR="002778D0" w:rsidRDefault="002778D0" w:rsidP="002778D0">
            <w:pPr>
              <w:pStyle w:val="ListParagraph"/>
              <w:numPr>
                <w:ilvl w:val="0"/>
                <w:numId w:val="23"/>
              </w:numPr>
              <w:autoSpaceDE w:val="0"/>
              <w:autoSpaceDN w:val="0"/>
              <w:adjustRightInd w:val="0"/>
              <w:rPr>
                <w:rFonts w:asciiTheme="minorHAnsi" w:hAnsiTheme="minorHAnsi" w:cstheme="minorHAnsi"/>
                <w:sz w:val="24"/>
                <w:szCs w:val="24"/>
              </w:rPr>
            </w:pPr>
            <w:r w:rsidRPr="002778D0">
              <w:rPr>
                <w:rFonts w:asciiTheme="minorHAnsi" w:hAnsiTheme="minorHAnsi" w:cstheme="minorHAnsi"/>
                <w:sz w:val="24"/>
                <w:szCs w:val="24"/>
              </w:rPr>
              <w:t>Good standard of education including Maths and English (or equivalent experience)</w:t>
            </w:r>
          </w:p>
          <w:p w14:paraId="65023631" w14:textId="77777777" w:rsidR="00384B64" w:rsidRDefault="00384B64" w:rsidP="00384B64">
            <w:pPr>
              <w:pStyle w:val="ListParagraph"/>
              <w:autoSpaceDE w:val="0"/>
              <w:autoSpaceDN w:val="0"/>
              <w:adjustRightInd w:val="0"/>
              <w:rPr>
                <w:rFonts w:asciiTheme="minorHAnsi" w:hAnsiTheme="minorHAnsi" w:cstheme="minorHAnsi"/>
                <w:sz w:val="24"/>
                <w:szCs w:val="24"/>
              </w:rPr>
            </w:pPr>
          </w:p>
          <w:p w14:paraId="3BC3CA92" w14:textId="77777777" w:rsidR="00BB5C56" w:rsidRPr="004418DE" w:rsidRDefault="00BB5C56" w:rsidP="00BB5C56">
            <w:pPr>
              <w:autoSpaceDE w:val="0"/>
              <w:autoSpaceDN w:val="0"/>
              <w:adjustRightInd w:val="0"/>
              <w:spacing w:line="240" w:lineRule="auto"/>
              <w:rPr>
                <w:rFonts w:asciiTheme="minorHAnsi" w:hAnsiTheme="minorHAnsi" w:cstheme="minorHAnsi"/>
                <w:b/>
                <w:sz w:val="24"/>
                <w:szCs w:val="24"/>
              </w:rPr>
            </w:pPr>
            <w:r>
              <w:rPr>
                <w:rFonts w:asciiTheme="minorHAnsi" w:hAnsiTheme="minorHAnsi" w:cstheme="minorHAnsi"/>
                <w:b/>
                <w:sz w:val="24"/>
                <w:szCs w:val="24"/>
              </w:rPr>
              <w:t>Desirable</w:t>
            </w:r>
          </w:p>
          <w:p w14:paraId="6ADFAC8E" w14:textId="444DC272" w:rsidR="006B177F" w:rsidRPr="004418DE" w:rsidRDefault="002778D0" w:rsidP="009E2BED">
            <w:pPr>
              <w:numPr>
                <w:ilvl w:val="0"/>
                <w:numId w:val="23"/>
              </w:numPr>
              <w:autoSpaceDE w:val="0"/>
              <w:autoSpaceDN w:val="0"/>
              <w:adjustRightInd w:val="0"/>
              <w:rPr>
                <w:rFonts w:asciiTheme="minorHAnsi" w:hAnsiTheme="minorHAnsi" w:cstheme="minorHAnsi"/>
                <w:sz w:val="24"/>
                <w:szCs w:val="24"/>
              </w:rPr>
            </w:pPr>
            <w:r w:rsidRPr="002778D0">
              <w:rPr>
                <w:rFonts w:asciiTheme="minorHAnsi" w:hAnsiTheme="minorHAnsi" w:cstheme="minorHAnsi"/>
                <w:sz w:val="24"/>
                <w:szCs w:val="24"/>
              </w:rPr>
              <w:t>IRRV Technician or Higher (or equivalent experience)</w:t>
            </w:r>
            <w:r w:rsidR="00990232">
              <w:rPr>
                <w:rFonts w:asciiTheme="minorHAnsi" w:hAnsiTheme="minorHAnsi" w:cstheme="minorHAnsi"/>
                <w:b/>
                <w:bCs/>
                <w:sz w:val="24"/>
                <w:szCs w:val="24"/>
              </w:rPr>
              <w:br/>
            </w:r>
          </w:p>
        </w:tc>
      </w:tr>
    </w:tbl>
    <w:p w14:paraId="6A086D7B" w14:textId="77777777" w:rsidR="006B177F" w:rsidRPr="004418DE" w:rsidRDefault="006B177F" w:rsidP="006B177F">
      <w:pPr>
        <w:rPr>
          <w:rFonts w:asciiTheme="minorHAnsi" w:hAnsiTheme="minorHAnsi" w:cstheme="minorHAnsi"/>
          <w:sz w:val="24"/>
          <w:szCs w:val="24"/>
        </w:rPr>
      </w:pPr>
    </w:p>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6B177F" w:rsidRPr="004418DE" w14:paraId="66CBBD45" w14:textId="77777777" w:rsidTr="00270E35">
        <w:trPr>
          <w:trHeight w:val="435"/>
          <w:tblHeader/>
        </w:trPr>
        <w:tc>
          <w:tcPr>
            <w:tcW w:w="9959" w:type="dxa"/>
            <w:shd w:val="clear" w:color="auto" w:fill="D9D9D9" w:themeFill="background1" w:themeFillShade="D9"/>
            <w:vAlign w:val="center"/>
          </w:tcPr>
          <w:p w14:paraId="605CE50B" w14:textId="77777777" w:rsidR="006B177F" w:rsidRPr="004418DE" w:rsidRDefault="006B177F" w:rsidP="00270E35">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Knowledge, Skills and Experience</w:t>
            </w:r>
          </w:p>
        </w:tc>
      </w:tr>
      <w:tr w:rsidR="006B177F" w:rsidRPr="004418DE" w14:paraId="310C9040" w14:textId="77777777" w:rsidTr="00270E35">
        <w:trPr>
          <w:trHeight w:val="1419"/>
        </w:trPr>
        <w:tc>
          <w:tcPr>
            <w:tcW w:w="9959" w:type="dxa"/>
            <w:shd w:val="clear" w:color="auto" w:fill="auto"/>
            <w:tcMar>
              <w:top w:w="113" w:type="dxa"/>
              <w:bottom w:w="113" w:type="dxa"/>
            </w:tcMar>
            <w:vAlign w:val="center"/>
          </w:tcPr>
          <w:p w14:paraId="3128FDF2" w14:textId="1BEF918A" w:rsidR="006B177F" w:rsidRPr="004418DE" w:rsidRDefault="006B177F" w:rsidP="003C0A40">
            <w:pPr>
              <w:autoSpaceDE w:val="0"/>
              <w:autoSpaceDN w:val="0"/>
              <w:adjustRightInd w:val="0"/>
              <w:spacing w:line="240" w:lineRule="auto"/>
              <w:rPr>
                <w:rFonts w:asciiTheme="minorHAnsi" w:hAnsiTheme="minorHAnsi" w:cstheme="minorHAnsi"/>
                <w:b/>
                <w:sz w:val="24"/>
                <w:szCs w:val="24"/>
                <w:u w:val="single"/>
              </w:rPr>
            </w:pPr>
            <w:r w:rsidRPr="004418DE">
              <w:rPr>
                <w:rFonts w:asciiTheme="minorHAnsi" w:hAnsiTheme="minorHAnsi" w:cstheme="minorHAnsi"/>
                <w:b/>
                <w:sz w:val="24"/>
                <w:szCs w:val="24"/>
                <w:u w:val="single"/>
              </w:rPr>
              <w:t>Knowledge and Experience</w:t>
            </w:r>
          </w:p>
          <w:p w14:paraId="50AF2B15" w14:textId="5EA8850C" w:rsidR="003C0A40" w:rsidRPr="004418DE" w:rsidRDefault="003C0A40" w:rsidP="003C0A40">
            <w:pPr>
              <w:autoSpaceDE w:val="0"/>
              <w:autoSpaceDN w:val="0"/>
              <w:adjustRightInd w:val="0"/>
              <w:spacing w:line="240" w:lineRule="auto"/>
              <w:rPr>
                <w:rFonts w:asciiTheme="minorHAnsi" w:hAnsiTheme="minorHAnsi" w:cstheme="minorHAnsi"/>
                <w:b/>
                <w:sz w:val="24"/>
                <w:szCs w:val="24"/>
              </w:rPr>
            </w:pPr>
            <w:r w:rsidRPr="004418DE">
              <w:rPr>
                <w:rFonts w:asciiTheme="minorHAnsi" w:hAnsiTheme="minorHAnsi" w:cstheme="minorHAnsi"/>
                <w:b/>
                <w:sz w:val="24"/>
                <w:szCs w:val="24"/>
              </w:rPr>
              <w:t>Essential</w:t>
            </w:r>
          </w:p>
          <w:p w14:paraId="23481CBA" w14:textId="77777777" w:rsidR="00384B64" w:rsidRPr="00DB66AD" w:rsidRDefault="00384B64" w:rsidP="00384B64">
            <w:pPr>
              <w:pStyle w:val="ListParagraph"/>
              <w:numPr>
                <w:ilvl w:val="0"/>
                <w:numId w:val="23"/>
              </w:numPr>
              <w:autoSpaceDE w:val="0"/>
              <w:autoSpaceDN w:val="0"/>
              <w:adjustRightInd w:val="0"/>
              <w:rPr>
                <w:rFonts w:asciiTheme="minorHAnsi" w:hAnsiTheme="minorHAnsi" w:cstheme="minorHAnsi"/>
                <w:bCs/>
                <w:sz w:val="24"/>
                <w:szCs w:val="24"/>
              </w:rPr>
            </w:pPr>
            <w:r w:rsidRPr="00DB66AD">
              <w:rPr>
                <w:rFonts w:asciiTheme="minorHAnsi" w:hAnsiTheme="minorHAnsi" w:cstheme="minorHAnsi"/>
                <w:bCs/>
                <w:sz w:val="24"/>
                <w:szCs w:val="24"/>
              </w:rPr>
              <w:t>Demonstrable experience of CTax or NDR</w:t>
            </w:r>
          </w:p>
          <w:p w14:paraId="2DC2C374" w14:textId="77777777" w:rsidR="00DB66AD" w:rsidRPr="00DB66AD" w:rsidRDefault="00DB66AD" w:rsidP="00DB66AD">
            <w:pPr>
              <w:pStyle w:val="ListParagraph"/>
              <w:numPr>
                <w:ilvl w:val="0"/>
                <w:numId w:val="23"/>
              </w:numPr>
              <w:autoSpaceDE w:val="0"/>
              <w:autoSpaceDN w:val="0"/>
              <w:adjustRightInd w:val="0"/>
              <w:rPr>
                <w:rFonts w:asciiTheme="minorHAnsi" w:hAnsiTheme="minorHAnsi" w:cstheme="minorHAnsi"/>
                <w:bCs/>
                <w:sz w:val="24"/>
                <w:szCs w:val="24"/>
              </w:rPr>
            </w:pPr>
            <w:r w:rsidRPr="00DB66AD">
              <w:rPr>
                <w:rFonts w:asciiTheme="minorHAnsi" w:hAnsiTheme="minorHAnsi" w:cstheme="minorHAnsi"/>
                <w:bCs/>
                <w:sz w:val="24"/>
                <w:szCs w:val="24"/>
              </w:rPr>
              <w:t>Well evidenced experience of providing good customer service within a debt recovery context</w:t>
            </w:r>
          </w:p>
          <w:p w14:paraId="21D5B247" w14:textId="77777777" w:rsidR="00DB66AD" w:rsidRPr="00DB66AD" w:rsidRDefault="00DB66AD" w:rsidP="00DB66AD">
            <w:pPr>
              <w:pStyle w:val="ListParagraph"/>
              <w:numPr>
                <w:ilvl w:val="0"/>
                <w:numId w:val="23"/>
              </w:numPr>
              <w:autoSpaceDE w:val="0"/>
              <w:autoSpaceDN w:val="0"/>
              <w:adjustRightInd w:val="0"/>
              <w:rPr>
                <w:rFonts w:asciiTheme="minorHAnsi" w:hAnsiTheme="minorHAnsi" w:cstheme="minorHAnsi"/>
                <w:bCs/>
                <w:sz w:val="24"/>
                <w:szCs w:val="24"/>
              </w:rPr>
            </w:pPr>
            <w:r w:rsidRPr="00DB66AD">
              <w:rPr>
                <w:rFonts w:asciiTheme="minorHAnsi" w:hAnsiTheme="minorHAnsi" w:cstheme="minorHAnsi"/>
                <w:bCs/>
                <w:sz w:val="24"/>
                <w:szCs w:val="24"/>
              </w:rPr>
              <w:t>Demonstrable knowledge of relevant legislation and case law.  Plus maintenance of that knowledge.</w:t>
            </w:r>
          </w:p>
          <w:p w14:paraId="1E251B7F" w14:textId="77777777" w:rsidR="00DB66AD" w:rsidRPr="00DB66AD" w:rsidRDefault="00DB66AD" w:rsidP="00DB66AD">
            <w:pPr>
              <w:pStyle w:val="ListParagraph"/>
              <w:numPr>
                <w:ilvl w:val="0"/>
                <w:numId w:val="23"/>
              </w:numPr>
              <w:autoSpaceDE w:val="0"/>
              <w:autoSpaceDN w:val="0"/>
              <w:adjustRightInd w:val="0"/>
              <w:rPr>
                <w:rFonts w:asciiTheme="minorHAnsi" w:hAnsiTheme="minorHAnsi" w:cstheme="minorHAnsi"/>
                <w:bCs/>
                <w:sz w:val="24"/>
                <w:szCs w:val="24"/>
              </w:rPr>
            </w:pPr>
            <w:r w:rsidRPr="00DB66AD">
              <w:rPr>
                <w:rFonts w:asciiTheme="minorHAnsi" w:hAnsiTheme="minorHAnsi" w:cstheme="minorHAnsi"/>
                <w:bCs/>
                <w:sz w:val="24"/>
                <w:szCs w:val="24"/>
              </w:rPr>
              <w:t>Demonstrable experience of public sector debt recovery</w:t>
            </w:r>
          </w:p>
          <w:p w14:paraId="109C987A" w14:textId="77777777" w:rsidR="00DB66AD" w:rsidRPr="00DB66AD" w:rsidRDefault="00DB66AD" w:rsidP="00DB66AD">
            <w:pPr>
              <w:pStyle w:val="ListParagraph"/>
              <w:numPr>
                <w:ilvl w:val="0"/>
                <w:numId w:val="23"/>
              </w:numPr>
              <w:autoSpaceDE w:val="0"/>
              <w:autoSpaceDN w:val="0"/>
              <w:adjustRightInd w:val="0"/>
              <w:rPr>
                <w:rFonts w:asciiTheme="minorHAnsi" w:hAnsiTheme="minorHAnsi" w:cstheme="minorHAnsi"/>
                <w:bCs/>
                <w:sz w:val="24"/>
                <w:szCs w:val="24"/>
              </w:rPr>
            </w:pPr>
            <w:r w:rsidRPr="00DB66AD">
              <w:rPr>
                <w:rFonts w:asciiTheme="minorHAnsi" w:hAnsiTheme="minorHAnsi" w:cstheme="minorHAnsi"/>
                <w:bCs/>
                <w:sz w:val="24"/>
                <w:szCs w:val="24"/>
              </w:rPr>
              <w:t>Proven experience of working under pressure, whilst remaining calm and maintaining accuracy</w:t>
            </w:r>
          </w:p>
          <w:p w14:paraId="629242C8" w14:textId="546C0F92" w:rsidR="00DB66AD" w:rsidRPr="00DB66AD" w:rsidRDefault="00DB66AD" w:rsidP="00DB66AD">
            <w:pPr>
              <w:pStyle w:val="ListParagraph"/>
              <w:numPr>
                <w:ilvl w:val="0"/>
                <w:numId w:val="23"/>
              </w:numPr>
              <w:autoSpaceDE w:val="0"/>
              <w:autoSpaceDN w:val="0"/>
              <w:adjustRightInd w:val="0"/>
              <w:rPr>
                <w:rFonts w:asciiTheme="minorHAnsi" w:hAnsiTheme="minorHAnsi" w:cstheme="minorHAnsi"/>
                <w:bCs/>
                <w:sz w:val="24"/>
                <w:szCs w:val="24"/>
              </w:rPr>
            </w:pPr>
            <w:r w:rsidRPr="00DB66AD">
              <w:rPr>
                <w:rFonts w:asciiTheme="minorHAnsi" w:hAnsiTheme="minorHAnsi" w:cstheme="minorHAnsi"/>
                <w:bCs/>
                <w:sz w:val="24"/>
                <w:szCs w:val="24"/>
              </w:rPr>
              <w:t xml:space="preserve">Demonstrable evidence of dealing with volume </w:t>
            </w:r>
          </w:p>
          <w:p w14:paraId="16F80FB0" w14:textId="49FB16A4" w:rsidR="003C0A40" w:rsidRPr="004418DE" w:rsidRDefault="00DB66AD" w:rsidP="00DB66AD">
            <w:pPr>
              <w:numPr>
                <w:ilvl w:val="0"/>
                <w:numId w:val="23"/>
              </w:numPr>
              <w:autoSpaceDE w:val="0"/>
              <w:autoSpaceDN w:val="0"/>
              <w:adjustRightInd w:val="0"/>
              <w:spacing w:line="240" w:lineRule="auto"/>
              <w:rPr>
                <w:rFonts w:asciiTheme="minorHAnsi" w:hAnsiTheme="minorHAnsi" w:cstheme="minorHAnsi"/>
                <w:b/>
                <w:sz w:val="24"/>
                <w:szCs w:val="24"/>
              </w:rPr>
            </w:pPr>
            <w:r w:rsidRPr="00DB66AD">
              <w:rPr>
                <w:rFonts w:asciiTheme="minorHAnsi" w:hAnsiTheme="minorHAnsi" w:cstheme="minorHAnsi"/>
                <w:bCs/>
                <w:sz w:val="24"/>
                <w:szCs w:val="24"/>
              </w:rPr>
              <w:t>Demonstrable experience of using Word and Excel</w:t>
            </w:r>
          </w:p>
          <w:p w14:paraId="693C3DA4" w14:textId="079E7900" w:rsidR="00466FFC" w:rsidRPr="004418DE" w:rsidRDefault="00466FFC" w:rsidP="00466FFC">
            <w:pPr>
              <w:autoSpaceDE w:val="0"/>
              <w:autoSpaceDN w:val="0"/>
              <w:adjustRightInd w:val="0"/>
              <w:spacing w:line="240" w:lineRule="auto"/>
              <w:rPr>
                <w:rFonts w:asciiTheme="minorHAnsi" w:hAnsiTheme="minorHAnsi" w:cstheme="minorHAnsi"/>
                <w:b/>
                <w:sz w:val="24"/>
                <w:szCs w:val="24"/>
              </w:rPr>
            </w:pPr>
            <w:r>
              <w:rPr>
                <w:rFonts w:asciiTheme="minorHAnsi" w:hAnsiTheme="minorHAnsi" w:cstheme="minorHAnsi"/>
                <w:b/>
                <w:sz w:val="24"/>
                <w:szCs w:val="24"/>
              </w:rPr>
              <w:t>Desirable</w:t>
            </w:r>
          </w:p>
          <w:p w14:paraId="1EB04420" w14:textId="4CA0C63E" w:rsidR="00C62AE2" w:rsidRPr="00C62AE2" w:rsidRDefault="00006580" w:rsidP="00C62AE2">
            <w:pPr>
              <w:pStyle w:val="ListParagraph"/>
              <w:numPr>
                <w:ilvl w:val="0"/>
                <w:numId w:val="23"/>
              </w:numPr>
              <w:autoSpaceDE w:val="0"/>
              <w:autoSpaceDN w:val="0"/>
              <w:adjustRightInd w:val="0"/>
              <w:rPr>
                <w:rFonts w:asciiTheme="minorHAnsi" w:hAnsiTheme="minorHAnsi" w:cstheme="minorHAnsi"/>
                <w:bCs/>
                <w:sz w:val="24"/>
                <w:szCs w:val="24"/>
              </w:rPr>
            </w:pPr>
            <w:r>
              <w:rPr>
                <w:rFonts w:asciiTheme="minorHAnsi" w:hAnsiTheme="minorHAnsi" w:cstheme="minorHAnsi"/>
                <w:bCs/>
                <w:sz w:val="24"/>
                <w:szCs w:val="24"/>
              </w:rPr>
              <w:t>K</w:t>
            </w:r>
            <w:r w:rsidR="00C62AE2" w:rsidRPr="00C62AE2">
              <w:rPr>
                <w:rFonts w:asciiTheme="minorHAnsi" w:hAnsiTheme="minorHAnsi" w:cstheme="minorHAnsi"/>
                <w:bCs/>
                <w:sz w:val="24"/>
                <w:szCs w:val="24"/>
              </w:rPr>
              <w:t>nowledge of charging orders, bankruptcy proceedings or HB Overpayments</w:t>
            </w:r>
          </w:p>
          <w:p w14:paraId="6B3245D5" w14:textId="77777777" w:rsidR="00C62AE2" w:rsidRPr="00C62AE2" w:rsidRDefault="00C62AE2" w:rsidP="00C62AE2">
            <w:pPr>
              <w:pStyle w:val="ListParagraph"/>
              <w:numPr>
                <w:ilvl w:val="0"/>
                <w:numId w:val="23"/>
              </w:numPr>
              <w:autoSpaceDE w:val="0"/>
              <w:autoSpaceDN w:val="0"/>
              <w:adjustRightInd w:val="0"/>
              <w:rPr>
                <w:rFonts w:asciiTheme="minorHAnsi" w:hAnsiTheme="minorHAnsi" w:cstheme="minorHAnsi"/>
                <w:bCs/>
                <w:sz w:val="24"/>
                <w:szCs w:val="24"/>
              </w:rPr>
            </w:pPr>
            <w:r w:rsidRPr="00C62AE2">
              <w:rPr>
                <w:rFonts w:asciiTheme="minorHAnsi" w:hAnsiTheme="minorHAnsi" w:cstheme="minorHAnsi"/>
                <w:bCs/>
                <w:sz w:val="24"/>
                <w:szCs w:val="24"/>
              </w:rPr>
              <w:t>Knowledge of Data Protection legislation</w:t>
            </w:r>
          </w:p>
          <w:p w14:paraId="02ADDDCA" w14:textId="77777777" w:rsidR="00C62AE2" w:rsidRPr="00C62AE2" w:rsidRDefault="00C62AE2" w:rsidP="00C62AE2">
            <w:pPr>
              <w:pStyle w:val="ListParagraph"/>
              <w:numPr>
                <w:ilvl w:val="0"/>
                <w:numId w:val="23"/>
              </w:numPr>
              <w:autoSpaceDE w:val="0"/>
              <w:autoSpaceDN w:val="0"/>
              <w:adjustRightInd w:val="0"/>
              <w:rPr>
                <w:rFonts w:asciiTheme="minorHAnsi" w:hAnsiTheme="minorHAnsi" w:cstheme="minorHAnsi"/>
                <w:bCs/>
                <w:sz w:val="24"/>
                <w:szCs w:val="24"/>
              </w:rPr>
            </w:pPr>
            <w:r w:rsidRPr="00C62AE2">
              <w:rPr>
                <w:rFonts w:asciiTheme="minorHAnsi" w:hAnsiTheme="minorHAnsi" w:cstheme="minorHAnsi"/>
                <w:bCs/>
                <w:sz w:val="24"/>
                <w:szCs w:val="24"/>
              </w:rPr>
              <w:t>Has presented cases at court or tribunal</w:t>
            </w:r>
          </w:p>
          <w:p w14:paraId="7296383F" w14:textId="632246F4" w:rsidR="003C0A40" w:rsidRPr="00C62AE2" w:rsidRDefault="00C62AE2" w:rsidP="00C62AE2">
            <w:pPr>
              <w:pStyle w:val="ListParagraph"/>
              <w:numPr>
                <w:ilvl w:val="0"/>
                <w:numId w:val="23"/>
              </w:numPr>
              <w:autoSpaceDE w:val="0"/>
              <w:autoSpaceDN w:val="0"/>
              <w:adjustRightInd w:val="0"/>
              <w:rPr>
                <w:rFonts w:asciiTheme="minorHAnsi" w:hAnsiTheme="minorHAnsi" w:cstheme="minorHAnsi"/>
                <w:bCs/>
                <w:sz w:val="24"/>
                <w:szCs w:val="24"/>
              </w:rPr>
            </w:pPr>
            <w:r w:rsidRPr="00C62AE2">
              <w:rPr>
                <w:rFonts w:asciiTheme="minorHAnsi" w:hAnsiTheme="minorHAnsi" w:cstheme="minorHAnsi"/>
                <w:bCs/>
                <w:sz w:val="24"/>
                <w:szCs w:val="24"/>
              </w:rPr>
              <w:t xml:space="preserve">Significant experience of Civica OPENRevenues and Civica </w:t>
            </w:r>
            <w:proofErr w:type="spellStart"/>
            <w:r w:rsidRPr="00C62AE2">
              <w:rPr>
                <w:rFonts w:asciiTheme="minorHAnsi" w:hAnsiTheme="minorHAnsi" w:cstheme="minorHAnsi"/>
                <w:bCs/>
                <w:sz w:val="24"/>
                <w:szCs w:val="24"/>
              </w:rPr>
              <w:t>OPENWorkflow</w:t>
            </w:r>
            <w:proofErr w:type="spellEnd"/>
          </w:p>
          <w:p w14:paraId="0193E9B2" w14:textId="77777777" w:rsidR="0067253F" w:rsidRDefault="0067253F" w:rsidP="006360C3">
            <w:pPr>
              <w:autoSpaceDE w:val="0"/>
              <w:autoSpaceDN w:val="0"/>
              <w:adjustRightInd w:val="0"/>
              <w:rPr>
                <w:rFonts w:asciiTheme="minorHAnsi" w:hAnsiTheme="minorHAnsi" w:cstheme="minorHAnsi"/>
                <w:b/>
                <w:sz w:val="24"/>
                <w:szCs w:val="24"/>
                <w:u w:val="single"/>
              </w:rPr>
            </w:pPr>
          </w:p>
          <w:p w14:paraId="295DF1E0" w14:textId="7D214D00" w:rsidR="006360C3" w:rsidRPr="004418DE" w:rsidRDefault="006360C3" w:rsidP="006360C3">
            <w:pPr>
              <w:autoSpaceDE w:val="0"/>
              <w:autoSpaceDN w:val="0"/>
              <w:adjustRightInd w:val="0"/>
              <w:rPr>
                <w:rFonts w:asciiTheme="minorHAnsi" w:hAnsiTheme="minorHAnsi" w:cstheme="minorHAnsi"/>
                <w:b/>
                <w:sz w:val="24"/>
                <w:szCs w:val="24"/>
                <w:u w:val="single"/>
              </w:rPr>
            </w:pPr>
            <w:r w:rsidRPr="004418DE">
              <w:rPr>
                <w:rFonts w:asciiTheme="minorHAnsi" w:hAnsiTheme="minorHAnsi" w:cstheme="minorHAnsi"/>
                <w:b/>
                <w:sz w:val="24"/>
                <w:szCs w:val="24"/>
                <w:u w:val="single"/>
              </w:rPr>
              <w:t>Skills</w:t>
            </w:r>
          </w:p>
          <w:p w14:paraId="6F764192" w14:textId="2D3F7721" w:rsidR="006360C3" w:rsidRPr="004418DE" w:rsidRDefault="006360C3" w:rsidP="006360C3">
            <w:pPr>
              <w:autoSpaceDE w:val="0"/>
              <w:autoSpaceDN w:val="0"/>
              <w:adjustRightInd w:val="0"/>
              <w:rPr>
                <w:rFonts w:asciiTheme="minorHAnsi" w:hAnsiTheme="minorHAnsi" w:cstheme="minorHAnsi"/>
                <w:b/>
                <w:sz w:val="24"/>
                <w:szCs w:val="24"/>
              </w:rPr>
            </w:pPr>
            <w:r w:rsidRPr="004418DE">
              <w:rPr>
                <w:rFonts w:asciiTheme="minorHAnsi" w:hAnsiTheme="minorHAnsi" w:cstheme="minorHAnsi"/>
                <w:b/>
                <w:sz w:val="24"/>
                <w:szCs w:val="24"/>
              </w:rPr>
              <w:t>Essential</w:t>
            </w:r>
          </w:p>
          <w:p w14:paraId="17648CFE" w14:textId="77777777" w:rsidR="00F12819" w:rsidRPr="00F12819"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Approachable and able to build good rapport with people</w:t>
            </w:r>
          </w:p>
          <w:p w14:paraId="0781A67F" w14:textId="77777777" w:rsidR="00F12819" w:rsidRPr="00F12819"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Able to communicate complex information effectively, both verbally and in writing</w:t>
            </w:r>
          </w:p>
          <w:p w14:paraId="13DD0EC9" w14:textId="77777777" w:rsidR="00F12819" w:rsidRPr="00F12819"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Able to read a pre-prepared statement out loud with a satisfactory degree of confidence</w:t>
            </w:r>
          </w:p>
          <w:p w14:paraId="228CF4C9" w14:textId="77777777" w:rsidR="00F12819" w:rsidRPr="00F12819"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Able to deal with difficult people and situations</w:t>
            </w:r>
          </w:p>
          <w:p w14:paraId="14978C9A" w14:textId="77777777" w:rsidR="00F12819" w:rsidRPr="00F12819"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Able to deliver, and stay firm on what the customer may perceive to be "bad news"</w:t>
            </w:r>
          </w:p>
          <w:p w14:paraId="14F9B1A9" w14:textId="3FF06F8B" w:rsidR="00F12819" w:rsidRPr="00F12819"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Able to analyse a situation and provide a full response that pre-empts the next question</w:t>
            </w:r>
          </w:p>
          <w:p w14:paraId="7B07BA42" w14:textId="4A215F56" w:rsidR="003C0A40" w:rsidRDefault="00F12819" w:rsidP="00F12819">
            <w:pPr>
              <w:pStyle w:val="ListParagraph"/>
              <w:numPr>
                <w:ilvl w:val="0"/>
                <w:numId w:val="23"/>
              </w:numPr>
              <w:autoSpaceDE w:val="0"/>
              <w:autoSpaceDN w:val="0"/>
              <w:adjustRightInd w:val="0"/>
              <w:rPr>
                <w:rFonts w:asciiTheme="minorHAnsi" w:hAnsiTheme="minorHAnsi" w:cstheme="minorHAnsi"/>
                <w:bCs/>
                <w:sz w:val="24"/>
                <w:szCs w:val="24"/>
              </w:rPr>
            </w:pPr>
            <w:r w:rsidRPr="00F12819">
              <w:rPr>
                <w:rFonts w:asciiTheme="minorHAnsi" w:hAnsiTheme="minorHAnsi" w:cstheme="minorHAnsi"/>
                <w:bCs/>
                <w:sz w:val="24"/>
                <w:szCs w:val="24"/>
              </w:rPr>
              <w:t>Able to work both collaboratively and independently, checking in as necessary</w:t>
            </w:r>
          </w:p>
          <w:p w14:paraId="36C7FB9D" w14:textId="39794176" w:rsidR="00F12819" w:rsidRPr="004418DE" w:rsidRDefault="00F12819" w:rsidP="003C0A40">
            <w:pPr>
              <w:autoSpaceDE w:val="0"/>
              <w:autoSpaceDN w:val="0"/>
              <w:adjustRightInd w:val="0"/>
              <w:rPr>
                <w:rFonts w:asciiTheme="minorHAnsi" w:hAnsiTheme="minorHAnsi" w:cstheme="minorHAnsi"/>
                <w:bCs/>
                <w:sz w:val="24"/>
                <w:szCs w:val="24"/>
              </w:rPr>
            </w:pPr>
          </w:p>
        </w:tc>
      </w:tr>
    </w:tbl>
    <w:p w14:paraId="4A06B566" w14:textId="77777777" w:rsidR="006B177F" w:rsidRPr="004418DE" w:rsidRDefault="006B177F" w:rsidP="006B177F">
      <w:pPr>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6B177F" w:rsidRPr="004418DE" w14:paraId="41F09BFD" w14:textId="77777777" w:rsidTr="00270E35">
        <w:trPr>
          <w:trHeight w:val="483"/>
          <w:tblHeader/>
        </w:trPr>
        <w:tc>
          <w:tcPr>
            <w:tcW w:w="10031" w:type="dxa"/>
            <w:shd w:val="clear" w:color="auto" w:fill="D9D9D9" w:themeFill="background1" w:themeFillShade="D9"/>
            <w:vAlign w:val="center"/>
          </w:tcPr>
          <w:p w14:paraId="7E69F533" w14:textId="5BDC9AED" w:rsidR="006B177F" w:rsidRPr="004418DE" w:rsidRDefault="00073B51" w:rsidP="00270E35">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Special requirements</w:t>
            </w:r>
          </w:p>
        </w:tc>
      </w:tr>
      <w:tr w:rsidR="006B177F" w:rsidRPr="004418DE" w14:paraId="4F2E004D" w14:textId="77777777" w:rsidTr="00270E35">
        <w:trPr>
          <w:trHeight w:val="915"/>
        </w:trPr>
        <w:tc>
          <w:tcPr>
            <w:tcW w:w="10031" w:type="dxa"/>
            <w:shd w:val="clear" w:color="auto" w:fill="auto"/>
            <w:vAlign w:val="center"/>
          </w:tcPr>
          <w:p w14:paraId="29F119FC" w14:textId="12351E4B" w:rsidR="006F1095" w:rsidRPr="001D4C31" w:rsidRDefault="00EA270B" w:rsidP="006F1095">
            <w:pPr>
              <w:pStyle w:val="ListParagraph"/>
              <w:numPr>
                <w:ilvl w:val="0"/>
                <w:numId w:val="45"/>
              </w:numPr>
              <w:autoSpaceDE w:val="0"/>
              <w:autoSpaceDN w:val="0"/>
              <w:adjustRightInd w:val="0"/>
              <w:rPr>
                <w:rFonts w:asciiTheme="minorHAnsi" w:hAnsiTheme="minorHAnsi" w:cstheme="minorHAnsi"/>
                <w:sz w:val="24"/>
                <w:szCs w:val="24"/>
              </w:rPr>
            </w:pPr>
            <w:r w:rsidRPr="001D4C31">
              <w:rPr>
                <w:rFonts w:asciiTheme="minorHAnsi" w:hAnsiTheme="minorHAnsi" w:cstheme="minorHAnsi"/>
                <w:sz w:val="24"/>
                <w:szCs w:val="24"/>
              </w:rPr>
              <w:t xml:space="preserve">Basic </w:t>
            </w:r>
            <w:r w:rsidR="00DF6887" w:rsidRPr="001D4C31">
              <w:rPr>
                <w:rFonts w:asciiTheme="minorHAnsi" w:hAnsiTheme="minorHAnsi" w:cstheme="minorHAnsi"/>
                <w:sz w:val="24"/>
                <w:szCs w:val="24"/>
              </w:rPr>
              <w:t>DBS check</w:t>
            </w:r>
            <w:r w:rsidR="00990232" w:rsidRPr="001D4C31">
              <w:rPr>
                <w:rFonts w:asciiTheme="minorHAnsi" w:hAnsiTheme="minorHAnsi" w:cstheme="minorHAnsi"/>
                <w:sz w:val="24"/>
                <w:szCs w:val="24"/>
              </w:rPr>
              <w:t xml:space="preserve"> </w:t>
            </w:r>
            <w:r w:rsidRPr="001D4C31">
              <w:rPr>
                <w:rFonts w:asciiTheme="minorHAnsi" w:hAnsiTheme="minorHAnsi" w:cstheme="minorHAnsi"/>
                <w:sz w:val="24"/>
                <w:szCs w:val="24"/>
              </w:rPr>
              <w:t>-for access to Civica OPENRevenues</w:t>
            </w:r>
            <w:r w:rsidR="005652CB">
              <w:rPr>
                <w:rFonts w:asciiTheme="minorHAnsi" w:hAnsiTheme="minorHAnsi" w:cstheme="minorHAnsi"/>
                <w:sz w:val="24"/>
                <w:szCs w:val="24"/>
              </w:rPr>
              <w:t xml:space="preserve"> and Financial Role</w:t>
            </w:r>
          </w:p>
          <w:p w14:paraId="02305056" w14:textId="20E3938C" w:rsidR="00424476" w:rsidRPr="00F22D2E" w:rsidRDefault="00F22D2E" w:rsidP="006360C3">
            <w:pPr>
              <w:pStyle w:val="ListParagraph"/>
              <w:numPr>
                <w:ilvl w:val="0"/>
                <w:numId w:val="45"/>
              </w:numPr>
              <w:autoSpaceDE w:val="0"/>
              <w:autoSpaceDN w:val="0"/>
              <w:adjustRightInd w:val="0"/>
              <w:rPr>
                <w:rFonts w:asciiTheme="minorHAnsi" w:hAnsiTheme="minorHAnsi" w:cstheme="minorHAnsi"/>
                <w:sz w:val="24"/>
                <w:szCs w:val="24"/>
              </w:rPr>
            </w:pPr>
            <w:r w:rsidRPr="00F22D2E">
              <w:rPr>
                <w:rFonts w:asciiTheme="minorHAnsi" w:hAnsiTheme="minorHAnsi" w:cstheme="minorHAnsi"/>
                <w:sz w:val="24"/>
                <w:szCs w:val="24"/>
              </w:rPr>
              <w:t>Able to</w:t>
            </w:r>
            <w:r w:rsidR="00CE79B3">
              <w:rPr>
                <w:rFonts w:asciiTheme="minorHAnsi" w:hAnsiTheme="minorHAnsi" w:cstheme="minorHAnsi"/>
                <w:sz w:val="24"/>
                <w:szCs w:val="24"/>
              </w:rPr>
              <w:t xml:space="preserve"> travel to the Council Offices and Court</w:t>
            </w:r>
          </w:p>
          <w:p w14:paraId="2980D9BD" w14:textId="3F1FFBBE" w:rsidR="006B177F" w:rsidRPr="004418DE" w:rsidRDefault="004D6904" w:rsidP="006360C3">
            <w:pPr>
              <w:pStyle w:val="ListParagraph"/>
              <w:numPr>
                <w:ilvl w:val="0"/>
                <w:numId w:val="45"/>
              </w:numPr>
              <w:autoSpaceDE w:val="0"/>
              <w:autoSpaceDN w:val="0"/>
              <w:adjustRightInd w:val="0"/>
              <w:rPr>
                <w:rFonts w:asciiTheme="minorHAnsi" w:hAnsiTheme="minorHAnsi" w:cstheme="minorHAnsi"/>
                <w:b/>
                <w:bCs/>
                <w:sz w:val="24"/>
                <w:szCs w:val="24"/>
              </w:rPr>
            </w:pPr>
            <w:r>
              <w:rPr>
                <w:rFonts w:asciiTheme="minorHAnsi" w:hAnsiTheme="minorHAnsi" w:cstheme="minorHAnsi"/>
                <w:sz w:val="24"/>
                <w:szCs w:val="24"/>
              </w:rPr>
              <w:t>This is a hybrid</w:t>
            </w:r>
            <w:r w:rsidR="004C44EE">
              <w:rPr>
                <w:rFonts w:asciiTheme="minorHAnsi" w:hAnsiTheme="minorHAnsi" w:cstheme="minorHAnsi"/>
                <w:sz w:val="24"/>
                <w:szCs w:val="24"/>
              </w:rPr>
              <w:t xml:space="preserve"> role which is part home working and part office based</w:t>
            </w:r>
            <w:r w:rsidR="003C0A40" w:rsidRPr="004418DE">
              <w:rPr>
                <w:rFonts w:asciiTheme="minorHAnsi" w:hAnsiTheme="minorHAnsi" w:cstheme="minorHAnsi"/>
                <w:sz w:val="24"/>
                <w:szCs w:val="24"/>
              </w:rPr>
              <w:br/>
            </w:r>
          </w:p>
        </w:tc>
      </w:tr>
    </w:tbl>
    <w:p w14:paraId="449E7FBF" w14:textId="77777777" w:rsidR="00BA79D6" w:rsidRPr="004418DE" w:rsidRDefault="00BA79D6" w:rsidP="00684347">
      <w:pPr>
        <w:rPr>
          <w:rFonts w:asciiTheme="minorHAnsi" w:hAnsiTheme="minorHAnsi" w:cstheme="minorHAnsi"/>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4418DE"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4418DE" w:rsidRDefault="00713F9D" w:rsidP="008F2C78">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Special Requirements</w:t>
            </w:r>
          </w:p>
        </w:tc>
      </w:tr>
      <w:tr w:rsidR="00713F9D" w:rsidRPr="004418DE"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4418DE" w:rsidRDefault="00713F9D" w:rsidP="008F2C78">
            <w:pPr>
              <w:autoSpaceDE w:val="0"/>
              <w:autoSpaceDN w:val="0"/>
              <w:adjustRightInd w:val="0"/>
              <w:rPr>
                <w:rFonts w:asciiTheme="minorHAnsi" w:hAnsiTheme="minorHAnsi" w:cstheme="minorHAnsi"/>
                <w:b/>
                <w:sz w:val="24"/>
                <w:szCs w:val="24"/>
              </w:rPr>
            </w:pPr>
            <w:r w:rsidRPr="004418DE">
              <w:rPr>
                <w:rFonts w:asciiTheme="minorHAnsi" w:hAnsiTheme="minorHAnsi" w:cstheme="minorHAnsi"/>
                <w:b/>
                <w:sz w:val="24"/>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62DB6B27" w:rsidR="00713F9D" w:rsidRPr="004418DE" w:rsidRDefault="00713F9D" w:rsidP="008F2C78">
            <w:pPr>
              <w:autoSpaceDE w:val="0"/>
              <w:autoSpaceDN w:val="0"/>
              <w:adjustRightInd w:val="0"/>
              <w:rPr>
                <w:rFonts w:asciiTheme="minorHAnsi" w:hAnsiTheme="minorHAnsi" w:cstheme="minorHAnsi"/>
                <w:sz w:val="24"/>
                <w:szCs w:val="24"/>
              </w:rPr>
            </w:pPr>
            <w:r w:rsidRPr="004418DE">
              <w:rPr>
                <w:rFonts w:asciiTheme="minorHAnsi" w:hAnsiTheme="minorHAnsi" w:cstheme="minorHAnsi"/>
                <w:sz w:val="24"/>
                <w:szCs w:val="24"/>
              </w:rPr>
              <w:t>This post will be</w:t>
            </w:r>
            <w:r w:rsidR="007B5AA5" w:rsidRPr="004418DE">
              <w:rPr>
                <w:rFonts w:asciiTheme="minorHAnsi" w:hAnsiTheme="minorHAnsi" w:cstheme="minorHAnsi"/>
                <w:sz w:val="24"/>
                <w:szCs w:val="24"/>
              </w:rPr>
              <w:t>,</w:t>
            </w:r>
            <w:r w:rsidRPr="004418DE">
              <w:rPr>
                <w:rFonts w:asciiTheme="minorHAnsi" w:hAnsiTheme="minorHAnsi" w:cstheme="minorHAnsi"/>
                <w:sz w:val="24"/>
                <w:szCs w:val="24"/>
              </w:rPr>
              <w:t xml:space="preserve"> on occasion</w:t>
            </w:r>
            <w:r w:rsidR="007B5AA5" w:rsidRPr="004418DE">
              <w:rPr>
                <w:rFonts w:asciiTheme="minorHAnsi" w:hAnsiTheme="minorHAnsi" w:cstheme="minorHAnsi"/>
                <w:sz w:val="24"/>
                <w:szCs w:val="24"/>
              </w:rPr>
              <w:t>,</w:t>
            </w:r>
            <w:r w:rsidRPr="004418DE">
              <w:rPr>
                <w:rFonts w:asciiTheme="minorHAnsi" w:hAnsiTheme="minorHAnsi" w:cstheme="minorHAnsi"/>
                <w:sz w:val="24"/>
                <w:szCs w:val="24"/>
              </w:rPr>
              <w:t xml:space="preserve"> required to take part in the </w:t>
            </w:r>
            <w:r w:rsidR="007B5AA5" w:rsidRPr="004418DE">
              <w:rPr>
                <w:rFonts w:asciiTheme="minorHAnsi" w:hAnsiTheme="minorHAnsi" w:cstheme="minorHAnsi"/>
                <w:sz w:val="24"/>
                <w:szCs w:val="24"/>
              </w:rPr>
              <w:t>C</w:t>
            </w:r>
            <w:r w:rsidRPr="004418DE">
              <w:rPr>
                <w:rFonts w:asciiTheme="minorHAnsi" w:hAnsiTheme="minorHAnsi" w:cstheme="minorHAnsi"/>
                <w:sz w:val="24"/>
                <w:szCs w:val="24"/>
              </w:rPr>
              <w:t>ouncil’s emergency planning training, and may be called upon in the case of such an emergency. Where necessary this will include unsociable hours.</w:t>
            </w:r>
          </w:p>
        </w:tc>
      </w:tr>
      <w:tr w:rsidR="00713F9D" w:rsidRPr="004418DE"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4418DE" w:rsidRDefault="00713F9D" w:rsidP="008F2C78">
            <w:pPr>
              <w:autoSpaceDE w:val="0"/>
              <w:autoSpaceDN w:val="0"/>
              <w:adjustRightInd w:val="0"/>
              <w:rPr>
                <w:rFonts w:asciiTheme="minorHAnsi" w:hAnsiTheme="minorHAnsi" w:cstheme="minorHAnsi"/>
                <w:b/>
                <w:sz w:val="24"/>
                <w:szCs w:val="24"/>
              </w:rPr>
            </w:pPr>
            <w:r w:rsidRPr="004418DE">
              <w:rPr>
                <w:rFonts w:asciiTheme="minorHAnsi" w:hAnsiTheme="minorHAnsi" w:cstheme="minorHAnsi"/>
                <w:b/>
                <w:sz w:val="24"/>
                <w:szCs w:val="24"/>
              </w:rPr>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4418DE" w:rsidRDefault="00713F9D" w:rsidP="008F2C78">
            <w:pPr>
              <w:autoSpaceDE w:val="0"/>
              <w:autoSpaceDN w:val="0"/>
              <w:adjustRightInd w:val="0"/>
              <w:rPr>
                <w:rFonts w:asciiTheme="minorHAnsi" w:hAnsiTheme="minorHAnsi" w:cstheme="minorHAnsi"/>
                <w:sz w:val="24"/>
                <w:szCs w:val="24"/>
              </w:rPr>
            </w:pPr>
            <w:r w:rsidRPr="004418DE">
              <w:rPr>
                <w:rFonts w:asciiTheme="minorHAnsi" w:hAnsiTheme="minorHAnsi" w:cstheme="minorHAnsi"/>
                <w:sz w:val="24"/>
                <w:szCs w:val="24"/>
              </w:rPr>
              <w:t xml:space="preserve">This post will, on occasion and with reasonable notice, be expected to assist with election duties as required and this will include working unsociable hours. </w:t>
            </w:r>
          </w:p>
          <w:p w14:paraId="4A59FDE0" w14:textId="77777777" w:rsidR="00713F9D" w:rsidRPr="004418DE" w:rsidRDefault="00713F9D" w:rsidP="008F2C78">
            <w:pPr>
              <w:autoSpaceDE w:val="0"/>
              <w:autoSpaceDN w:val="0"/>
              <w:adjustRightInd w:val="0"/>
              <w:rPr>
                <w:rFonts w:asciiTheme="minorHAnsi" w:hAnsiTheme="minorHAnsi" w:cstheme="minorHAnsi"/>
                <w:sz w:val="24"/>
                <w:szCs w:val="24"/>
              </w:rPr>
            </w:pPr>
            <w:r w:rsidRPr="004418DE">
              <w:rPr>
                <w:rFonts w:asciiTheme="minorHAnsi" w:hAnsiTheme="minorHAnsi" w:cstheme="minorHAnsi"/>
                <w:sz w:val="24"/>
                <w:szCs w:val="24"/>
              </w:rPr>
              <w:t>A separate payment for election duties will be made as determined by the regional Elections Committee.</w:t>
            </w:r>
          </w:p>
        </w:tc>
      </w:tr>
    </w:tbl>
    <w:p w14:paraId="4E5213F6" w14:textId="77777777" w:rsidR="00E14385" w:rsidRPr="004418DE" w:rsidRDefault="00E14385" w:rsidP="0091447F">
      <w:pPr>
        <w:rPr>
          <w:rFonts w:asciiTheme="minorHAnsi" w:hAnsiTheme="minorHAnsi" w:cstheme="minorHAnsi"/>
          <w:b/>
          <w:sz w:val="24"/>
          <w:szCs w:val="24"/>
        </w:rPr>
      </w:pPr>
      <w:bookmarkStart w:id="0" w:name="_Hlk524552709"/>
    </w:p>
    <w:tbl>
      <w:tblPr>
        <w:tblStyle w:val="TableGrid"/>
        <w:tblW w:w="9889" w:type="dxa"/>
        <w:tblLook w:val="04A0" w:firstRow="1" w:lastRow="0" w:firstColumn="1" w:lastColumn="0" w:noHBand="0" w:noVBand="1"/>
      </w:tblPr>
      <w:tblGrid>
        <w:gridCol w:w="2030"/>
        <w:gridCol w:w="7859"/>
      </w:tblGrid>
      <w:tr w:rsidR="006F5D57" w:rsidRPr="004418DE"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4418DE" w:rsidRDefault="006F5D57" w:rsidP="00FB0217">
            <w:pPr>
              <w:spacing w:line="276" w:lineRule="auto"/>
              <w:contextualSpacing/>
              <w:rPr>
                <w:rFonts w:asciiTheme="minorHAnsi" w:hAnsiTheme="minorHAnsi" w:cstheme="minorHAnsi"/>
                <w:b/>
                <w:sz w:val="24"/>
                <w:szCs w:val="24"/>
              </w:rPr>
            </w:pPr>
            <w:r w:rsidRPr="004418DE">
              <w:rPr>
                <w:rFonts w:asciiTheme="minorHAnsi" w:hAnsiTheme="minorHAnsi" w:cstheme="minorHAnsi"/>
                <w:b/>
                <w:sz w:val="24"/>
                <w:szCs w:val="24"/>
              </w:rPr>
              <w:t>Standard Terms</w:t>
            </w:r>
          </w:p>
        </w:tc>
        <w:tc>
          <w:tcPr>
            <w:tcW w:w="7859" w:type="dxa"/>
            <w:tcBorders>
              <w:top w:val="single" w:sz="4" w:space="0" w:color="auto"/>
              <w:bottom w:val="nil"/>
            </w:tcBorders>
            <w:vAlign w:val="center"/>
          </w:tcPr>
          <w:p w14:paraId="7226EA2D" w14:textId="77777777" w:rsidR="006F5D57" w:rsidRPr="004418DE" w:rsidRDefault="006F5D57" w:rsidP="006F5D57">
            <w:pPr>
              <w:numPr>
                <w:ilvl w:val="0"/>
                <w:numId w:val="20"/>
              </w:numPr>
              <w:spacing w:line="276" w:lineRule="auto"/>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To comply with appropriate legislation, service and council policies.</w:t>
            </w:r>
          </w:p>
        </w:tc>
      </w:tr>
      <w:tr w:rsidR="006F5D57" w:rsidRPr="004418DE" w14:paraId="25DA65E1" w14:textId="77777777" w:rsidTr="00FB0217">
        <w:tc>
          <w:tcPr>
            <w:tcW w:w="2030" w:type="dxa"/>
            <w:vMerge/>
            <w:shd w:val="clear" w:color="auto" w:fill="D9D9D9" w:themeFill="background1" w:themeFillShade="D9"/>
            <w:vAlign w:val="center"/>
          </w:tcPr>
          <w:p w14:paraId="509555C2"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0C07E49F" w14:textId="4F4C174D" w:rsidR="006F5D57" w:rsidRPr="004418DE" w:rsidRDefault="006F5D57" w:rsidP="00FB0217">
            <w:pPr>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2.</w:t>
            </w:r>
            <w:r w:rsidRPr="004418DE">
              <w:rPr>
                <w:rFonts w:asciiTheme="minorHAnsi" w:hAnsiTheme="minorHAnsi" w:cstheme="minorHAnsi"/>
                <w:sz w:val="24"/>
                <w:szCs w:val="24"/>
              </w:rPr>
              <w:tab/>
              <w:t xml:space="preserve">All employees have responsibility under the Health and Safety at Work, etc. Act 1974. These responsibilities are laid out in the </w:t>
            </w:r>
            <w:r w:rsidR="007B5AA5" w:rsidRPr="004418DE">
              <w:rPr>
                <w:rFonts w:asciiTheme="minorHAnsi" w:hAnsiTheme="minorHAnsi" w:cstheme="minorHAnsi"/>
                <w:sz w:val="24"/>
                <w:szCs w:val="24"/>
              </w:rPr>
              <w:t>C</w:t>
            </w:r>
            <w:r w:rsidRPr="004418DE">
              <w:rPr>
                <w:rFonts w:asciiTheme="minorHAnsi" w:hAnsiTheme="minorHAnsi" w:cstheme="minorHAnsi"/>
                <w:sz w:val="24"/>
                <w:szCs w:val="24"/>
              </w:rPr>
              <w:t>ouncil’s health and safety policy and procedures.</w:t>
            </w:r>
          </w:p>
        </w:tc>
      </w:tr>
      <w:tr w:rsidR="006F5D57" w:rsidRPr="004418DE" w14:paraId="0E542896" w14:textId="77777777" w:rsidTr="00FB0217">
        <w:tc>
          <w:tcPr>
            <w:tcW w:w="2030" w:type="dxa"/>
            <w:vMerge/>
            <w:shd w:val="clear" w:color="auto" w:fill="D9D9D9" w:themeFill="background1" w:themeFillShade="D9"/>
            <w:vAlign w:val="center"/>
          </w:tcPr>
          <w:p w14:paraId="46833278"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3233F53E" w14:textId="29FD288A" w:rsidR="006F5D57" w:rsidRPr="004418DE" w:rsidRDefault="006F5D57" w:rsidP="00FB0217">
            <w:pPr>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3.</w:t>
            </w:r>
            <w:r w:rsidRPr="004418DE">
              <w:rPr>
                <w:rFonts w:asciiTheme="minorHAnsi" w:hAnsiTheme="minorHAnsi" w:cstheme="minorHAnsi"/>
                <w:sz w:val="24"/>
                <w:szCs w:val="24"/>
              </w:rPr>
              <w:tab/>
              <w:t xml:space="preserve">To support and be committed to the </w:t>
            </w:r>
            <w:r w:rsidR="007B5AA5" w:rsidRPr="004418DE">
              <w:rPr>
                <w:rFonts w:asciiTheme="minorHAnsi" w:hAnsiTheme="minorHAnsi" w:cstheme="minorHAnsi"/>
                <w:sz w:val="24"/>
                <w:szCs w:val="24"/>
              </w:rPr>
              <w:t>C</w:t>
            </w:r>
            <w:r w:rsidRPr="004418DE">
              <w:rPr>
                <w:rFonts w:asciiTheme="minorHAnsi" w:hAnsiTheme="minorHAnsi" w:cstheme="minorHAnsi"/>
                <w:sz w:val="24"/>
                <w:szCs w:val="24"/>
              </w:rPr>
              <w:t>ouncil’s policy on safeguarding and promoting the welfare of vulnerable groups including, young children and adults and expects all staff and volunteers to share this commitment.</w:t>
            </w:r>
          </w:p>
        </w:tc>
      </w:tr>
      <w:tr w:rsidR="006F5D57" w:rsidRPr="004418DE"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6CB25531" w14:textId="23389D5A" w:rsidR="006F5D57" w:rsidRPr="004418DE" w:rsidRDefault="006F5D57" w:rsidP="00FB0217">
            <w:pPr>
              <w:widowControl w:val="0"/>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4.</w:t>
            </w:r>
            <w:r w:rsidRPr="004418DE">
              <w:rPr>
                <w:rFonts w:asciiTheme="minorHAnsi" w:eastAsia="Calibri" w:hAnsiTheme="minorHAnsi" w:cstheme="minorHAnsi"/>
                <w:sz w:val="24"/>
                <w:szCs w:val="24"/>
                <w:lang w:val="en-US"/>
              </w:rPr>
              <w:tab/>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su</w:t>
            </w:r>
            <w:r w:rsidRPr="004418DE">
              <w:rPr>
                <w:rFonts w:asciiTheme="minorHAnsi" w:eastAsia="Calibri" w:hAnsiTheme="minorHAnsi" w:cstheme="minorHAnsi"/>
                <w:spacing w:val="-2"/>
                <w:sz w:val="24"/>
                <w:szCs w:val="24"/>
                <w:lang w:val="en-US"/>
              </w:rPr>
              <w:t>p</w:t>
            </w:r>
            <w:r w:rsidRPr="004418DE">
              <w:rPr>
                <w:rFonts w:asciiTheme="minorHAnsi" w:eastAsia="Calibri" w:hAnsiTheme="minorHAnsi" w:cstheme="minorHAnsi"/>
                <w:spacing w:val="-4"/>
                <w:sz w:val="24"/>
                <w:szCs w:val="24"/>
                <w:lang w:val="en-US"/>
              </w:rPr>
              <w:t>p</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rt t</w:t>
            </w:r>
            <w:r w:rsidRPr="004418DE">
              <w:rPr>
                <w:rFonts w:asciiTheme="minorHAnsi" w:eastAsia="Calibri" w:hAnsiTheme="minorHAnsi" w:cstheme="minorHAnsi"/>
                <w:spacing w:val="-3"/>
                <w:sz w:val="24"/>
                <w:szCs w:val="24"/>
                <w:lang w:val="en-US"/>
              </w:rPr>
              <w:t>h</w:t>
            </w:r>
            <w:r w:rsidRPr="004418DE">
              <w:rPr>
                <w:rFonts w:asciiTheme="minorHAnsi" w:eastAsia="Calibri" w:hAnsiTheme="minorHAnsi" w:cstheme="minorHAnsi"/>
                <w:sz w:val="24"/>
                <w:szCs w:val="24"/>
                <w:lang w:val="en-US"/>
              </w:rPr>
              <w:t xml:space="preserve">e </w:t>
            </w:r>
            <w:r w:rsidR="007B5AA5" w:rsidRPr="004418DE">
              <w:rPr>
                <w:rFonts w:asciiTheme="minorHAnsi" w:eastAsia="Calibri" w:hAnsiTheme="minorHAnsi" w:cstheme="minorHAnsi"/>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un</w:t>
            </w:r>
            <w:r w:rsidRPr="004418DE">
              <w:rPr>
                <w:rFonts w:asciiTheme="minorHAnsi" w:eastAsia="Calibri" w:hAnsiTheme="minorHAnsi" w:cstheme="minorHAnsi"/>
                <w:sz w:val="24"/>
                <w:szCs w:val="24"/>
                <w:lang w:val="en-US"/>
              </w:rPr>
              <w:t>cil’s e</w:t>
            </w:r>
            <w:r w:rsidRPr="004418DE">
              <w:rPr>
                <w:rFonts w:asciiTheme="minorHAnsi" w:eastAsia="Calibri" w:hAnsiTheme="minorHAnsi" w:cstheme="minorHAnsi"/>
                <w:spacing w:val="-3"/>
                <w:sz w:val="24"/>
                <w:szCs w:val="24"/>
                <w:lang w:val="en-US"/>
              </w:rPr>
              <w:t>q</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z w:val="24"/>
                <w:szCs w:val="24"/>
                <w:lang w:val="en-US"/>
              </w:rPr>
              <w:t>al</w:t>
            </w:r>
            <w:r w:rsidRPr="004418DE">
              <w:rPr>
                <w:rFonts w:asciiTheme="minorHAnsi" w:eastAsia="Calibri" w:hAnsiTheme="minorHAnsi" w:cstheme="minorHAnsi"/>
                <w:spacing w:val="-1"/>
                <w:sz w:val="24"/>
                <w:szCs w:val="24"/>
                <w:lang w:val="en-US"/>
              </w:rPr>
              <w:t>i</w:t>
            </w:r>
            <w:r w:rsidRPr="004418DE">
              <w:rPr>
                <w:rFonts w:asciiTheme="minorHAnsi" w:eastAsia="Calibri" w:hAnsiTheme="minorHAnsi" w:cstheme="minorHAnsi"/>
                <w:sz w:val="24"/>
                <w:szCs w:val="24"/>
                <w:lang w:val="en-US"/>
              </w:rPr>
              <w:t>ties</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d</w:t>
            </w:r>
            <w:r w:rsidRPr="004418DE">
              <w:rPr>
                <w:rFonts w:asciiTheme="minorHAnsi" w:eastAsia="Calibri" w:hAnsiTheme="minorHAnsi" w:cstheme="minorHAnsi"/>
                <w:spacing w:val="-3"/>
                <w:sz w:val="24"/>
                <w:szCs w:val="24"/>
                <w:lang w:val="en-US"/>
              </w:rPr>
              <w:t xml:space="preserve"> d</w:t>
            </w:r>
            <w:r w:rsidRPr="004418DE">
              <w:rPr>
                <w:rFonts w:asciiTheme="minorHAnsi" w:eastAsia="Calibri" w:hAnsiTheme="minorHAnsi" w:cstheme="minorHAnsi"/>
                <w:sz w:val="24"/>
                <w:szCs w:val="24"/>
                <w:lang w:val="en-US"/>
              </w:rPr>
              <w:t>iv</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rsity</w:t>
            </w:r>
            <w:r w:rsidRPr="004418DE">
              <w:rPr>
                <w:rFonts w:asciiTheme="minorHAnsi" w:eastAsia="Calibri" w:hAnsiTheme="minorHAnsi" w:cstheme="minorHAnsi"/>
                <w:spacing w:val="-2"/>
                <w:sz w:val="24"/>
                <w:szCs w:val="24"/>
                <w:lang w:val="en-US"/>
              </w:rPr>
              <w:t xml:space="preserve"> p</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l</w:t>
            </w:r>
            <w:r w:rsidRPr="004418DE">
              <w:rPr>
                <w:rFonts w:asciiTheme="minorHAnsi" w:eastAsia="Calibri" w:hAnsiTheme="minorHAnsi" w:cstheme="minorHAnsi"/>
                <w:spacing w:val="-1"/>
                <w:sz w:val="24"/>
                <w:szCs w:val="24"/>
                <w:lang w:val="en-US"/>
              </w:rPr>
              <w:t>i</w:t>
            </w:r>
            <w:r w:rsidRPr="004418DE">
              <w:rPr>
                <w:rFonts w:asciiTheme="minorHAnsi" w:eastAsia="Calibri" w:hAnsiTheme="minorHAnsi" w:cstheme="minorHAnsi"/>
                <w:sz w:val="24"/>
                <w:szCs w:val="24"/>
                <w:lang w:val="en-US"/>
              </w:rPr>
              <w:t>c</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es.</w:t>
            </w:r>
          </w:p>
        </w:tc>
      </w:tr>
      <w:tr w:rsidR="006F5D57" w:rsidRPr="004418DE"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1818F4F4" w14:textId="6F5D8445" w:rsidR="006F5D57" w:rsidRPr="004418DE" w:rsidRDefault="006F5D57" w:rsidP="00FB0217">
            <w:pPr>
              <w:widowControl w:val="0"/>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5.</w:t>
            </w:r>
            <w:r w:rsidRPr="004418DE">
              <w:rPr>
                <w:rFonts w:asciiTheme="minorHAnsi" w:eastAsia="Calibri" w:hAnsiTheme="minorHAnsi" w:cstheme="minorHAnsi"/>
                <w:sz w:val="24"/>
                <w:szCs w:val="24"/>
                <w:lang w:val="en-US"/>
              </w:rPr>
              <w:tab/>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z w:val="24"/>
                <w:szCs w:val="24"/>
                <w:lang w:val="en-US"/>
              </w:rPr>
              <w:t>er</w:t>
            </w:r>
            <w:r w:rsidRPr="004418DE">
              <w:rPr>
                <w:rFonts w:asciiTheme="minorHAnsi" w:eastAsia="Calibri" w:hAnsiTheme="minorHAnsi" w:cstheme="minorHAnsi"/>
                <w:spacing w:val="-3"/>
                <w:sz w:val="24"/>
                <w:szCs w:val="24"/>
                <w:lang w:val="en-US"/>
              </w:rPr>
              <w:t>a</w:t>
            </w:r>
            <w:r w:rsidRPr="004418DE">
              <w:rPr>
                <w:rFonts w:asciiTheme="minorHAnsi" w:eastAsia="Calibri" w:hAnsiTheme="minorHAnsi" w:cstheme="minorHAnsi"/>
                <w:sz w:val="24"/>
                <w:szCs w:val="24"/>
                <w:lang w:val="en-US"/>
              </w:rPr>
              <w:t>te</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within</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1"/>
                <w:sz w:val="24"/>
                <w:szCs w:val="24"/>
                <w:lang w:val="en-US"/>
              </w:rPr>
              <w:t>h</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2"/>
                <w:sz w:val="24"/>
                <w:szCs w:val="24"/>
                <w:lang w:val="en-US"/>
              </w:rPr>
              <w:t xml:space="preserve"> </w:t>
            </w:r>
            <w:r w:rsidR="007B5AA5" w:rsidRPr="004418DE">
              <w:rPr>
                <w:rFonts w:asciiTheme="minorHAnsi" w:eastAsia="Calibri" w:hAnsiTheme="minorHAnsi" w:cstheme="minorHAnsi"/>
                <w:spacing w:val="-2"/>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pacing w:val="-4"/>
                <w:sz w:val="24"/>
                <w:szCs w:val="24"/>
                <w:lang w:val="en-US"/>
              </w:rPr>
              <w:t>n</w:t>
            </w:r>
            <w:r w:rsidRPr="004418DE">
              <w:rPr>
                <w:rFonts w:asciiTheme="minorHAnsi" w:eastAsia="Calibri" w:hAnsiTheme="minorHAnsi" w:cstheme="minorHAnsi"/>
                <w:sz w:val="24"/>
                <w:szCs w:val="24"/>
                <w:lang w:val="en-US"/>
              </w:rPr>
              <w:t>cil’s IT</w:t>
            </w:r>
            <w:r w:rsidRPr="004418DE">
              <w:rPr>
                <w:rFonts w:asciiTheme="minorHAnsi" w:eastAsia="Calibri" w:hAnsiTheme="minorHAnsi" w:cstheme="minorHAnsi"/>
                <w:spacing w:val="-2"/>
                <w:sz w:val="24"/>
                <w:szCs w:val="24"/>
                <w:lang w:val="en-US"/>
              </w:rPr>
              <w:t xml:space="preserve"> p</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l</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cies and data protection rules and regulations.</w:t>
            </w:r>
          </w:p>
        </w:tc>
      </w:tr>
      <w:tr w:rsidR="006F5D57" w:rsidRPr="004418DE"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4F0D2C96" w14:textId="60C9A2E6" w:rsidR="006F5D57" w:rsidRPr="004418DE" w:rsidRDefault="006F5D57" w:rsidP="006F5D57">
            <w:pPr>
              <w:widowControl w:val="0"/>
              <w:numPr>
                <w:ilvl w:val="0"/>
                <w:numId w:val="21"/>
              </w:numPr>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z w:val="24"/>
                <w:szCs w:val="24"/>
                <w:lang w:val="en-US"/>
              </w:rPr>
              <w:t>er</w:t>
            </w:r>
            <w:r w:rsidRPr="004418DE">
              <w:rPr>
                <w:rFonts w:asciiTheme="minorHAnsi" w:eastAsia="Calibri" w:hAnsiTheme="minorHAnsi" w:cstheme="minorHAnsi"/>
                <w:spacing w:val="-3"/>
                <w:sz w:val="24"/>
                <w:szCs w:val="24"/>
                <w:lang w:val="en-US"/>
              </w:rPr>
              <w:t>a</w:t>
            </w:r>
            <w:r w:rsidRPr="004418DE">
              <w:rPr>
                <w:rFonts w:asciiTheme="minorHAnsi" w:eastAsia="Calibri" w:hAnsiTheme="minorHAnsi" w:cstheme="minorHAnsi"/>
                <w:sz w:val="24"/>
                <w:szCs w:val="24"/>
                <w:lang w:val="en-US"/>
              </w:rPr>
              <w:t>te</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within</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1"/>
                <w:sz w:val="24"/>
                <w:szCs w:val="24"/>
                <w:lang w:val="en-US"/>
              </w:rPr>
              <w:t>h</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2"/>
                <w:sz w:val="24"/>
                <w:szCs w:val="24"/>
                <w:lang w:val="en-US"/>
              </w:rPr>
              <w:t xml:space="preserve"> </w:t>
            </w:r>
            <w:r w:rsidR="007B5AA5" w:rsidRPr="004418DE">
              <w:rPr>
                <w:rFonts w:asciiTheme="minorHAnsi" w:eastAsia="Calibri" w:hAnsiTheme="minorHAnsi" w:cstheme="minorHAnsi"/>
                <w:spacing w:val="-2"/>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pacing w:val="-4"/>
                <w:sz w:val="24"/>
                <w:szCs w:val="24"/>
                <w:lang w:val="en-US"/>
              </w:rPr>
              <w:t>n</w:t>
            </w:r>
            <w:r w:rsidRPr="004418DE">
              <w:rPr>
                <w:rFonts w:asciiTheme="minorHAnsi" w:eastAsia="Calibri" w:hAnsiTheme="minorHAnsi" w:cstheme="minorHAnsi"/>
                <w:sz w:val="24"/>
                <w:szCs w:val="24"/>
                <w:lang w:val="en-US"/>
              </w:rPr>
              <w:t>cil’s fi</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cial</w:t>
            </w:r>
            <w:r w:rsidRPr="004418DE">
              <w:rPr>
                <w:rFonts w:asciiTheme="minorHAnsi" w:eastAsia="Calibri" w:hAnsiTheme="minorHAnsi" w:cstheme="minorHAnsi"/>
                <w:spacing w:val="-1"/>
                <w:sz w:val="24"/>
                <w:szCs w:val="24"/>
                <w:lang w:val="en-US"/>
              </w:rPr>
              <w:t xml:space="preserve"> r</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1"/>
                <w:sz w:val="24"/>
                <w:szCs w:val="24"/>
                <w:lang w:val="en-US"/>
              </w:rPr>
              <w:t>gu</w:t>
            </w:r>
            <w:r w:rsidRPr="004418DE">
              <w:rPr>
                <w:rFonts w:asciiTheme="minorHAnsi" w:eastAsia="Calibri" w:hAnsiTheme="minorHAnsi" w:cstheme="minorHAnsi"/>
                <w:sz w:val="24"/>
                <w:szCs w:val="24"/>
                <w:lang w:val="en-US"/>
              </w:rPr>
              <w:t>lat</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s.</w:t>
            </w:r>
          </w:p>
        </w:tc>
      </w:tr>
      <w:tr w:rsidR="006F5D57" w:rsidRPr="004418DE" w14:paraId="1934A114" w14:textId="77777777" w:rsidTr="00FB0217">
        <w:tc>
          <w:tcPr>
            <w:tcW w:w="2030" w:type="dxa"/>
            <w:vMerge/>
            <w:shd w:val="clear" w:color="auto" w:fill="D9D9D9" w:themeFill="background1" w:themeFillShade="D9"/>
            <w:vAlign w:val="center"/>
          </w:tcPr>
          <w:p w14:paraId="578A9866"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7B05665B" w14:textId="77777777" w:rsidR="006F5D57" w:rsidRPr="004418DE" w:rsidRDefault="006F5D57" w:rsidP="006F5D57">
            <w:pPr>
              <w:numPr>
                <w:ilvl w:val="0"/>
                <w:numId w:val="21"/>
              </w:numPr>
              <w:ind w:left="540" w:hanging="540"/>
              <w:contextualSpacing/>
              <w:rPr>
                <w:rFonts w:asciiTheme="minorHAnsi" w:hAnsiTheme="minorHAnsi" w:cstheme="minorHAnsi"/>
                <w:sz w:val="24"/>
                <w:szCs w:val="24"/>
              </w:rPr>
            </w:pPr>
            <w:r w:rsidRPr="004418DE">
              <w:rPr>
                <w:rFonts w:asciiTheme="minorHAnsi" w:hAnsiTheme="minorHAnsi" w:cstheme="minorHAnsi"/>
                <w:sz w:val="24"/>
                <w:szCs w:val="24"/>
              </w:rPr>
              <w:t>Manage budgets and resources ensuring that they are deployed effectively with robust internal controls and compliance with relevant regulations, policies and guidelines.</w:t>
            </w:r>
          </w:p>
        </w:tc>
      </w:tr>
      <w:tr w:rsidR="006F5D57" w:rsidRPr="004418DE" w14:paraId="62CCC800" w14:textId="77777777" w:rsidTr="00FB0217">
        <w:tc>
          <w:tcPr>
            <w:tcW w:w="2030" w:type="dxa"/>
            <w:vMerge/>
            <w:shd w:val="clear" w:color="auto" w:fill="D9D9D9" w:themeFill="background1" w:themeFillShade="D9"/>
            <w:vAlign w:val="center"/>
          </w:tcPr>
          <w:p w14:paraId="13144506"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nil"/>
            </w:tcBorders>
            <w:vAlign w:val="center"/>
          </w:tcPr>
          <w:p w14:paraId="0BA8B8F8" w14:textId="77777777" w:rsidR="006F5D57" w:rsidRPr="004418DE" w:rsidRDefault="006F5D57" w:rsidP="006F5D57">
            <w:pPr>
              <w:widowControl w:val="0"/>
              <w:numPr>
                <w:ilvl w:val="0"/>
                <w:numId w:val="21"/>
              </w:numPr>
              <w:spacing w:line="268" w:lineRule="exact"/>
              <w:ind w:left="540"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pa</w:t>
            </w:r>
            <w:r w:rsidRPr="004418DE">
              <w:rPr>
                <w:rFonts w:asciiTheme="minorHAnsi" w:eastAsia="Calibri" w:hAnsiTheme="minorHAnsi" w:cstheme="minorHAnsi"/>
                <w:spacing w:val="-4"/>
                <w:sz w:val="24"/>
                <w:szCs w:val="24"/>
                <w:lang w:val="en-US"/>
              </w:rPr>
              <w:t>r</w:t>
            </w:r>
            <w:r w:rsidRPr="004418DE">
              <w:rPr>
                <w:rFonts w:asciiTheme="minorHAnsi" w:eastAsia="Calibri" w:hAnsiTheme="minorHAnsi" w:cstheme="minorHAnsi"/>
                <w:sz w:val="24"/>
                <w:szCs w:val="24"/>
                <w:lang w:val="en-US"/>
              </w:rPr>
              <w:t>tici</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z w:val="24"/>
                <w:szCs w:val="24"/>
                <w:lang w:val="en-US"/>
              </w:rPr>
              <w:t>ate</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in i</w:t>
            </w:r>
            <w:r w:rsidRPr="004418DE">
              <w:rPr>
                <w:rFonts w:asciiTheme="minorHAnsi" w:eastAsia="Calibri" w:hAnsiTheme="minorHAnsi" w:cstheme="minorHAnsi"/>
                <w:spacing w:val="-2"/>
                <w:sz w:val="24"/>
                <w:szCs w:val="24"/>
                <w:lang w:val="en-US"/>
              </w:rPr>
              <w:t>n</w:t>
            </w:r>
            <w:r w:rsidRPr="004418DE">
              <w:rPr>
                <w:rFonts w:asciiTheme="minorHAnsi" w:eastAsia="Calibri" w:hAnsiTheme="minorHAnsi" w:cstheme="minorHAnsi"/>
                <w:sz w:val="24"/>
                <w:szCs w:val="24"/>
                <w:lang w:val="en-US"/>
              </w:rPr>
              <w:t>ter</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al</w:t>
            </w:r>
            <w:r w:rsidRPr="004418DE">
              <w:rPr>
                <w:rFonts w:asciiTheme="minorHAnsi" w:eastAsia="Calibri" w:hAnsiTheme="minorHAnsi" w:cstheme="minorHAnsi"/>
                <w:spacing w:val="-3"/>
                <w:sz w:val="24"/>
                <w:szCs w:val="24"/>
                <w:lang w:val="en-US"/>
              </w:rPr>
              <w:t xml:space="preserve"> 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2"/>
                <w:sz w:val="24"/>
                <w:szCs w:val="24"/>
                <w:lang w:val="en-US"/>
              </w:rPr>
              <w:t>m</w:t>
            </w:r>
            <w:r w:rsidRPr="004418DE">
              <w:rPr>
                <w:rFonts w:asciiTheme="minorHAnsi" w:eastAsia="Calibri" w:hAnsiTheme="minorHAnsi" w:cstheme="minorHAnsi"/>
                <w:sz w:val="24"/>
                <w:szCs w:val="24"/>
                <w:lang w:val="en-US"/>
              </w:rPr>
              <w:t>mi</w:t>
            </w:r>
            <w:r w:rsidRPr="004418DE">
              <w:rPr>
                <w:rFonts w:asciiTheme="minorHAnsi" w:eastAsia="Calibri" w:hAnsiTheme="minorHAnsi" w:cstheme="minorHAnsi"/>
                <w:spacing w:val="-3"/>
                <w:sz w:val="24"/>
                <w:szCs w:val="24"/>
                <w:lang w:val="en-US"/>
              </w:rPr>
              <w:t>t</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es</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d</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dep</w:t>
            </w:r>
            <w:r w:rsidRPr="004418DE">
              <w:rPr>
                <w:rFonts w:asciiTheme="minorHAnsi" w:eastAsia="Calibri" w:hAnsiTheme="minorHAnsi" w:cstheme="minorHAnsi"/>
                <w:spacing w:val="-1"/>
                <w:sz w:val="24"/>
                <w:szCs w:val="24"/>
                <w:lang w:val="en-US"/>
              </w:rPr>
              <w:t>a</w:t>
            </w:r>
            <w:r w:rsidRPr="004418DE">
              <w:rPr>
                <w:rFonts w:asciiTheme="minorHAnsi" w:eastAsia="Calibri" w:hAnsiTheme="minorHAnsi" w:cstheme="minorHAnsi"/>
                <w:sz w:val="24"/>
                <w:szCs w:val="24"/>
                <w:lang w:val="en-US"/>
              </w:rPr>
              <w:t>r</w:t>
            </w:r>
            <w:r w:rsidRPr="004418DE">
              <w:rPr>
                <w:rFonts w:asciiTheme="minorHAnsi" w:eastAsia="Calibri" w:hAnsiTheme="minorHAnsi" w:cstheme="minorHAnsi"/>
                <w:spacing w:val="-3"/>
                <w:sz w:val="24"/>
                <w:szCs w:val="24"/>
                <w:lang w:val="en-US"/>
              </w:rPr>
              <w:t>t</w:t>
            </w:r>
            <w:r w:rsidRPr="004418DE">
              <w:rPr>
                <w:rFonts w:asciiTheme="minorHAnsi" w:eastAsia="Calibri" w:hAnsiTheme="minorHAnsi" w:cstheme="minorHAnsi"/>
                <w:spacing w:val="-2"/>
                <w:sz w:val="24"/>
                <w:szCs w:val="24"/>
                <w:lang w:val="en-US"/>
              </w:rPr>
              <w:t>m</w:t>
            </w:r>
            <w:r w:rsidRPr="004418DE">
              <w:rPr>
                <w:rFonts w:asciiTheme="minorHAnsi" w:eastAsia="Calibri" w:hAnsiTheme="minorHAnsi" w:cstheme="minorHAnsi"/>
                <w:sz w:val="24"/>
                <w:szCs w:val="24"/>
                <w:lang w:val="en-US"/>
              </w:rPr>
              <w:t xml:space="preserve">ental </w:t>
            </w:r>
            <w:r w:rsidRPr="004418DE">
              <w:rPr>
                <w:rFonts w:asciiTheme="minorHAnsi" w:eastAsia="Calibri" w:hAnsiTheme="minorHAnsi" w:cstheme="minorHAnsi"/>
                <w:spacing w:val="-2"/>
                <w:sz w:val="24"/>
                <w:szCs w:val="24"/>
                <w:lang w:val="en-US"/>
              </w:rPr>
              <w:t>w</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rki</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g</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part</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es</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pacing w:val="-2"/>
                <w:sz w:val="24"/>
                <w:szCs w:val="24"/>
                <w:lang w:val="en-US"/>
              </w:rPr>
              <w:t>t</w:t>
            </w:r>
            <w:r w:rsidRPr="004418DE">
              <w:rPr>
                <w:rFonts w:asciiTheme="minorHAnsi" w:eastAsia="Calibri" w:hAnsiTheme="minorHAnsi" w:cstheme="minorHAnsi"/>
                <w:sz w:val="24"/>
                <w:szCs w:val="24"/>
                <w:lang w:val="en-US"/>
              </w:rPr>
              <w:t>o ens</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z w:val="24"/>
                <w:szCs w:val="24"/>
                <w:lang w:val="en-US"/>
              </w:rPr>
              <w:t xml:space="preserve">re </w:t>
            </w:r>
            <w:r w:rsidRPr="004418DE">
              <w:rPr>
                <w:rFonts w:asciiTheme="minorHAnsi" w:eastAsia="Calibri" w:hAnsiTheme="minorHAnsi" w:cstheme="minorHAnsi"/>
                <w:spacing w:val="-3"/>
                <w:sz w:val="24"/>
                <w:szCs w:val="24"/>
                <w:lang w:val="en-US"/>
              </w:rPr>
              <w:t>c</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ti</w:t>
            </w:r>
            <w:r w:rsidRPr="004418DE">
              <w:rPr>
                <w:rFonts w:asciiTheme="minorHAnsi" w:eastAsia="Calibri" w:hAnsiTheme="minorHAnsi" w:cstheme="minorHAnsi"/>
                <w:spacing w:val="-1"/>
                <w:sz w:val="24"/>
                <w:szCs w:val="24"/>
                <w:lang w:val="en-US"/>
              </w:rPr>
              <w:t>nu</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1"/>
                <w:sz w:val="24"/>
                <w:szCs w:val="24"/>
                <w:lang w:val="en-US"/>
              </w:rPr>
              <w:t>u</w:t>
            </w:r>
            <w:r w:rsidRPr="004418DE">
              <w:rPr>
                <w:rFonts w:asciiTheme="minorHAnsi" w:eastAsia="Calibri" w:hAnsiTheme="minorHAnsi" w:cstheme="minorHAnsi"/>
                <w:sz w:val="24"/>
                <w:szCs w:val="24"/>
                <w:lang w:val="en-US"/>
              </w:rPr>
              <w:t xml:space="preserve">s </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m</w:t>
            </w:r>
            <w:r w:rsidRPr="004418DE">
              <w:rPr>
                <w:rFonts w:asciiTheme="minorHAnsi" w:eastAsia="Calibri" w:hAnsiTheme="minorHAnsi" w:cstheme="minorHAnsi"/>
                <w:spacing w:val="-1"/>
                <w:sz w:val="24"/>
                <w:szCs w:val="24"/>
                <w:lang w:val="en-US"/>
              </w:rPr>
              <w:t>p</w:t>
            </w:r>
            <w:r w:rsidRPr="004418DE">
              <w:rPr>
                <w:rFonts w:asciiTheme="minorHAnsi" w:eastAsia="Calibri" w:hAnsiTheme="minorHAnsi" w:cstheme="minorHAnsi"/>
                <w:spacing w:val="-3"/>
                <w:sz w:val="24"/>
                <w:szCs w:val="24"/>
                <w:lang w:val="en-US"/>
              </w:rPr>
              <w:t>r</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pacing w:val="-2"/>
                <w:sz w:val="24"/>
                <w:szCs w:val="24"/>
                <w:lang w:val="en-US"/>
              </w:rPr>
              <w:t>ve</w:t>
            </w:r>
            <w:r w:rsidRPr="004418DE">
              <w:rPr>
                <w:rFonts w:asciiTheme="minorHAnsi" w:eastAsia="Calibri" w:hAnsiTheme="minorHAnsi" w:cstheme="minorHAnsi"/>
                <w:sz w:val="24"/>
                <w:szCs w:val="24"/>
                <w:lang w:val="en-US"/>
              </w:rPr>
              <w:t>ment</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as req</w:t>
            </w:r>
            <w:r w:rsidRPr="004418DE">
              <w:rPr>
                <w:rFonts w:asciiTheme="minorHAnsi" w:eastAsia="Calibri" w:hAnsiTheme="minorHAnsi" w:cstheme="minorHAnsi"/>
                <w:spacing w:val="-2"/>
                <w:sz w:val="24"/>
                <w:szCs w:val="24"/>
                <w:lang w:val="en-US"/>
              </w:rPr>
              <w:t>u</w:t>
            </w:r>
            <w:r w:rsidRPr="004418DE">
              <w:rPr>
                <w:rFonts w:asciiTheme="minorHAnsi" w:eastAsia="Calibri" w:hAnsiTheme="minorHAnsi" w:cstheme="minorHAnsi"/>
                <w:sz w:val="24"/>
                <w:szCs w:val="24"/>
                <w:lang w:val="en-US"/>
              </w:rPr>
              <w:t>i</w:t>
            </w:r>
            <w:r w:rsidRPr="004418DE">
              <w:rPr>
                <w:rFonts w:asciiTheme="minorHAnsi" w:eastAsia="Calibri" w:hAnsiTheme="minorHAnsi" w:cstheme="minorHAnsi"/>
                <w:spacing w:val="-3"/>
                <w:sz w:val="24"/>
                <w:szCs w:val="24"/>
                <w:lang w:val="en-US"/>
              </w:rPr>
              <w:t>r</w:t>
            </w:r>
            <w:r w:rsidRPr="004418DE">
              <w:rPr>
                <w:rFonts w:asciiTheme="minorHAnsi" w:eastAsia="Calibri" w:hAnsiTheme="minorHAnsi" w:cstheme="minorHAnsi"/>
                <w:sz w:val="24"/>
                <w:szCs w:val="24"/>
                <w:lang w:val="en-US"/>
              </w:rPr>
              <w:t>ed.</w:t>
            </w:r>
          </w:p>
        </w:tc>
      </w:tr>
      <w:tr w:rsidR="006F5D57" w:rsidRPr="004418DE" w14:paraId="5CB1E955" w14:textId="77777777" w:rsidTr="00FB0217">
        <w:tc>
          <w:tcPr>
            <w:tcW w:w="2030" w:type="dxa"/>
            <w:vMerge/>
            <w:shd w:val="clear" w:color="auto" w:fill="D9D9D9" w:themeFill="background1" w:themeFillShade="D9"/>
            <w:vAlign w:val="center"/>
          </w:tcPr>
          <w:p w14:paraId="652193E5" w14:textId="77777777" w:rsidR="006F5D57" w:rsidRPr="004418DE" w:rsidRDefault="006F5D57" w:rsidP="00FB0217">
            <w:pPr>
              <w:spacing w:line="276" w:lineRule="auto"/>
              <w:contextualSpacing/>
              <w:rPr>
                <w:rFonts w:asciiTheme="minorHAnsi" w:hAnsiTheme="minorHAnsi" w:cstheme="minorHAnsi"/>
                <w:b/>
                <w:sz w:val="24"/>
                <w:szCs w:val="24"/>
              </w:rPr>
            </w:pPr>
          </w:p>
        </w:tc>
        <w:tc>
          <w:tcPr>
            <w:tcW w:w="7859" w:type="dxa"/>
            <w:tcBorders>
              <w:top w:val="nil"/>
              <w:bottom w:val="single" w:sz="4" w:space="0" w:color="auto"/>
            </w:tcBorders>
            <w:vAlign w:val="center"/>
          </w:tcPr>
          <w:p w14:paraId="5433A79C" w14:textId="77777777" w:rsidR="006F5D57" w:rsidRPr="004418DE" w:rsidRDefault="006F5D57" w:rsidP="006F5D57">
            <w:pPr>
              <w:widowControl w:val="0"/>
              <w:numPr>
                <w:ilvl w:val="0"/>
                <w:numId w:val="21"/>
              </w:numPr>
              <w:ind w:left="540" w:right="125" w:hanging="540"/>
              <w:contextualSpacing/>
              <w:rPr>
                <w:rFonts w:asciiTheme="minorHAnsi" w:eastAsia="Calibri" w:hAnsiTheme="minorHAnsi" w:cstheme="minorHAnsi"/>
                <w:sz w:val="24"/>
                <w:szCs w:val="24"/>
                <w:lang w:val="en-US"/>
              </w:rPr>
            </w:pP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2"/>
                <w:sz w:val="24"/>
                <w:szCs w:val="24"/>
                <w:lang w:val="en-US"/>
              </w:rPr>
              <w:t>n</w:t>
            </w:r>
            <w:r w:rsidRPr="004418DE">
              <w:rPr>
                <w:rFonts w:asciiTheme="minorHAnsi" w:eastAsia="Calibri" w:hAnsiTheme="minorHAnsi" w:cstheme="minorHAnsi"/>
                <w:sz w:val="24"/>
                <w:szCs w:val="24"/>
                <w:lang w:val="en-US"/>
              </w:rPr>
              <w:t xml:space="preserve">y </w:t>
            </w:r>
            <w:r w:rsidRPr="004418DE">
              <w:rPr>
                <w:rFonts w:asciiTheme="minorHAnsi" w:eastAsia="Calibri" w:hAnsiTheme="minorHAnsi" w:cstheme="minorHAnsi"/>
                <w:spacing w:val="-1"/>
                <w:sz w:val="24"/>
                <w:szCs w:val="24"/>
                <w:lang w:val="en-US"/>
              </w:rPr>
              <w:t>o</w:t>
            </w:r>
            <w:r w:rsidRPr="004418DE">
              <w:rPr>
                <w:rFonts w:asciiTheme="minorHAnsi" w:eastAsia="Calibri" w:hAnsiTheme="minorHAnsi" w:cstheme="minorHAnsi"/>
                <w:sz w:val="24"/>
                <w:szCs w:val="24"/>
                <w:lang w:val="en-US"/>
              </w:rPr>
              <w:t>ther r</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aso</w:t>
            </w:r>
            <w:r w:rsidRPr="004418DE">
              <w:rPr>
                <w:rFonts w:asciiTheme="minorHAnsi" w:eastAsia="Calibri" w:hAnsiTheme="minorHAnsi" w:cstheme="minorHAnsi"/>
                <w:spacing w:val="-1"/>
                <w:sz w:val="24"/>
                <w:szCs w:val="24"/>
                <w:lang w:val="en-US"/>
              </w:rPr>
              <w:t>n</w:t>
            </w:r>
            <w:r w:rsidRPr="004418DE">
              <w:rPr>
                <w:rFonts w:asciiTheme="minorHAnsi" w:eastAsia="Calibri" w:hAnsiTheme="minorHAnsi" w:cstheme="minorHAnsi"/>
                <w:sz w:val="24"/>
                <w:szCs w:val="24"/>
                <w:lang w:val="en-US"/>
              </w:rPr>
              <w:t>a</w:t>
            </w:r>
            <w:r w:rsidRPr="004418DE">
              <w:rPr>
                <w:rFonts w:asciiTheme="minorHAnsi" w:eastAsia="Calibri" w:hAnsiTheme="minorHAnsi" w:cstheme="minorHAnsi"/>
                <w:spacing w:val="-1"/>
                <w:sz w:val="24"/>
                <w:szCs w:val="24"/>
                <w:lang w:val="en-US"/>
              </w:rPr>
              <w:t>b</w:t>
            </w:r>
            <w:r w:rsidRPr="004418DE">
              <w:rPr>
                <w:rFonts w:asciiTheme="minorHAnsi" w:eastAsia="Calibri" w:hAnsiTheme="minorHAnsi" w:cstheme="minorHAnsi"/>
                <w:sz w:val="24"/>
                <w:szCs w:val="24"/>
                <w:lang w:val="en-US"/>
              </w:rPr>
              <w:t>le</w:t>
            </w:r>
            <w:r w:rsidRPr="004418DE">
              <w:rPr>
                <w:rFonts w:asciiTheme="minorHAnsi" w:eastAsia="Calibri" w:hAnsiTheme="minorHAnsi" w:cstheme="minorHAnsi"/>
                <w:spacing w:val="-3"/>
                <w:sz w:val="24"/>
                <w:szCs w:val="24"/>
                <w:lang w:val="en-US"/>
              </w:rPr>
              <w:t xml:space="preserve"> </w:t>
            </w:r>
            <w:r w:rsidRPr="004418DE">
              <w:rPr>
                <w:rFonts w:asciiTheme="minorHAnsi" w:eastAsia="Calibri" w:hAnsiTheme="minorHAnsi" w:cstheme="minorHAnsi"/>
                <w:sz w:val="24"/>
                <w:szCs w:val="24"/>
                <w:lang w:val="en-US"/>
              </w:rPr>
              <w:t>d</w:t>
            </w:r>
            <w:r w:rsidRPr="004418DE">
              <w:rPr>
                <w:rFonts w:asciiTheme="minorHAnsi" w:eastAsia="Calibri" w:hAnsiTheme="minorHAnsi" w:cstheme="minorHAnsi"/>
                <w:spacing w:val="-2"/>
                <w:sz w:val="24"/>
                <w:szCs w:val="24"/>
                <w:lang w:val="en-US"/>
              </w:rPr>
              <w:t>u</w:t>
            </w:r>
            <w:r w:rsidRPr="004418DE">
              <w:rPr>
                <w:rFonts w:asciiTheme="minorHAnsi" w:eastAsia="Calibri" w:hAnsiTheme="minorHAnsi" w:cstheme="minorHAnsi"/>
                <w:sz w:val="24"/>
                <w:szCs w:val="24"/>
                <w:lang w:val="en-US"/>
              </w:rPr>
              <w:t>ti</w:t>
            </w:r>
            <w:r w:rsidRPr="004418DE">
              <w:rPr>
                <w:rFonts w:asciiTheme="minorHAnsi" w:eastAsia="Calibri" w:hAnsiTheme="minorHAnsi" w:cstheme="minorHAnsi"/>
                <w:spacing w:val="-2"/>
                <w:sz w:val="24"/>
                <w:szCs w:val="24"/>
                <w:lang w:val="en-US"/>
              </w:rPr>
              <w:t>e</w:t>
            </w:r>
            <w:r w:rsidRPr="004418DE">
              <w:rPr>
                <w:rFonts w:asciiTheme="minorHAnsi" w:eastAsia="Calibri" w:hAnsiTheme="minorHAnsi" w:cstheme="minorHAnsi"/>
                <w:sz w:val="24"/>
                <w:szCs w:val="24"/>
                <w:lang w:val="en-US"/>
              </w:rPr>
              <w:t>s as</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may</w:t>
            </w:r>
            <w:r w:rsidRPr="004418DE">
              <w:rPr>
                <w:rFonts w:asciiTheme="minorHAnsi" w:eastAsia="Calibri" w:hAnsiTheme="minorHAnsi" w:cstheme="minorHAnsi"/>
                <w:spacing w:val="-2"/>
                <w:sz w:val="24"/>
                <w:szCs w:val="24"/>
                <w:lang w:val="en-US"/>
              </w:rPr>
              <w:t xml:space="preserve"> </w:t>
            </w:r>
            <w:r w:rsidRPr="004418DE">
              <w:rPr>
                <w:rFonts w:asciiTheme="minorHAnsi" w:eastAsia="Calibri" w:hAnsiTheme="minorHAnsi" w:cstheme="minorHAnsi"/>
                <w:sz w:val="24"/>
                <w:szCs w:val="24"/>
                <w:lang w:val="en-US"/>
              </w:rPr>
              <w:t>be req</w:t>
            </w:r>
            <w:r w:rsidRPr="004418DE">
              <w:rPr>
                <w:rFonts w:asciiTheme="minorHAnsi" w:eastAsia="Calibri" w:hAnsiTheme="minorHAnsi" w:cstheme="minorHAnsi"/>
                <w:spacing w:val="-2"/>
                <w:sz w:val="24"/>
                <w:szCs w:val="24"/>
                <w:lang w:val="en-US"/>
              </w:rPr>
              <w:t>u</w:t>
            </w:r>
            <w:r w:rsidRPr="004418DE">
              <w:rPr>
                <w:rFonts w:asciiTheme="minorHAnsi" w:eastAsia="Calibri" w:hAnsiTheme="minorHAnsi" w:cstheme="minorHAnsi"/>
                <w:sz w:val="24"/>
                <w:szCs w:val="24"/>
                <w:lang w:val="en-US"/>
              </w:rPr>
              <w:t>i</w:t>
            </w:r>
            <w:r w:rsidRPr="004418DE">
              <w:rPr>
                <w:rFonts w:asciiTheme="minorHAnsi" w:eastAsia="Calibri" w:hAnsiTheme="minorHAnsi" w:cstheme="minorHAnsi"/>
                <w:spacing w:val="-3"/>
                <w:sz w:val="24"/>
                <w:szCs w:val="24"/>
                <w:lang w:val="en-US"/>
              </w:rPr>
              <w:t>r</w:t>
            </w:r>
            <w:r w:rsidRPr="004418DE">
              <w:rPr>
                <w:rFonts w:asciiTheme="minorHAnsi" w:eastAsia="Calibri" w:hAnsiTheme="minorHAnsi" w:cstheme="minorHAnsi"/>
                <w:sz w:val="24"/>
                <w:szCs w:val="24"/>
                <w:lang w:val="en-US"/>
              </w:rPr>
              <w:t>ed fr</w:t>
            </w:r>
            <w:r w:rsidRPr="004418DE">
              <w:rPr>
                <w:rFonts w:asciiTheme="minorHAnsi" w:eastAsia="Calibri" w:hAnsiTheme="minorHAnsi" w:cstheme="minorHAnsi"/>
                <w:spacing w:val="-2"/>
                <w:sz w:val="24"/>
                <w:szCs w:val="24"/>
                <w:lang w:val="en-US"/>
              </w:rPr>
              <w:t>o</w:t>
            </w:r>
            <w:r w:rsidRPr="004418DE">
              <w:rPr>
                <w:rFonts w:asciiTheme="minorHAnsi" w:eastAsia="Calibri" w:hAnsiTheme="minorHAnsi" w:cstheme="minorHAnsi"/>
                <w:sz w:val="24"/>
                <w:szCs w:val="24"/>
                <w:lang w:val="en-US"/>
              </w:rPr>
              <w:t>m</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ti</w:t>
            </w:r>
            <w:r w:rsidRPr="004418DE">
              <w:rPr>
                <w:rFonts w:asciiTheme="minorHAnsi" w:eastAsia="Calibri" w:hAnsiTheme="minorHAnsi" w:cstheme="minorHAnsi"/>
                <w:spacing w:val="1"/>
                <w:sz w:val="24"/>
                <w:szCs w:val="24"/>
                <w:lang w:val="en-US"/>
              </w:rPr>
              <w:t>m</w:t>
            </w:r>
            <w:r w:rsidRPr="004418DE">
              <w:rPr>
                <w:rFonts w:asciiTheme="minorHAnsi" w:eastAsia="Calibri" w:hAnsiTheme="minorHAnsi" w:cstheme="minorHAnsi"/>
                <w:sz w:val="24"/>
                <w:szCs w:val="24"/>
                <w:lang w:val="en-US"/>
              </w:rPr>
              <w:t>e</w:t>
            </w:r>
            <w:r w:rsidRPr="004418DE">
              <w:rPr>
                <w:rFonts w:asciiTheme="minorHAnsi" w:eastAsia="Calibri" w:hAnsiTheme="minorHAnsi" w:cstheme="minorHAnsi"/>
                <w:spacing w:val="-2"/>
                <w:sz w:val="24"/>
                <w:szCs w:val="24"/>
                <w:lang w:val="en-US"/>
              </w:rPr>
              <w:t xml:space="preserve"> t</w:t>
            </w:r>
            <w:r w:rsidRPr="004418DE">
              <w:rPr>
                <w:rFonts w:asciiTheme="minorHAnsi" w:eastAsia="Calibri" w:hAnsiTheme="minorHAnsi" w:cstheme="minorHAnsi"/>
                <w:sz w:val="24"/>
                <w:szCs w:val="24"/>
                <w:lang w:val="en-US"/>
              </w:rPr>
              <w:t>o</w:t>
            </w:r>
            <w:r w:rsidRPr="004418DE">
              <w:rPr>
                <w:rFonts w:asciiTheme="minorHAnsi" w:eastAsia="Calibri" w:hAnsiTheme="minorHAnsi" w:cstheme="minorHAnsi"/>
                <w:spacing w:val="1"/>
                <w:sz w:val="24"/>
                <w:szCs w:val="24"/>
                <w:lang w:val="en-US"/>
              </w:rPr>
              <w:t xml:space="preserve"> </w:t>
            </w:r>
            <w:r w:rsidRPr="004418DE">
              <w:rPr>
                <w:rFonts w:asciiTheme="minorHAnsi" w:eastAsia="Calibri" w:hAnsiTheme="minorHAnsi" w:cstheme="minorHAnsi"/>
                <w:sz w:val="24"/>
                <w:szCs w:val="24"/>
                <w:lang w:val="en-US"/>
              </w:rPr>
              <w:t>t</w:t>
            </w:r>
            <w:r w:rsidRPr="004418DE">
              <w:rPr>
                <w:rFonts w:asciiTheme="minorHAnsi" w:eastAsia="Calibri" w:hAnsiTheme="minorHAnsi" w:cstheme="minorHAnsi"/>
                <w:spacing w:val="-3"/>
                <w:sz w:val="24"/>
                <w:szCs w:val="24"/>
                <w:lang w:val="en-US"/>
              </w:rPr>
              <w:t>i</w:t>
            </w:r>
            <w:r w:rsidRPr="004418DE">
              <w:rPr>
                <w:rFonts w:asciiTheme="minorHAnsi" w:eastAsia="Calibri" w:hAnsiTheme="minorHAnsi" w:cstheme="minorHAnsi"/>
                <w:sz w:val="24"/>
                <w:szCs w:val="24"/>
                <w:lang w:val="en-US"/>
              </w:rPr>
              <w:t>me</w:t>
            </w:r>
            <w:r w:rsidRPr="004418DE">
              <w:rPr>
                <w:rFonts w:asciiTheme="minorHAnsi" w:eastAsia="Calibri" w:hAnsiTheme="minorHAnsi" w:cstheme="minorHAnsi"/>
                <w:spacing w:val="-2"/>
                <w:sz w:val="24"/>
                <w:szCs w:val="24"/>
                <w:lang w:val="en-US"/>
              </w:rPr>
              <w:t xml:space="preserve"> </w:t>
            </w:r>
          </w:p>
        </w:tc>
      </w:tr>
    </w:tbl>
    <w:p w14:paraId="30513DAB" w14:textId="77777777" w:rsidR="006F5D57" w:rsidRPr="004418DE" w:rsidRDefault="006F5D57" w:rsidP="006F5D57">
      <w:pPr>
        <w:rPr>
          <w:rFonts w:asciiTheme="minorHAnsi" w:hAnsiTheme="minorHAnsi" w:cstheme="minorHAnsi"/>
          <w:b/>
          <w:sz w:val="24"/>
          <w:szCs w:val="24"/>
        </w:rPr>
      </w:pPr>
    </w:p>
    <w:p w14:paraId="74D55387" w14:textId="77777777" w:rsidR="0072450B" w:rsidRDefault="0072450B" w:rsidP="006F5D57">
      <w:pPr>
        <w:spacing w:after="0"/>
        <w:rPr>
          <w:rFonts w:asciiTheme="minorHAnsi" w:hAnsiTheme="minorHAnsi" w:cstheme="minorHAnsi"/>
          <w:b/>
          <w:sz w:val="24"/>
          <w:szCs w:val="24"/>
        </w:rPr>
      </w:pPr>
    </w:p>
    <w:p w14:paraId="0A5F8BD8" w14:textId="77777777" w:rsidR="0072450B" w:rsidRDefault="0072450B" w:rsidP="006F5D57">
      <w:pPr>
        <w:spacing w:after="0"/>
        <w:rPr>
          <w:rFonts w:asciiTheme="minorHAnsi" w:hAnsiTheme="minorHAnsi" w:cstheme="minorHAnsi"/>
          <w:b/>
          <w:sz w:val="24"/>
          <w:szCs w:val="24"/>
        </w:rPr>
      </w:pPr>
    </w:p>
    <w:p w14:paraId="37B79027" w14:textId="36F2597B" w:rsidR="006F5D57" w:rsidRPr="004418DE" w:rsidRDefault="006F5D57" w:rsidP="006F5D57">
      <w:pPr>
        <w:spacing w:after="0"/>
        <w:rPr>
          <w:rFonts w:asciiTheme="minorHAnsi" w:hAnsiTheme="minorHAnsi" w:cstheme="minorHAnsi"/>
          <w:b/>
          <w:sz w:val="24"/>
          <w:szCs w:val="24"/>
        </w:rPr>
      </w:pPr>
      <w:r w:rsidRPr="004418DE">
        <w:rPr>
          <w:rFonts w:asciiTheme="minorHAnsi" w:hAnsiTheme="minorHAnsi" w:cstheme="minorHAnsi"/>
          <w:b/>
          <w:sz w:val="24"/>
          <w:szCs w:val="24"/>
        </w:rPr>
        <w:t>Competency Framework</w:t>
      </w:r>
    </w:p>
    <w:p w14:paraId="18220981" w14:textId="77777777" w:rsidR="006F5D57" w:rsidRPr="004418DE" w:rsidRDefault="006F5D57" w:rsidP="006F5D57">
      <w:pPr>
        <w:spacing w:after="0"/>
        <w:rPr>
          <w:rFonts w:asciiTheme="minorHAnsi" w:hAnsiTheme="minorHAnsi" w:cstheme="minorHAnsi"/>
          <w:b/>
          <w:sz w:val="24"/>
          <w:szCs w:val="24"/>
        </w:rPr>
      </w:pPr>
    </w:p>
    <w:p w14:paraId="0A98B773" w14:textId="260ADB4F" w:rsidR="0033341C" w:rsidRPr="004418DE" w:rsidRDefault="006F5D57" w:rsidP="006F5D57">
      <w:pPr>
        <w:pStyle w:val="Default"/>
        <w:rPr>
          <w:rFonts w:asciiTheme="minorHAnsi" w:hAnsiTheme="minorHAnsi" w:cstheme="minorHAnsi"/>
        </w:rPr>
      </w:pPr>
      <w:r w:rsidRPr="004418DE">
        <w:rPr>
          <w:rFonts w:asciiTheme="minorHAnsi" w:hAnsiTheme="minorHAnsi" w:cstheme="minorHAnsi"/>
        </w:rPr>
        <w:t xml:space="preserve">Central to the delivery of the role are the council’s values and behaviours and all employees are expected to work within the council’s </w:t>
      </w:r>
      <w:r w:rsidR="009625AB" w:rsidRPr="004418DE">
        <w:rPr>
          <w:rFonts w:asciiTheme="minorHAnsi" w:hAnsiTheme="minorHAnsi" w:cstheme="minorHAnsi"/>
        </w:rPr>
        <w:t>Organisational Cultu</w:t>
      </w:r>
      <w:r w:rsidR="00F15A9E" w:rsidRPr="004418DE">
        <w:rPr>
          <w:rFonts w:asciiTheme="minorHAnsi" w:hAnsiTheme="minorHAnsi" w:cstheme="minorHAnsi"/>
        </w:rPr>
        <w:t>re</w:t>
      </w:r>
      <w:r w:rsidRPr="004418DE">
        <w:rPr>
          <w:rFonts w:asciiTheme="minorHAnsi" w:hAnsiTheme="minorHAnsi" w:cstheme="minorHAnsi"/>
        </w:rPr>
        <w:t xml:space="preserve"> Framework. These are shared by all employees and applied to everything we do. The points for each competency are shown below: </w:t>
      </w:r>
    </w:p>
    <w:p w14:paraId="0102F784" w14:textId="77777777" w:rsidR="006F5D57" w:rsidRPr="004418DE" w:rsidRDefault="006F5D57" w:rsidP="006F5D57">
      <w:pPr>
        <w:pStyle w:val="Default"/>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4418DE" w14:paraId="0AFDC11B" w14:textId="77777777" w:rsidTr="004077B2">
        <w:tc>
          <w:tcPr>
            <w:tcW w:w="9618" w:type="dxa"/>
            <w:gridSpan w:val="2"/>
            <w:shd w:val="clear" w:color="auto" w:fill="F2F2F2" w:themeFill="background1" w:themeFillShade="F2"/>
            <w:vAlign w:val="center"/>
          </w:tcPr>
          <w:p w14:paraId="69DE29FD" w14:textId="68F3A4BD" w:rsidR="006F5D57" w:rsidRPr="004418DE" w:rsidRDefault="00D760F4" w:rsidP="00FB0217">
            <w:pPr>
              <w:keepNext/>
              <w:spacing w:after="0" w:line="240" w:lineRule="auto"/>
              <w:outlineLvl w:val="1"/>
              <w:rPr>
                <w:rFonts w:asciiTheme="minorHAnsi" w:hAnsiTheme="minorHAnsi" w:cstheme="minorHAnsi"/>
                <w:color w:val="FFFFFF"/>
                <w:sz w:val="24"/>
                <w:szCs w:val="24"/>
              </w:rPr>
            </w:pPr>
            <w:r w:rsidRPr="004418DE">
              <w:rPr>
                <w:rFonts w:asciiTheme="minorHAnsi" w:hAnsiTheme="minorHAnsi" w:cstheme="minorHAnsi"/>
                <w:b/>
                <w:sz w:val="24"/>
                <w:szCs w:val="24"/>
              </w:rPr>
              <w:t>Guildford</w:t>
            </w:r>
            <w:r w:rsidR="006F5D57" w:rsidRPr="004418DE">
              <w:rPr>
                <w:rFonts w:asciiTheme="minorHAnsi" w:hAnsiTheme="minorHAnsi" w:cstheme="minorHAnsi"/>
                <w:b/>
                <w:sz w:val="24"/>
                <w:szCs w:val="24"/>
              </w:rPr>
              <w:t xml:space="preserve"> behaviours [competencies]:  </w:t>
            </w:r>
            <w:r w:rsidR="006F5D57" w:rsidRPr="004418DE">
              <w:rPr>
                <w:rFonts w:asciiTheme="minorHAnsi" w:hAnsiTheme="minorHAnsi" w:cstheme="minorHAnsi"/>
                <w:sz w:val="24"/>
                <w:szCs w:val="24"/>
              </w:rPr>
              <w:t xml:space="preserve">see the </w:t>
            </w:r>
            <w:r w:rsidR="00750FC2">
              <w:rPr>
                <w:rFonts w:asciiTheme="minorHAnsi" w:hAnsiTheme="minorHAnsi" w:cstheme="minorHAnsi"/>
                <w:sz w:val="24"/>
                <w:szCs w:val="24"/>
              </w:rPr>
              <w:t>Organisational Culture F</w:t>
            </w:r>
            <w:r w:rsidR="006F5D57" w:rsidRPr="004418DE">
              <w:rPr>
                <w:rFonts w:asciiTheme="minorHAnsi" w:hAnsiTheme="minorHAnsi" w:cstheme="minorHAnsi"/>
                <w:sz w:val="24"/>
                <w:szCs w:val="24"/>
              </w:rPr>
              <w:t xml:space="preserve">ramework in the for a full list </w:t>
            </w:r>
            <w:r w:rsidR="009243CE" w:rsidRPr="004418DE">
              <w:rPr>
                <w:rFonts w:asciiTheme="minorHAnsi" w:hAnsiTheme="minorHAnsi" w:cstheme="minorHAnsi"/>
                <w:sz w:val="24"/>
                <w:szCs w:val="24"/>
              </w:rPr>
              <w:t>behavioural indicator</w:t>
            </w:r>
            <w:r w:rsidR="00750FC2">
              <w:rPr>
                <w:rFonts w:asciiTheme="minorHAnsi" w:hAnsiTheme="minorHAnsi" w:cstheme="minorHAnsi"/>
                <w:sz w:val="24"/>
                <w:szCs w:val="24"/>
              </w:rPr>
              <w:t>s</w:t>
            </w:r>
          </w:p>
        </w:tc>
      </w:tr>
      <w:tr w:rsidR="006F5D57" w:rsidRPr="004418DE" w14:paraId="64F0064D" w14:textId="77777777" w:rsidTr="004077B2">
        <w:tc>
          <w:tcPr>
            <w:tcW w:w="9618" w:type="dxa"/>
            <w:gridSpan w:val="2"/>
            <w:shd w:val="clear" w:color="auto" w:fill="BFBFBF" w:themeFill="background1" w:themeFillShade="BF"/>
            <w:vAlign w:val="center"/>
          </w:tcPr>
          <w:p w14:paraId="43E5E0DB" w14:textId="77777777" w:rsidR="006F5D57" w:rsidRPr="004418DE" w:rsidRDefault="006F5D57" w:rsidP="00FB0217">
            <w:pPr>
              <w:spacing w:after="0" w:line="240" w:lineRule="auto"/>
              <w:ind w:left="360"/>
              <w:contextualSpacing/>
              <w:rPr>
                <w:rFonts w:asciiTheme="minorHAnsi" w:hAnsiTheme="minorHAnsi" w:cstheme="minorHAnsi"/>
                <w:sz w:val="24"/>
                <w:szCs w:val="24"/>
              </w:rPr>
            </w:pPr>
            <w:r w:rsidRPr="004418DE">
              <w:rPr>
                <w:rFonts w:asciiTheme="minorHAnsi" w:hAnsiTheme="minorHAnsi" w:cstheme="minorHAnsi"/>
                <w:b/>
                <w:sz w:val="24"/>
                <w:szCs w:val="24"/>
              </w:rPr>
              <w:t>Core Competencies - All Workforce</w:t>
            </w:r>
          </w:p>
        </w:tc>
      </w:tr>
      <w:tr w:rsidR="006F5D57" w:rsidRPr="004418DE" w14:paraId="2491D6CE" w14:textId="77777777" w:rsidTr="004077B2">
        <w:tc>
          <w:tcPr>
            <w:tcW w:w="2405" w:type="dxa"/>
            <w:shd w:val="clear" w:color="auto" w:fill="D9D9D9" w:themeFill="background1" w:themeFillShade="D9"/>
            <w:vAlign w:val="center"/>
          </w:tcPr>
          <w:p w14:paraId="672EA285" w14:textId="79741177" w:rsidR="006F5D57" w:rsidRPr="004418DE" w:rsidRDefault="006217FB"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Embraces Change</w:t>
            </w:r>
          </w:p>
        </w:tc>
        <w:tc>
          <w:tcPr>
            <w:tcW w:w="7213" w:type="dxa"/>
            <w:shd w:val="clear" w:color="auto" w:fill="FFFFFF" w:themeFill="background1"/>
            <w:vAlign w:val="center"/>
          </w:tcPr>
          <w:p w14:paraId="031DAD66" w14:textId="0B35F7B4" w:rsidR="006F5D57" w:rsidRPr="004418DE" w:rsidRDefault="003F20E3" w:rsidP="00FB0217">
            <w:pPr>
              <w:spacing w:after="0" w:line="240" w:lineRule="auto"/>
              <w:contextualSpacing/>
              <w:rPr>
                <w:rFonts w:asciiTheme="minorHAnsi" w:hAnsiTheme="minorHAnsi" w:cstheme="minorHAnsi"/>
                <w:b/>
                <w:sz w:val="24"/>
                <w:szCs w:val="24"/>
              </w:rPr>
            </w:pPr>
            <w:r w:rsidRPr="004418DE">
              <w:rPr>
                <w:rFonts w:asciiTheme="minorHAnsi" w:hAnsiTheme="minorHAnsi" w:cstheme="minorHAnsi"/>
                <w:color w:val="404040"/>
                <w:sz w:val="24"/>
                <w:szCs w:val="24"/>
              </w:rPr>
              <w:t>Has a positive attitude to change, adapts to meet new challenges</w:t>
            </w:r>
            <w:r w:rsidR="004077B2" w:rsidRPr="004418DE">
              <w:rPr>
                <w:rFonts w:asciiTheme="minorHAnsi" w:hAnsiTheme="minorHAnsi" w:cstheme="minorHAnsi"/>
                <w:color w:val="404040"/>
                <w:sz w:val="24"/>
                <w:szCs w:val="24"/>
              </w:rPr>
              <w:t xml:space="preserve"> </w:t>
            </w:r>
            <w:r w:rsidRPr="004418DE">
              <w:rPr>
                <w:rFonts w:asciiTheme="minorHAnsi" w:hAnsiTheme="minorHAnsi" w:cstheme="minorHAnsi"/>
                <w:color w:val="404040"/>
                <w:sz w:val="24"/>
                <w:szCs w:val="24"/>
              </w:rPr>
              <w:t>and introduces changes to improve organisational performance.</w:t>
            </w:r>
          </w:p>
        </w:tc>
      </w:tr>
      <w:tr w:rsidR="006F5D57" w:rsidRPr="004418DE" w14:paraId="16747301" w14:textId="77777777" w:rsidTr="004077B2">
        <w:tc>
          <w:tcPr>
            <w:tcW w:w="2405" w:type="dxa"/>
            <w:shd w:val="clear" w:color="auto" w:fill="D9D9D9" w:themeFill="background1" w:themeFillShade="D9"/>
            <w:vAlign w:val="center"/>
          </w:tcPr>
          <w:p w14:paraId="09EA71E3" w14:textId="64340394" w:rsidR="006F5D57" w:rsidRPr="004418DE" w:rsidRDefault="006217FB"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Innovation and creative thinking</w:t>
            </w:r>
          </w:p>
        </w:tc>
        <w:tc>
          <w:tcPr>
            <w:tcW w:w="7213" w:type="dxa"/>
            <w:shd w:val="clear" w:color="auto" w:fill="FFFFFF" w:themeFill="background1"/>
            <w:vAlign w:val="center"/>
          </w:tcPr>
          <w:p w14:paraId="021FBBCE" w14:textId="71A539B7" w:rsidR="006F5D57" w:rsidRPr="004418DE" w:rsidRDefault="00B12AFB" w:rsidP="00FB0217">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Proactively generates and develops innovative ideas, opportunities or improvements in order to meet organisational objectives more efficiently and effectively</w:t>
            </w:r>
          </w:p>
        </w:tc>
      </w:tr>
      <w:tr w:rsidR="005C62BD" w:rsidRPr="004418DE" w14:paraId="1A795876" w14:textId="77777777" w:rsidTr="004077B2">
        <w:tc>
          <w:tcPr>
            <w:tcW w:w="2405" w:type="dxa"/>
            <w:shd w:val="clear" w:color="auto" w:fill="D9D9D9" w:themeFill="background1" w:themeFillShade="D9"/>
            <w:vAlign w:val="center"/>
          </w:tcPr>
          <w:p w14:paraId="23CEE1B5" w14:textId="5225023A" w:rsidR="005C62BD"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Effective communication</w:t>
            </w:r>
          </w:p>
        </w:tc>
        <w:tc>
          <w:tcPr>
            <w:tcW w:w="7213" w:type="dxa"/>
            <w:shd w:val="clear" w:color="auto" w:fill="FFFFFF" w:themeFill="background1"/>
            <w:vAlign w:val="center"/>
          </w:tcPr>
          <w:p w14:paraId="52B5909A" w14:textId="47A283F7" w:rsidR="005C62BD" w:rsidRPr="004418DE" w:rsidRDefault="00C87D86" w:rsidP="00C87D86">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Communicates effectively.  Uses communication methods and standards, together with well-reasoned arguments to convince and persuade where necessary.</w:t>
            </w:r>
          </w:p>
        </w:tc>
      </w:tr>
      <w:tr w:rsidR="006F5D57" w:rsidRPr="004418DE" w14:paraId="2DECE3BC" w14:textId="77777777" w:rsidTr="004077B2">
        <w:tc>
          <w:tcPr>
            <w:tcW w:w="2405" w:type="dxa"/>
            <w:shd w:val="clear" w:color="auto" w:fill="D9D9D9" w:themeFill="background1" w:themeFillShade="D9"/>
            <w:vAlign w:val="center"/>
          </w:tcPr>
          <w:p w14:paraId="0C6CA471" w14:textId="45F7D36D" w:rsidR="006F5D57" w:rsidRPr="004418DE" w:rsidRDefault="006217FB"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Customer focus</w:t>
            </w:r>
          </w:p>
        </w:tc>
        <w:tc>
          <w:tcPr>
            <w:tcW w:w="7213" w:type="dxa"/>
            <w:shd w:val="clear" w:color="auto" w:fill="FFFFFF" w:themeFill="background1"/>
            <w:vAlign w:val="center"/>
          </w:tcPr>
          <w:p w14:paraId="3EED3A93" w14:textId="7FCA471A" w:rsidR="006F5D57" w:rsidRPr="004418DE" w:rsidRDefault="003C022E" w:rsidP="00FB0217">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Puts the customer first, builds effective relationships and seeks feedback to address their needs.</w:t>
            </w:r>
          </w:p>
        </w:tc>
      </w:tr>
      <w:tr w:rsidR="006F5D57" w:rsidRPr="004418DE" w14:paraId="133B91FE" w14:textId="77777777" w:rsidTr="004077B2">
        <w:tc>
          <w:tcPr>
            <w:tcW w:w="2405" w:type="dxa"/>
            <w:shd w:val="clear" w:color="auto" w:fill="D9D9D9" w:themeFill="background1" w:themeFillShade="D9"/>
            <w:vAlign w:val="center"/>
          </w:tcPr>
          <w:p w14:paraId="73E95DF6" w14:textId="42AFB822" w:rsidR="006F5D57" w:rsidRPr="004418DE" w:rsidRDefault="008F683F"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Problem solving &amp; decision making</w:t>
            </w:r>
          </w:p>
        </w:tc>
        <w:tc>
          <w:tcPr>
            <w:tcW w:w="7213" w:type="dxa"/>
            <w:shd w:val="clear" w:color="auto" w:fill="FFFFFF" w:themeFill="background1"/>
            <w:vAlign w:val="center"/>
          </w:tcPr>
          <w:p w14:paraId="5AC6AF2F" w14:textId="62D0816E" w:rsidR="006F5D57" w:rsidRPr="004418DE" w:rsidRDefault="003F6DFF" w:rsidP="003F6DFF">
            <w:pPr>
              <w:spacing w:after="0" w:line="240" w:lineRule="auto"/>
              <w:contextualSpacing/>
              <w:rPr>
                <w:rFonts w:asciiTheme="minorHAnsi" w:hAnsiTheme="minorHAnsi" w:cstheme="minorHAnsi"/>
                <w:bCs/>
                <w:sz w:val="24"/>
                <w:szCs w:val="24"/>
              </w:rPr>
            </w:pPr>
            <w:r w:rsidRPr="004418DE">
              <w:rPr>
                <w:rFonts w:asciiTheme="minorHAnsi" w:hAnsiTheme="minorHAnsi" w:cstheme="minorHAnsi"/>
                <w:iCs/>
                <w:color w:val="404040"/>
                <w:sz w:val="24"/>
                <w:szCs w:val="24"/>
              </w:rPr>
              <w:t>Understands and analyses issues in order to identify the most appropriate solutions.  Makes effective decisions based on thorough analysis and the needs of the organisation.</w:t>
            </w:r>
          </w:p>
        </w:tc>
      </w:tr>
      <w:tr w:rsidR="005C62BD" w:rsidRPr="004418DE" w14:paraId="57D3EF61" w14:textId="77777777" w:rsidTr="004077B2">
        <w:tc>
          <w:tcPr>
            <w:tcW w:w="2405" w:type="dxa"/>
            <w:shd w:val="clear" w:color="auto" w:fill="D9D9D9" w:themeFill="background1" w:themeFillShade="D9"/>
            <w:vAlign w:val="center"/>
          </w:tcPr>
          <w:p w14:paraId="2539E978" w14:textId="656581A1" w:rsidR="005C62BD"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Focus on efficiency</w:t>
            </w:r>
          </w:p>
        </w:tc>
        <w:tc>
          <w:tcPr>
            <w:tcW w:w="7213" w:type="dxa"/>
            <w:shd w:val="clear" w:color="auto" w:fill="FFFFFF" w:themeFill="background1"/>
            <w:vAlign w:val="center"/>
          </w:tcPr>
          <w:p w14:paraId="39BE6275" w14:textId="6F9E71B4" w:rsidR="005C62BD" w:rsidRPr="004418DE" w:rsidRDefault="00C43647" w:rsidP="00C43647">
            <w:pPr>
              <w:spacing w:after="0" w:line="240" w:lineRule="auto"/>
              <w:contextualSpacing/>
              <w:rPr>
                <w:rFonts w:asciiTheme="minorHAnsi" w:hAnsiTheme="minorHAnsi" w:cstheme="minorHAnsi"/>
                <w:bCs/>
                <w:sz w:val="24"/>
                <w:szCs w:val="24"/>
              </w:rPr>
            </w:pPr>
            <w:r w:rsidRPr="004418DE">
              <w:rPr>
                <w:rFonts w:asciiTheme="minorHAnsi" w:hAnsiTheme="minorHAnsi" w:cstheme="minorHAnsi"/>
                <w:color w:val="404040"/>
                <w:sz w:val="24"/>
                <w:szCs w:val="24"/>
              </w:rPr>
              <w:t>Meets or exceeds the Council’s standards by monitoring</w:t>
            </w:r>
            <w:r w:rsidRPr="004418DE">
              <w:rPr>
                <w:rFonts w:asciiTheme="minorHAnsi" w:hAnsiTheme="minorHAnsi" w:cstheme="minorHAnsi"/>
                <w:iCs/>
                <w:color w:val="404040"/>
                <w:sz w:val="24"/>
                <w:szCs w:val="24"/>
              </w:rPr>
              <w:t xml:space="preserve"> the quality of own work, team or service delivery.  Continually looks for areas of improvement to ensure efficiency, effectiveness, and value for money.</w:t>
            </w:r>
          </w:p>
        </w:tc>
      </w:tr>
      <w:tr w:rsidR="006F5D57" w:rsidRPr="004418DE" w14:paraId="75A069CE" w14:textId="77777777" w:rsidTr="004077B2">
        <w:tc>
          <w:tcPr>
            <w:tcW w:w="2405" w:type="dxa"/>
            <w:shd w:val="clear" w:color="auto" w:fill="D9D9D9" w:themeFill="background1" w:themeFillShade="D9"/>
            <w:vAlign w:val="center"/>
          </w:tcPr>
          <w:p w14:paraId="6F5C70AC" w14:textId="26F5515A" w:rsidR="006F5D57" w:rsidRPr="004418DE" w:rsidRDefault="008F683F"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Performance and learning</w:t>
            </w:r>
          </w:p>
        </w:tc>
        <w:tc>
          <w:tcPr>
            <w:tcW w:w="7213" w:type="dxa"/>
            <w:shd w:val="clear" w:color="auto" w:fill="FFFFFF" w:themeFill="background1"/>
            <w:vAlign w:val="center"/>
          </w:tcPr>
          <w:p w14:paraId="485B678D" w14:textId="467A3F78" w:rsidR="006F5D57" w:rsidRPr="004418DE" w:rsidRDefault="00542276" w:rsidP="00542276">
            <w:pPr>
              <w:spacing w:after="0" w:line="240" w:lineRule="auto"/>
              <w:contextualSpacing/>
              <w:rPr>
                <w:rFonts w:asciiTheme="minorHAnsi" w:hAnsiTheme="minorHAnsi" w:cstheme="minorHAnsi"/>
                <w:sz w:val="24"/>
                <w:szCs w:val="24"/>
              </w:rPr>
            </w:pPr>
            <w:r w:rsidRPr="004418DE">
              <w:rPr>
                <w:rFonts w:asciiTheme="minorHAnsi" w:hAnsiTheme="minorHAnsi" w:cstheme="minorHAnsi"/>
                <w:iCs/>
                <w:color w:val="404040"/>
                <w:sz w:val="24"/>
                <w:szCs w:val="24"/>
              </w:rPr>
              <w:t>Demonstrates personal commitment to meet agreed performance standards and objectives.  Learns from experience and takes responsibility for identifying and addressing personal development needs.</w:t>
            </w:r>
          </w:p>
        </w:tc>
      </w:tr>
      <w:tr w:rsidR="006F5D57" w:rsidRPr="004418DE" w14:paraId="7623640C" w14:textId="77777777" w:rsidTr="004077B2">
        <w:tc>
          <w:tcPr>
            <w:tcW w:w="2405" w:type="dxa"/>
            <w:shd w:val="clear" w:color="auto" w:fill="D9D9D9" w:themeFill="background1" w:themeFillShade="D9"/>
            <w:vAlign w:val="center"/>
          </w:tcPr>
          <w:p w14:paraId="2607FF05" w14:textId="4BC2E84C" w:rsidR="006F5D57" w:rsidRPr="004418DE" w:rsidRDefault="008F683F"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Team working</w:t>
            </w:r>
          </w:p>
        </w:tc>
        <w:tc>
          <w:tcPr>
            <w:tcW w:w="7213" w:type="dxa"/>
            <w:shd w:val="clear" w:color="auto" w:fill="FFFFFF" w:themeFill="background1"/>
            <w:vAlign w:val="center"/>
          </w:tcPr>
          <w:p w14:paraId="1BCF2DF9" w14:textId="01F4F11F" w:rsidR="006F5D57" w:rsidRPr="004418DE" w:rsidRDefault="00F7489E" w:rsidP="00F7489E">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 xml:space="preserve">Proactively cooperates and interacts with colleagues, internal and external partners across the Council.  Encourages others to develop a collaborative approach to share information, knowledge, and ideas.  </w:t>
            </w:r>
          </w:p>
        </w:tc>
      </w:tr>
      <w:tr w:rsidR="006F5D57" w:rsidRPr="004418DE"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 xml:space="preserve">Builds relationships </w:t>
            </w:r>
          </w:p>
        </w:tc>
        <w:tc>
          <w:tcPr>
            <w:tcW w:w="7213" w:type="dxa"/>
            <w:shd w:val="clear" w:color="auto" w:fill="FFFFFF" w:themeFill="background1"/>
            <w:vAlign w:val="center"/>
          </w:tcPr>
          <w:p w14:paraId="20A74337" w14:textId="027ACA2F" w:rsidR="006F5D57" w:rsidRPr="004418DE" w:rsidRDefault="007B14C4" w:rsidP="007B14C4">
            <w:pPr>
              <w:spacing w:after="0" w:line="240" w:lineRule="auto"/>
              <w:contextualSpacing/>
              <w:rPr>
                <w:rFonts w:asciiTheme="minorHAnsi" w:hAnsiTheme="minorHAnsi" w:cstheme="minorHAnsi"/>
                <w:sz w:val="24"/>
                <w:szCs w:val="24"/>
              </w:rPr>
            </w:pPr>
            <w:r w:rsidRPr="004418DE">
              <w:rPr>
                <w:rFonts w:asciiTheme="minorHAnsi" w:hAnsiTheme="minorHAnsi" w:cstheme="minorHAnsi"/>
                <w:iCs/>
                <w:color w:val="404040"/>
                <w:sz w:val="24"/>
                <w:szCs w:val="24"/>
              </w:rPr>
              <w:t>Presents a professional image; uses interpersonal skills to form positive and productive working relationships within and beyond the organisation.</w:t>
            </w:r>
          </w:p>
        </w:tc>
      </w:tr>
      <w:tr w:rsidR="005C62BD" w:rsidRPr="004418DE" w14:paraId="4D8EAC0A" w14:textId="77777777" w:rsidTr="004077B2">
        <w:trPr>
          <w:trHeight w:val="20"/>
        </w:trPr>
        <w:tc>
          <w:tcPr>
            <w:tcW w:w="2405" w:type="dxa"/>
            <w:shd w:val="clear" w:color="auto" w:fill="D9D9D9" w:themeFill="background1" w:themeFillShade="D9"/>
            <w:vAlign w:val="center"/>
          </w:tcPr>
          <w:p w14:paraId="6692C5F8" w14:textId="5DFC2EC8" w:rsidR="005C62BD" w:rsidRPr="004418DE" w:rsidRDefault="005C62BD" w:rsidP="00FB0217">
            <w:pPr>
              <w:spacing w:after="0" w:line="240" w:lineRule="auto"/>
              <w:ind w:left="142"/>
              <w:contextualSpacing/>
              <w:rPr>
                <w:rFonts w:asciiTheme="minorHAnsi" w:hAnsiTheme="minorHAnsi" w:cstheme="minorHAnsi"/>
                <w:b/>
                <w:sz w:val="24"/>
                <w:szCs w:val="24"/>
              </w:rPr>
            </w:pPr>
            <w:r w:rsidRPr="004418DE">
              <w:rPr>
                <w:rFonts w:asciiTheme="minorHAnsi" w:hAnsiTheme="minorHAnsi" w:cstheme="minorHAnsi"/>
                <w:b/>
                <w:sz w:val="24"/>
                <w:szCs w:val="24"/>
              </w:rPr>
              <w:t>Commitment to the organisation</w:t>
            </w:r>
          </w:p>
        </w:tc>
        <w:tc>
          <w:tcPr>
            <w:tcW w:w="7213" w:type="dxa"/>
            <w:shd w:val="clear" w:color="auto" w:fill="FFFFFF" w:themeFill="background1"/>
            <w:vAlign w:val="center"/>
          </w:tcPr>
          <w:p w14:paraId="27C1B6CD" w14:textId="38F9ABDA" w:rsidR="005C62BD" w:rsidRPr="004418DE" w:rsidRDefault="00605392" w:rsidP="00605392">
            <w:pPr>
              <w:spacing w:after="0" w:line="240" w:lineRule="auto"/>
              <w:contextualSpacing/>
              <w:rPr>
                <w:rFonts w:asciiTheme="minorHAnsi" w:hAnsiTheme="minorHAnsi" w:cstheme="minorHAnsi"/>
                <w:sz w:val="24"/>
                <w:szCs w:val="24"/>
              </w:rPr>
            </w:pPr>
            <w:r w:rsidRPr="004418DE">
              <w:rPr>
                <w:rFonts w:asciiTheme="minorHAnsi" w:hAnsiTheme="minorHAnsi" w:cstheme="minorHAnsi"/>
                <w:color w:val="404040"/>
                <w:sz w:val="24"/>
                <w:szCs w:val="24"/>
              </w:rPr>
              <w:t>Consistently supports and demonstrates an understanding of and commitment to the Council’s vision and values.  Acts with integrity and accountability</w:t>
            </w:r>
            <w:r w:rsidRPr="004418DE">
              <w:rPr>
                <w:rFonts w:asciiTheme="minorHAnsi" w:hAnsiTheme="minorHAnsi" w:cstheme="minorHAnsi"/>
                <w:sz w:val="24"/>
                <w:szCs w:val="24"/>
              </w:rPr>
              <w:t xml:space="preserve">.  </w:t>
            </w:r>
          </w:p>
        </w:tc>
      </w:tr>
    </w:tbl>
    <w:p w14:paraId="2EEDACC4" w14:textId="225E26FA" w:rsidR="006F5D57" w:rsidRPr="004418DE" w:rsidRDefault="006F5D57" w:rsidP="006F5D57">
      <w:pPr>
        <w:widowControl w:val="0"/>
        <w:tabs>
          <w:tab w:val="left" w:pos="-142"/>
        </w:tabs>
        <w:ind w:left="-142" w:right="-415"/>
        <w:rPr>
          <w:rFonts w:asciiTheme="minorHAnsi" w:hAnsiTheme="minorHAnsi" w:cstheme="minorHAnsi"/>
          <w:sz w:val="24"/>
          <w:szCs w:val="24"/>
        </w:rPr>
      </w:pPr>
    </w:p>
    <w:p w14:paraId="6F09A694" w14:textId="088BB1CE" w:rsidR="006F5D57" w:rsidRPr="004418DE" w:rsidRDefault="006F5D57" w:rsidP="006F5D57">
      <w:pPr>
        <w:widowControl w:val="0"/>
        <w:tabs>
          <w:tab w:val="left" w:pos="0"/>
        </w:tabs>
        <w:ind w:right="-11"/>
        <w:rPr>
          <w:rFonts w:asciiTheme="minorHAnsi" w:hAnsiTheme="minorHAnsi" w:cstheme="minorHAnsi"/>
          <w:sz w:val="24"/>
          <w:szCs w:val="24"/>
        </w:rPr>
      </w:pPr>
      <w:r w:rsidRPr="004418DE">
        <w:rPr>
          <w:rFonts w:asciiTheme="minorHAnsi" w:hAnsiTheme="minorHAnsi" w:cstheme="minorHAnsi"/>
          <w:sz w:val="24"/>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sidRPr="004418DE">
        <w:rPr>
          <w:rFonts w:asciiTheme="minorHAnsi" w:hAnsiTheme="minorHAnsi" w:cstheme="minorHAnsi"/>
          <w:sz w:val="24"/>
          <w:szCs w:val="24"/>
        </w:rPr>
        <w:t>. M</w:t>
      </w:r>
      <w:r w:rsidRPr="004418DE">
        <w:rPr>
          <w:rFonts w:asciiTheme="minorHAnsi" w:hAnsiTheme="minorHAnsi" w:cstheme="minorHAnsi"/>
          <w:sz w:val="24"/>
          <w:szCs w:val="24"/>
        </w:rPr>
        <w:t>eetings outside office hours will be routine and officers will be expected to attend. This job description will be supplemented and further defined by annual objectives which will be developed in conjunction with the postholder.</w:t>
      </w:r>
    </w:p>
    <w:p w14:paraId="604871A0" w14:textId="58ABC975" w:rsidR="006F5D57" w:rsidRPr="004418DE" w:rsidRDefault="006F5D57" w:rsidP="006F5D57">
      <w:pPr>
        <w:tabs>
          <w:tab w:val="left" w:pos="0"/>
        </w:tabs>
        <w:rPr>
          <w:rFonts w:asciiTheme="minorHAnsi" w:hAnsiTheme="minorHAnsi" w:cstheme="minorHAnsi"/>
          <w:sz w:val="24"/>
          <w:szCs w:val="24"/>
        </w:rPr>
      </w:pPr>
      <w:r w:rsidRPr="004418DE">
        <w:rPr>
          <w:rFonts w:asciiTheme="minorHAnsi" w:hAnsiTheme="minorHAnsi" w:cstheme="minorHAnsi"/>
          <w:sz w:val="24"/>
          <w:szCs w:val="24"/>
        </w:rPr>
        <w:t xml:space="preserve">This job description will be subject to regular review and the </w:t>
      </w:r>
      <w:r w:rsidR="002F1698" w:rsidRPr="004418DE">
        <w:rPr>
          <w:rFonts w:asciiTheme="minorHAnsi" w:hAnsiTheme="minorHAnsi" w:cstheme="minorHAnsi"/>
          <w:sz w:val="24"/>
          <w:szCs w:val="24"/>
        </w:rPr>
        <w:t>C</w:t>
      </w:r>
      <w:r w:rsidRPr="004418DE">
        <w:rPr>
          <w:rFonts w:asciiTheme="minorHAnsi" w:hAnsiTheme="minorHAnsi" w:cstheme="minorHAnsi"/>
          <w:sz w:val="24"/>
          <w:szCs w:val="24"/>
        </w:rPr>
        <w:t>ouncil reserves the right to amend or add to the details.</w:t>
      </w:r>
    </w:p>
    <w:p w14:paraId="563BFCB0" w14:textId="16FA213B" w:rsidR="006F5D57" w:rsidRPr="004418DE" w:rsidRDefault="006F5D57" w:rsidP="006F5D57">
      <w:pPr>
        <w:tabs>
          <w:tab w:val="left" w:pos="0"/>
        </w:tabs>
        <w:rPr>
          <w:rFonts w:asciiTheme="minorHAnsi" w:hAnsiTheme="minorHAnsi" w:cstheme="minorHAnsi"/>
          <w:b/>
          <w:sz w:val="24"/>
          <w:szCs w:val="24"/>
        </w:rPr>
      </w:pPr>
      <w:r w:rsidRPr="004418DE">
        <w:rPr>
          <w:rFonts w:asciiTheme="minorHAnsi" w:hAnsiTheme="minorHAnsi" w:cstheme="minorHAnsi"/>
          <w:b/>
          <w:sz w:val="24"/>
          <w:szCs w:val="24"/>
        </w:rPr>
        <w:t>Key Policies</w:t>
      </w:r>
    </w:p>
    <w:p w14:paraId="499F8B83" w14:textId="4F2A6C3F" w:rsidR="00C5783B" w:rsidRPr="004418DE" w:rsidRDefault="006F5D57" w:rsidP="00C5783B">
      <w:pPr>
        <w:tabs>
          <w:tab w:val="left" w:pos="0"/>
        </w:tabs>
        <w:rPr>
          <w:rFonts w:asciiTheme="minorHAnsi" w:hAnsiTheme="minorHAnsi" w:cstheme="minorHAnsi"/>
          <w:sz w:val="24"/>
          <w:szCs w:val="24"/>
        </w:rPr>
      </w:pPr>
      <w:r w:rsidRPr="004418DE">
        <w:rPr>
          <w:rFonts w:asciiTheme="minorHAnsi" w:hAnsiTheme="minorHAnsi" w:cstheme="minorHAnsi"/>
          <w:sz w:val="24"/>
          <w:szCs w:val="24"/>
        </w:rPr>
        <w:t xml:space="preserve">We are an equal opportunities employer and therefore all staff are expected to comply with our equality policies and help create a work environment in which everyone is treated with dignity, respect, courtesy and fairness. You are also expected to fully comply with health and safety policies and procedures in force to help maintain and develop a safe working environment. 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sidRPr="004418DE">
        <w:rPr>
          <w:rFonts w:asciiTheme="minorHAnsi" w:hAnsiTheme="minorHAnsi" w:cstheme="minorHAnsi"/>
          <w:sz w:val="24"/>
          <w:szCs w:val="24"/>
        </w:rPr>
        <w:t>C</w:t>
      </w:r>
      <w:r w:rsidRPr="004418DE">
        <w:rPr>
          <w:rFonts w:asciiTheme="minorHAnsi" w:hAnsiTheme="minorHAnsi" w:cstheme="minorHAnsi"/>
          <w:sz w:val="24"/>
          <w:szCs w:val="24"/>
        </w:rPr>
        <w:t>ouncil 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2"/>
        <w:gridCol w:w="4481"/>
        <w:gridCol w:w="2725"/>
      </w:tblGrid>
      <w:tr w:rsidR="006F5D57" w:rsidRPr="004418DE"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4418DE" w:rsidRDefault="006F5D57" w:rsidP="00FB0217">
            <w:pPr>
              <w:spacing w:after="0"/>
              <w:rPr>
                <w:rFonts w:asciiTheme="minorHAnsi" w:hAnsiTheme="minorHAnsi" w:cstheme="minorHAnsi"/>
                <w:b/>
                <w:sz w:val="24"/>
                <w:szCs w:val="24"/>
              </w:rPr>
            </w:pPr>
            <w:r w:rsidRPr="004418DE">
              <w:rPr>
                <w:rFonts w:asciiTheme="minorHAnsi" w:hAnsiTheme="minorHAnsi" w:cstheme="minorHAnsi"/>
                <w:b/>
                <w:sz w:val="24"/>
                <w:szCs w:val="24"/>
              </w:rPr>
              <w:t>Signed (Job Holder):</w:t>
            </w:r>
          </w:p>
        </w:tc>
        <w:tc>
          <w:tcPr>
            <w:tcW w:w="5245" w:type="dxa"/>
            <w:shd w:val="clear" w:color="auto" w:fill="auto"/>
            <w:vAlign w:val="center"/>
          </w:tcPr>
          <w:p w14:paraId="6EAF510E" w14:textId="77777777" w:rsidR="006F5D57" w:rsidRPr="004418DE" w:rsidRDefault="006F5D57" w:rsidP="00FB0217">
            <w:pPr>
              <w:autoSpaceDE w:val="0"/>
              <w:autoSpaceDN w:val="0"/>
              <w:adjustRightInd w:val="0"/>
              <w:spacing w:after="0"/>
              <w:rPr>
                <w:rFonts w:asciiTheme="minorHAnsi" w:hAnsiTheme="minorHAnsi" w:cstheme="minorHAnsi"/>
                <w:sz w:val="24"/>
                <w:szCs w:val="24"/>
              </w:rPr>
            </w:pPr>
          </w:p>
        </w:tc>
        <w:tc>
          <w:tcPr>
            <w:tcW w:w="3078" w:type="dxa"/>
            <w:shd w:val="clear" w:color="auto" w:fill="auto"/>
            <w:vAlign w:val="center"/>
          </w:tcPr>
          <w:p w14:paraId="56C56984" w14:textId="77777777" w:rsidR="006F5D57" w:rsidRPr="004418DE" w:rsidRDefault="006F5D57" w:rsidP="00FB0217">
            <w:pPr>
              <w:autoSpaceDE w:val="0"/>
              <w:autoSpaceDN w:val="0"/>
              <w:adjustRightInd w:val="0"/>
              <w:spacing w:after="0"/>
              <w:rPr>
                <w:rFonts w:asciiTheme="minorHAnsi" w:hAnsiTheme="minorHAnsi" w:cstheme="minorHAnsi"/>
                <w:sz w:val="24"/>
                <w:szCs w:val="24"/>
              </w:rPr>
            </w:pPr>
            <w:r w:rsidRPr="004418DE">
              <w:rPr>
                <w:rFonts w:asciiTheme="minorHAnsi" w:hAnsiTheme="minorHAnsi" w:cstheme="minorHAnsi"/>
                <w:b/>
                <w:sz w:val="24"/>
                <w:szCs w:val="24"/>
              </w:rPr>
              <w:t>Date:</w:t>
            </w:r>
          </w:p>
        </w:tc>
      </w:tr>
      <w:tr w:rsidR="006F5D57" w:rsidRPr="004418DE"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4418DE" w:rsidRDefault="006F5D57" w:rsidP="00FB0217">
            <w:pPr>
              <w:autoSpaceDE w:val="0"/>
              <w:autoSpaceDN w:val="0"/>
              <w:adjustRightInd w:val="0"/>
              <w:spacing w:after="0"/>
              <w:rPr>
                <w:rFonts w:asciiTheme="minorHAnsi" w:hAnsiTheme="minorHAnsi" w:cstheme="minorHAnsi"/>
                <w:b/>
                <w:sz w:val="24"/>
                <w:szCs w:val="24"/>
              </w:rPr>
            </w:pPr>
            <w:r w:rsidRPr="004418DE">
              <w:rPr>
                <w:rFonts w:asciiTheme="minorHAnsi" w:hAnsiTheme="minorHAnsi" w:cstheme="minorHAnsi"/>
                <w:b/>
                <w:sz w:val="24"/>
                <w:szCs w:val="24"/>
              </w:rPr>
              <w:t xml:space="preserve">Signed (Service Lead): </w:t>
            </w:r>
          </w:p>
        </w:tc>
        <w:tc>
          <w:tcPr>
            <w:tcW w:w="5245" w:type="dxa"/>
            <w:shd w:val="clear" w:color="auto" w:fill="auto"/>
            <w:vAlign w:val="center"/>
          </w:tcPr>
          <w:p w14:paraId="7BBEC738" w14:textId="77777777" w:rsidR="006F5D57" w:rsidRPr="004418DE" w:rsidRDefault="006F5D57" w:rsidP="00FB0217">
            <w:pPr>
              <w:autoSpaceDE w:val="0"/>
              <w:autoSpaceDN w:val="0"/>
              <w:adjustRightInd w:val="0"/>
              <w:spacing w:after="0"/>
              <w:rPr>
                <w:rFonts w:asciiTheme="minorHAnsi" w:hAnsiTheme="minorHAnsi" w:cstheme="minorHAnsi"/>
                <w:b/>
                <w:sz w:val="24"/>
                <w:szCs w:val="24"/>
              </w:rPr>
            </w:pPr>
          </w:p>
        </w:tc>
        <w:tc>
          <w:tcPr>
            <w:tcW w:w="3078" w:type="dxa"/>
            <w:shd w:val="clear" w:color="auto" w:fill="auto"/>
            <w:vAlign w:val="center"/>
          </w:tcPr>
          <w:p w14:paraId="60EDB95C" w14:textId="77777777" w:rsidR="006F5D57" w:rsidRPr="004418DE" w:rsidRDefault="006F5D57" w:rsidP="00FB0217">
            <w:pPr>
              <w:autoSpaceDE w:val="0"/>
              <w:autoSpaceDN w:val="0"/>
              <w:adjustRightInd w:val="0"/>
              <w:spacing w:after="0"/>
              <w:rPr>
                <w:rFonts w:asciiTheme="minorHAnsi" w:hAnsiTheme="minorHAnsi" w:cstheme="minorHAnsi"/>
                <w:sz w:val="24"/>
                <w:szCs w:val="24"/>
              </w:rPr>
            </w:pPr>
            <w:r w:rsidRPr="004418DE">
              <w:rPr>
                <w:rFonts w:asciiTheme="minorHAnsi" w:hAnsiTheme="minorHAnsi" w:cstheme="minorHAnsi"/>
                <w:b/>
                <w:sz w:val="24"/>
                <w:szCs w:val="24"/>
              </w:rPr>
              <w:t>Date:</w:t>
            </w:r>
          </w:p>
        </w:tc>
      </w:tr>
      <w:bookmarkEnd w:id="0"/>
    </w:tbl>
    <w:p w14:paraId="342A3E1B" w14:textId="77777777" w:rsidR="00494784" w:rsidRPr="004418DE" w:rsidRDefault="00494784" w:rsidP="00494784">
      <w:pPr>
        <w:rPr>
          <w:rFonts w:asciiTheme="minorHAnsi" w:hAnsiTheme="minorHAnsi" w:cstheme="minorHAnsi"/>
          <w:b/>
          <w:sz w:val="24"/>
          <w:szCs w:val="24"/>
        </w:rPr>
      </w:pPr>
    </w:p>
    <w:sectPr w:rsidR="00494784" w:rsidRPr="004418DE"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C2103" w14:textId="77777777" w:rsidR="00A45A69" w:rsidRDefault="00A45A69" w:rsidP="001F5A98">
      <w:pPr>
        <w:spacing w:after="0" w:line="240" w:lineRule="auto"/>
      </w:pPr>
      <w:r>
        <w:separator/>
      </w:r>
    </w:p>
  </w:endnote>
  <w:endnote w:type="continuationSeparator" w:id="0">
    <w:p w14:paraId="1CC8753D" w14:textId="77777777" w:rsidR="00A45A69" w:rsidRDefault="00A45A69" w:rsidP="001F5A98">
      <w:pPr>
        <w:spacing w:after="0" w:line="240" w:lineRule="auto"/>
      </w:pPr>
      <w:r>
        <w:continuationSeparator/>
      </w:r>
    </w:p>
  </w:endnote>
  <w:endnote w:type="continuationNotice" w:id="1">
    <w:p w14:paraId="135E6FE8" w14:textId="77777777" w:rsidR="00A45A69" w:rsidRDefault="00A45A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6EAA03" w14:textId="77777777" w:rsidR="00A45A69" w:rsidRDefault="00A45A69" w:rsidP="001F5A98">
      <w:pPr>
        <w:spacing w:after="0" w:line="240" w:lineRule="auto"/>
      </w:pPr>
      <w:r>
        <w:separator/>
      </w:r>
    </w:p>
  </w:footnote>
  <w:footnote w:type="continuationSeparator" w:id="0">
    <w:p w14:paraId="06C6DCBE" w14:textId="77777777" w:rsidR="00A45A69" w:rsidRDefault="00A45A69" w:rsidP="001F5A98">
      <w:pPr>
        <w:spacing w:after="0" w:line="240" w:lineRule="auto"/>
      </w:pPr>
      <w:r>
        <w:continuationSeparator/>
      </w:r>
    </w:p>
  </w:footnote>
  <w:footnote w:type="continuationNotice" w:id="1">
    <w:p w14:paraId="5B00C59F" w14:textId="77777777" w:rsidR="00A45A69" w:rsidRDefault="00A45A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6356E3D5" w:rsidR="00E977D4" w:rsidRPr="00E14385" w:rsidRDefault="004417AE" w:rsidP="00E977D4">
    <w:pPr>
      <w:pStyle w:val="Header"/>
      <w:rPr>
        <w:bCs/>
      </w:rPr>
    </w:pPr>
    <w:r w:rsidRPr="00E14385">
      <w:rPr>
        <w:bCs/>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2A934B7"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E14385" w:rsidRPr="00E14385">
      <w:rPr>
        <w:bCs/>
      </w:rPr>
      <w:t>Role profile</w:t>
    </w:r>
  </w:p>
  <w:p w14:paraId="5951FB2C" w14:textId="017AFB30" w:rsidR="00FE11BB" w:rsidRPr="00494784" w:rsidRDefault="00FE11BB" w:rsidP="003247D8">
    <w:pPr>
      <w:pStyle w:val="Header"/>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2F7BB394"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FB75C9"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r w:rsidR="00E14385">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50A88"/>
    <w:multiLevelType w:val="hybridMultilevel"/>
    <w:tmpl w:val="6082F48A"/>
    <w:lvl w:ilvl="0" w:tplc="0809000F">
      <w:start w:val="1"/>
      <w:numFmt w:val="decimal"/>
      <w:lvlText w:val="%1."/>
      <w:lvlJc w:val="left"/>
      <w:pPr>
        <w:ind w:left="994" w:hanging="360"/>
      </w:pPr>
    </w:lvl>
    <w:lvl w:ilvl="1" w:tplc="08090019" w:tentative="1">
      <w:start w:val="1"/>
      <w:numFmt w:val="lowerLetter"/>
      <w:lvlText w:val="%2."/>
      <w:lvlJc w:val="left"/>
      <w:pPr>
        <w:ind w:left="1714" w:hanging="360"/>
      </w:pPr>
    </w:lvl>
    <w:lvl w:ilvl="2" w:tplc="0809001B" w:tentative="1">
      <w:start w:val="1"/>
      <w:numFmt w:val="lowerRoman"/>
      <w:lvlText w:val="%3."/>
      <w:lvlJc w:val="right"/>
      <w:pPr>
        <w:ind w:left="2434" w:hanging="180"/>
      </w:pPr>
    </w:lvl>
    <w:lvl w:ilvl="3" w:tplc="0809000F" w:tentative="1">
      <w:start w:val="1"/>
      <w:numFmt w:val="decimal"/>
      <w:lvlText w:val="%4."/>
      <w:lvlJc w:val="left"/>
      <w:pPr>
        <w:ind w:left="3154" w:hanging="360"/>
      </w:pPr>
    </w:lvl>
    <w:lvl w:ilvl="4" w:tplc="08090019" w:tentative="1">
      <w:start w:val="1"/>
      <w:numFmt w:val="lowerLetter"/>
      <w:lvlText w:val="%5."/>
      <w:lvlJc w:val="left"/>
      <w:pPr>
        <w:ind w:left="3874" w:hanging="360"/>
      </w:pPr>
    </w:lvl>
    <w:lvl w:ilvl="5" w:tplc="0809001B" w:tentative="1">
      <w:start w:val="1"/>
      <w:numFmt w:val="lowerRoman"/>
      <w:lvlText w:val="%6."/>
      <w:lvlJc w:val="right"/>
      <w:pPr>
        <w:ind w:left="4594" w:hanging="180"/>
      </w:pPr>
    </w:lvl>
    <w:lvl w:ilvl="6" w:tplc="0809000F" w:tentative="1">
      <w:start w:val="1"/>
      <w:numFmt w:val="decimal"/>
      <w:lvlText w:val="%7."/>
      <w:lvlJc w:val="left"/>
      <w:pPr>
        <w:ind w:left="5314" w:hanging="360"/>
      </w:pPr>
    </w:lvl>
    <w:lvl w:ilvl="7" w:tplc="08090019" w:tentative="1">
      <w:start w:val="1"/>
      <w:numFmt w:val="lowerLetter"/>
      <w:lvlText w:val="%8."/>
      <w:lvlJc w:val="left"/>
      <w:pPr>
        <w:ind w:left="6034" w:hanging="360"/>
      </w:pPr>
    </w:lvl>
    <w:lvl w:ilvl="8" w:tplc="0809001B" w:tentative="1">
      <w:start w:val="1"/>
      <w:numFmt w:val="lowerRoman"/>
      <w:lvlText w:val="%9."/>
      <w:lvlJc w:val="right"/>
      <w:pPr>
        <w:ind w:left="6754" w:hanging="180"/>
      </w:pPr>
    </w:lvl>
  </w:abstractNum>
  <w:abstractNum w:abstractNumId="1" w15:restartNumberingAfterBreak="0">
    <w:nsid w:val="04060F6A"/>
    <w:multiLevelType w:val="hybridMultilevel"/>
    <w:tmpl w:val="27AAF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9385B"/>
    <w:multiLevelType w:val="hybridMultilevel"/>
    <w:tmpl w:val="83B66D28"/>
    <w:lvl w:ilvl="0" w:tplc="08090001">
      <w:start w:val="1"/>
      <w:numFmt w:val="bullet"/>
      <w:lvlText w:val=""/>
      <w:lvlJc w:val="left"/>
      <w:pPr>
        <w:ind w:left="837" w:hanging="360"/>
      </w:pPr>
      <w:rPr>
        <w:rFonts w:ascii="Symbol" w:hAnsi="Symbol" w:hint="default"/>
      </w:rPr>
    </w:lvl>
    <w:lvl w:ilvl="1" w:tplc="08090003" w:tentative="1">
      <w:start w:val="1"/>
      <w:numFmt w:val="bullet"/>
      <w:lvlText w:val="o"/>
      <w:lvlJc w:val="left"/>
      <w:pPr>
        <w:ind w:left="1557" w:hanging="360"/>
      </w:pPr>
      <w:rPr>
        <w:rFonts w:ascii="Courier New" w:hAnsi="Courier New" w:cs="Courier New" w:hint="default"/>
      </w:rPr>
    </w:lvl>
    <w:lvl w:ilvl="2" w:tplc="08090005" w:tentative="1">
      <w:start w:val="1"/>
      <w:numFmt w:val="bullet"/>
      <w:lvlText w:val=""/>
      <w:lvlJc w:val="left"/>
      <w:pPr>
        <w:ind w:left="2277" w:hanging="360"/>
      </w:pPr>
      <w:rPr>
        <w:rFonts w:ascii="Wingdings" w:hAnsi="Wingdings" w:hint="default"/>
      </w:rPr>
    </w:lvl>
    <w:lvl w:ilvl="3" w:tplc="08090001" w:tentative="1">
      <w:start w:val="1"/>
      <w:numFmt w:val="bullet"/>
      <w:lvlText w:val=""/>
      <w:lvlJc w:val="left"/>
      <w:pPr>
        <w:ind w:left="2997" w:hanging="360"/>
      </w:pPr>
      <w:rPr>
        <w:rFonts w:ascii="Symbol" w:hAnsi="Symbol" w:hint="default"/>
      </w:rPr>
    </w:lvl>
    <w:lvl w:ilvl="4" w:tplc="08090003" w:tentative="1">
      <w:start w:val="1"/>
      <w:numFmt w:val="bullet"/>
      <w:lvlText w:val="o"/>
      <w:lvlJc w:val="left"/>
      <w:pPr>
        <w:ind w:left="3717" w:hanging="360"/>
      </w:pPr>
      <w:rPr>
        <w:rFonts w:ascii="Courier New" w:hAnsi="Courier New" w:cs="Courier New" w:hint="default"/>
      </w:rPr>
    </w:lvl>
    <w:lvl w:ilvl="5" w:tplc="08090005" w:tentative="1">
      <w:start w:val="1"/>
      <w:numFmt w:val="bullet"/>
      <w:lvlText w:val=""/>
      <w:lvlJc w:val="left"/>
      <w:pPr>
        <w:ind w:left="4437" w:hanging="360"/>
      </w:pPr>
      <w:rPr>
        <w:rFonts w:ascii="Wingdings" w:hAnsi="Wingdings" w:hint="default"/>
      </w:rPr>
    </w:lvl>
    <w:lvl w:ilvl="6" w:tplc="08090001" w:tentative="1">
      <w:start w:val="1"/>
      <w:numFmt w:val="bullet"/>
      <w:lvlText w:val=""/>
      <w:lvlJc w:val="left"/>
      <w:pPr>
        <w:ind w:left="5157" w:hanging="360"/>
      </w:pPr>
      <w:rPr>
        <w:rFonts w:ascii="Symbol" w:hAnsi="Symbol" w:hint="default"/>
      </w:rPr>
    </w:lvl>
    <w:lvl w:ilvl="7" w:tplc="08090003" w:tentative="1">
      <w:start w:val="1"/>
      <w:numFmt w:val="bullet"/>
      <w:lvlText w:val="o"/>
      <w:lvlJc w:val="left"/>
      <w:pPr>
        <w:ind w:left="5877" w:hanging="360"/>
      </w:pPr>
      <w:rPr>
        <w:rFonts w:ascii="Courier New" w:hAnsi="Courier New" w:cs="Courier New" w:hint="default"/>
      </w:rPr>
    </w:lvl>
    <w:lvl w:ilvl="8" w:tplc="08090005" w:tentative="1">
      <w:start w:val="1"/>
      <w:numFmt w:val="bullet"/>
      <w:lvlText w:val=""/>
      <w:lvlJc w:val="left"/>
      <w:pPr>
        <w:ind w:left="6597" w:hanging="360"/>
      </w:pPr>
      <w:rPr>
        <w:rFonts w:ascii="Wingdings" w:hAnsi="Wingdings" w:hint="default"/>
      </w:rPr>
    </w:lvl>
  </w:abstractNum>
  <w:abstractNum w:abstractNumId="3"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4" w15:restartNumberingAfterBreak="0">
    <w:nsid w:val="15F5032F"/>
    <w:multiLevelType w:val="hybridMultilevel"/>
    <w:tmpl w:val="9A368DFA"/>
    <w:lvl w:ilvl="0" w:tplc="D9A8809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DC2CCC"/>
    <w:multiLevelType w:val="hybridMultilevel"/>
    <w:tmpl w:val="A6708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7C337C"/>
    <w:multiLevelType w:val="hybridMultilevel"/>
    <w:tmpl w:val="66A06FFE"/>
    <w:lvl w:ilvl="0" w:tplc="DFAC5658">
      <w:start w:val="1"/>
      <w:numFmt w:val="bullet"/>
      <w:lvlText w:val="•"/>
      <w:lvlJc w:val="left"/>
      <w:pPr>
        <w:ind w:left="720" w:hanging="360"/>
      </w:pPr>
      <w:rPr>
        <w:rFonts w:ascii="Arial" w:eastAsia="Arial" w:hAnsi="Arial" w:hint="default"/>
        <w:w w:val="148"/>
        <w:sz w:val="23"/>
        <w:szCs w:val="23"/>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A846B1"/>
    <w:multiLevelType w:val="hybridMultilevel"/>
    <w:tmpl w:val="4F644518"/>
    <w:lvl w:ilvl="0" w:tplc="3A927686">
      <w:start w:val="1"/>
      <w:numFmt w:val="bullet"/>
      <w:lvlText w:val="•"/>
      <w:lvlJc w:val="left"/>
      <w:pPr>
        <w:tabs>
          <w:tab w:val="num" w:pos="720"/>
        </w:tabs>
        <w:ind w:left="720" w:hanging="360"/>
      </w:pPr>
      <w:rPr>
        <w:rFonts w:ascii="Arial" w:hAnsi="Arial" w:hint="default"/>
      </w:rPr>
    </w:lvl>
    <w:lvl w:ilvl="1" w:tplc="55B2F33C" w:tentative="1">
      <w:start w:val="1"/>
      <w:numFmt w:val="bullet"/>
      <w:lvlText w:val="•"/>
      <w:lvlJc w:val="left"/>
      <w:pPr>
        <w:tabs>
          <w:tab w:val="num" w:pos="1440"/>
        </w:tabs>
        <w:ind w:left="1440" w:hanging="360"/>
      </w:pPr>
      <w:rPr>
        <w:rFonts w:ascii="Arial" w:hAnsi="Arial" w:hint="default"/>
      </w:rPr>
    </w:lvl>
    <w:lvl w:ilvl="2" w:tplc="E80CD178" w:tentative="1">
      <w:start w:val="1"/>
      <w:numFmt w:val="bullet"/>
      <w:lvlText w:val="•"/>
      <w:lvlJc w:val="left"/>
      <w:pPr>
        <w:tabs>
          <w:tab w:val="num" w:pos="2160"/>
        </w:tabs>
        <w:ind w:left="2160" w:hanging="360"/>
      </w:pPr>
      <w:rPr>
        <w:rFonts w:ascii="Arial" w:hAnsi="Arial" w:hint="default"/>
      </w:rPr>
    </w:lvl>
    <w:lvl w:ilvl="3" w:tplc="70CA9260" w:tentative="1">
      <w:start w:val="1"/>
      <w:numFmt w:val="bullet"/>
      <w:lvlText w:val="•"/>
      <w:lvlJc w:val="left"/>
      <w:pPr>
        <w:tabs>
          <w:tab w:val="num" w:pos="2880"/>
        </w:tabs>
        <w:ind w:left="2880" w:hanging="360"/>
      </w:pPr>
      <w:rPr>
        <w:rFonts w:ascii="Arial" w:hAnsi="Arial" w:hint="default"/>
      </w:rPr>
    </w:lvl>
    <w:lvl w:ilvl="4" w:tplc="19145B74" w:tentative="1">
      <w:start w:val="1"/>
      <w:numFmt w:val="bullet"/>
      <w:lvlText w:val="•"/>
      <w:lvlJc w:val="left"/>
      <w:pPr>
        <w:tabs>
          <w:tab w:val="num" w:pos="3600"/>
        </w:tabs>
        <w:ind w:left="3600" w:hanging="360"/>
      </w:pPr>
      <w:rPr>
        <w:rFonts w:ascii="Arial" w:hAnsi="Arial" w:hint="default"/>
      </w:rPr>
    </w:lvl>
    <w:lvl w:ilvl="5" w:tplc="FC2E0C7C" w:tentative="1">
      <w:start w:val="1"/>
      <w:numFmt w:val="bullet"/>
      <w:lvlText w:val="•"/>
      <w:lvlJc w:val="left"/>
      <w:pPr>
        <w:tabs>
          <w:tab w:val="num" w:pos="4320"/>
        </w:tabs>
        <w:ind w:left="4320" w:hanging="360"/>
      </w:pPr>
      <w:rPr>
        <w:rFonts w:ascii="Arial" w:hAnsi="Arial" w:hint="default"/>
      </w:rPr>
    </w:lvl>
    <w:lvl w:ilvl="6" w:tplc="64DE2E68" w:tentative="1">
      <w:start w:val="1"/>
      <w:numFmt w:val="bullet"/>
      <w:lvlText w:val="•"/>
      <w:lvlJc w:val="left"/>
      <w:pPr>
        <w:tabs>
          <w:tab w:val="num" w:pos="5040"/>
        </w:tabs>
        <w:ind w:left="5040" w:hanging="360"/>
      </w:pPr>
      <w:rPr>
        <w:rFonts w:ascii="Arial" w:hAnsi="Arial" w:hint="default"/>
      </w:rPr>
    </w:lvl>
    <w:lvl w:ilvl="7" w:tplc="D61C86A8" w:tentative="1">
      <w:start w:val="1"/>
      <w:numFmt w:val="bullet"/>
      <w:lvlText w:val="•"/>
      <w:lvlJc w:val="left"/>
      <w:pPr>
        <w:tabs>
          <w:tab w:val="num" w:pos="5760"/>
        </w:tabs>
        <w:ind w:left="5760" w:hanging="360"/>
      </w:pPr>
      <w:rPr>
        <w:rFonts w:ascii="Arial" w:hAnsi="Arial" w:hint="default"/>
      </w:rPr>
    </w:lvl>
    <w:lvl w:ilvl="8" w:tplc="7030771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3681881"/>
    <w:multiLevelType w:val="hybridMultilevel"/>
    <w:tmpl w:val="71CE7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144B3C"/>
    <w:multiLevelType w:val="hybridMultilevel"/>
    <w:tmpl w:val="4CF48032"/>
    <w:lvl w:ilvl="0" w:tplc="630647BA">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7077A3"/>
    <w:multiLevelType w:val="hybridMultilevel"/>
    <w:tmpl w:val="0A362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9E3E76"/>
    <w:multiLevelType w:val="hybridMultilevel"/>
    <w:tmpl w:val="04E40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E332A5"/>
    <w:multiLevelType w:val="hybridMultilevel"/>
    <w:tmpl w:val="506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6627CC"/>
    <w:multiLevelType w:val="hybridMultilevel"/>
    <w:tmpl w:val="D64C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E9B1C63"/>
    <w:multiLevelType w:val="hybridMultilevel"/>
    <w:tmpl w:val="8E4C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BF7F5C"/>
    <w:multiLevelType w:val="hybridMultilevel"/>
    <w:tmpl w:val="5EFA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6F7D4C"/>
    <w:multiLevelType w:val="hybridMultilevel"/>
    <w:tmpl w:val="14A8C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C65848"/>
    <w:multiLevelType w:val="hybridMultilevel"/>
    <w:tmpl w:val="651A3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7CE2201"/>
    <w:multiLevelType w:val="hybridMultilevel"/>
    <w:tmpl w:val="80D4E0E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8CF1E82"/>
    <w:multiLevelType w:val="hybridMultilevel"/>
    <w:tmpl w:val="EB92F332"/>
    <w:lvl w:ilvl="0" w:tplc="7E6EAA58">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91E74A6"/>
    <w:multiLevelType w:val="hybridMultilevel"/>
    <w:tmpl w:val="4140A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9605B3F"/>
    <w:multiLevelType w:val="hybridMultilevel"/>
    <w:tmpl w:val="A0C8A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BA5169"/>
    <w:multiLevelType w:val="hybridMultilevel"/>
    <w:tmpl w:val="C5E0A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9115E"/>
    <w:multiLevelType w:val="hybridMultilevel"/>
    <w:tmpl w:val="D17C3A8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8646DAB"/>
    <w:multiLevelType w:val="hybridMultilevel"/>
    <w:tmpl w:val="FAA66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7D1FF1"/>
    <w:multiLevelType w:val="hybridMultilevel"/>
    <w:tmpl w:val="454A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3A51C9"/>
    <w:multiLevelType w:val="hybridMultilevel"/>
    <w:tmpl w:val="A56469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6D02295"/>
    <w:multiLevelType w:val="hybridMultilevel"/>
    <w:tmpl w:val="49F464A2"/>
    <w:lvl w:ilvl="0" w:tplc="18EC8D4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0237D0"/>
    <w:multiLevelType w:val="hybridMultilevel"/>
    <w:tmpl w:val="D9484D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05331E"/>
    <w:multiLevelType w:val="hybridMultilevel"/>
    <w:tmpl w:val="64EE7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7A1BAB"/>
    <w:multiLevelType w:val="hybridMultilevel"/>
    <w:tmpl w:val="58226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AE6645"/>
    <w:multiLevelType w:val="hybridMultilevel"/>
    <w:tmpl w:val="62C6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F260A18"/>
    <w:multiLevelType w:val="hybridMultilevel"/>
    <w:tmpl w:val="F2E60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9314DB1"/>
    <w:multiLevelType w:val="hybridMultilevel"/>
    <w:tmpl w:val="FF309484"/>
    <w:lvl w:ilvl="0" w:tplc="201EA6F8">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7257C1"/>
    <w:multiLevelType w:val="hybridMultilevel"/>
    <w:tmpl w:val="3D98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B73D2"/>
    <w:multiLevelType w:val="hybridMultilevel"/>
    <w:tmpl w:val="04E64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AF1EFB"/>
    <w:multiLevelType w:val="hybridMultilevel"/>
    <w:tmpl w:val="5CC8B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2840892"/>
    <w:multiLevelType w:val="hybridMultilevel"/>
    <w:tmpl w:val="83DAA9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175759"/>
    <w:multiLevelType w:val="hybridMultilevel"/>
    <w:tmpl w:val="6456C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B4707A"/>
    <w:multiLevelType w:val="hybridMultilevel"/>
    <w:tmpl w:val="8EAE3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62D7AA5"/>
    <w:multiLevelType w:val="hybridMultilevel"/>
    <w:tmpl w:val="D016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134786"/>
    <w:multiLevelType w:val="hybridMultilevel"/>
    <w:tmpl w:val="2F542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119773">
    <w:abstractNumId w:val="20"/>
  </w:num>
  <w:num w:numId="2" w16cid:durableId="108896264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3487544">
    <w:abstractNumId w:val="41"/>
  </w:num>
  <w:num w:numId="4" w16cid:durableId="1642926318">
    <w:abstractNumId w:val="8"/>
  </w:num>
  <w:num w:numId="5" w16cid:durableId="1943567865">
    <w:abstractNumId w:val="32"/>
  </w:num>
  <w:num w:numId="6" w16cid:durableId="1572541370">
    <w:abstractNumId w:val="2"/>
  </w:num>
  <w:num w:numId="7" w16cid:durableId="1331519105">
    <w:abstractNumId w:val="9"/>
  </w:num>
  <w:num w:numId="8" w16cid:durableId="486090898">
    <w:abstractNumId w:val="11"/>
  </w:num>
  <w:num w:numId="9" w16cid:durableId="79179176">
    <w:abstractNumId w:val="24"/>
  </w:num>
  <w:num w:numId="10" w16cid:durableId="1883206132">
    <w:abstractNumId w:val="35"/>
  </w:num>
  <w:num w:numId="11" w16cid:durableId="928655266">
    <w:abstractNumId w:val="19"/>
  </w:num>
  <w:num w:numId="12" w16cid:durableId="823200952">
    <w:abstractNumId w:val="3"/>
  </w:num>
  <w:num w:numId="13" w16cid:durableId="141127477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44774278">
    <w:abstractNumId w:val="1"/>
  </w:num>
  <w:num w:numId="15" w16cid:durableId="644898784">
    <w:abstractNumId w:val="29"/>
  </w:num>
  <w:num w:numId="16" w16cid:durableId="953243813">
    <w:abstractNumId w:val="23"/>
  </w:num>
  <w:num w:numId="17" w16cid:durableId="200367579">
    <w:abstractNumId w:val="30"/>
  </w:num>
  <w:num w:numId="18" w16cid:durableId="2136485208">
    <w:abstractNumId w:val="7"/>
  </w:num>
  <w:num w:numId="19" w16cid:durableId="1006781">
    <w:abstractNumId w:val="0"/>
  </w:num>
  <w:num w:numId="20" w16cid:durableId="875584497">
    <w:abstractNumId w:val="34"/>
  </w:num>
  <w:num w:numId="21" w16cid:durableId="58211980">
    <w:abstractNumId w:val="5"/>
  </w:num>
  <w:num w:numId="22" w16cid:durableId="707802881">
    <w:abstractNumId w:val="26"/>
  </w:num>
  <w:num w:numId="23" w16cid:durableId="660349013">
    <w:abstractNumId w:val="22"/>
  </w:num>
  <w:num w:numId="24" w16cid:durableId="349374499">
    <w:abstractNumId w:val="4"/>
  </w:num>
  <w:num w:numId="25" w16cid:durableId="1773893919">
    <w:abstractNumId w:val="12"/>
  </w:num>
  <w:num w:numId="26" w16cid:durableId="362754010">
    <w:abstractNumId w:val="18"/>
  </w:num>
  <w:num w:numId="27" w16cid:durableId="1567491631">
    <w:abstractNumId w:val="33"/>
  </w:num>
  <w:num w:numId="28" w16cid:durableId="1492019161">
    <w:abstractNumId w:val="14"/>
  </w:num>
  <w:num w:numId="29" w16cid:durableId="700858281">
    <w:abstractNumId w:val="38"/>
  </w:num>
  <w:num w:numId="30" w16cid:durableId="1786655055">
    <w:abstractNumId w:val="37"/>
  </w:num>
  <w:num w:numId="31" w16cid:durableId="1501314198">
    <w:abstractNumId w:val="42"/>
  </w:num>
  <w:num w:numId="32" w16cid:durableId="1006709088">
    <w:abstractNumId w:val="15"/>
  </w:num>
  <w:num w:numId="33" w16cid:durableId="502622274">
    <w:abstractNumId w:val="25"/>
  </w:num>
  <w:num w:numId="34" w16cid:durableId="765004764">
    <w:abstractNumId w:val="6"/>
  </w:num>
  <w:num w:numId="35" w16cid:durableId="808211856">
    <w:abstractNumId w:val="31"/>
  </w:num>
  <w:num w:numId="36" w16cid:durableId="63990342">
    <w:abstractNumId w:val="36"/>
  </w:num>
  <w:num w:numId="37" w16cid:durableId="2057777700">
    <w:abstractNumId w:val="39"/>
  </w:num>
  <w:num w:numId="38" w16cid:durableId="1544514960">
    <w:abstractNumId w:val="16"/>
  </w:num>
  <w:num w:numId="39" w16cid:durableId="2038071114">
    <w:abstractNumId w:val="28"/>
  </w:num>
  <w:num w:numId="40" w16cid:durableId="1836647610">
    <w:abstractNumId w:val="43"/>
  </w:num>
  <w:num w:numId="41" w16cid:durableId="1528759395">
    <w:abstractNumId w:val="17"/>
  </w:num>
  <w:num w:numId="42" w16cid:durableId="641352692">
    <w:abstractNumId w:val="21"/>
  </w:num>
  <w:num w:numId="43" w16cid:durableId="1520699276">
    <w:abstractNumId w:val="10"/>
  </w:num>
  <w:num w:numId="44" w16cid:durableId="355037575">
    <w:abstractNumId w:val="13"/>
  </w:num>
  <w:num w:numId="45" w16cid:durableId="87477485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580"/>
    <w:rsid w:val="00006EC1"/>
    <w:rsid w:val="000078D8"/>
    <w:rsid w:val="00010E2D"/>
    <w:rsid w:val="00011D7B"/>
    <w:rsid w:val="00013E44"/>
    <w:rsid w:val="0001615E"/>
    <w:rsid w:val="00017907"/>
    <w:rsid w:val="00017FC8"/>
    <w:rsid w:val="0002049F"/>
    <w:rsid w:val="000254DE"/>
    <w:rsid w:val="0003198E"/>
    <w:rsid w:val="00031B8A"/>
    <w:rsid w:val="000331E7"/>
    <w:rsid w:val="000339FF"/>
    <w:rsid w:val="00036959"/>
    <w:rsid w:val="00037628"/>
    <w:rsid w:val="00037B16"/>
    <w:rsid w:val="000418D6"/>
    <w:rsid w:val="0004456D"/>
    <w:rsid w:val="00047269"/>
    <w:rsid w:val="000477B5"/>
    <w:rsid w:val="00047821"/>
    <w:rsid w:val="00050D25"/>
    <w:rsid w:val="00050EEF"/>
    <w:rsid w:val="0006002E"/>
    <w:rsid w:val="000601E7"/>
    <w:rsid w:val="00062033"/>
    <w:rsid w:val="000662B1"/>
    <w:rsid w:val="000664D3"/>
    <w:rsid w:val="0006769C"/>
    <w:rsid w:val="00073B51"/>
    <w:rsid w:val="00076012"/>
    <w:rsid w:val="00077DC7"/>
    <w:rsid w:val="00080744"/>
    <w:rsid w:val="00080B52"/>
    <w:rsid w:val="000824CC"/>
    <w:rsid w:val="00082B30"/>
    <w:rsid w:val="000876AD"/>
    <w:rsid w:val="0009081D"/>
    <w:rsid w:val="0009294D"/>
    <w:rsid w:val="0009575E"/>
    <w:rsid w:val="000A0F7E"/>
    <w:rsid w:val="000A2ADA"/>
    <w:rsid w:val="000A4404"/>
    <w:rsid w:val="000A58E0"/>
    <w:rsid w:val="000B3FDD"/>
    <w:rsid w:val="000B4395"/>
    <w:rsid w:val="000B4E5B"/>
    <w:rsid w:val="000B500B"/>
    <w:rsid w:val="000B6C0C"/>
    <w:rsid w:val="000B717A"/>
    <w:rsid w:val="000C50FA"/>
    <w:rsid w:val="000D46B4"/>
    <w:rsid w:val="000D6B54"/>
    <w:rsid w:val="000D7B75"/>
    <w:rsid w:val="000E27DF"/>
    <w:rsid w:val="000E2D25"/>
    <w:rsid w:val="000E6250"/>
    <w:rsid w:val="000E71E9"/>
    <w:rsid w:val="000E7445"/>
    <w:rsid w:val="000E7E3A"/>
    <w:rsid w:val="000F628F"/>
    <w:rsid w:val="00100351"/>
    <w:rsid w:val="001004E9"/>
    <w:rsid w:val="001009DC"/>
    <w:rsid w:val="00103159"/>
    <w:rsid w:val="00104D7B"/>
    <w:rsid w:val="00120C7A"/>
    <w:rsid w:val="001218A9"/>
    <w:rsid w:val="001274C8"/>
    <w:rsid w:val="00130CF5"/>
    <w:rsid w:val="00134C9F"/>
    <w:rsid w:val="00134F89"/>
    <w:rsid w:val="00137F80"/>
    <w:rsid w:val="0014202F"/>
    <w:rsid w:val="001472AC"/>
    <w:rsid w:val="001500E2"/>
    <w:rsid w:val="00152022"/>
    <w:rsid w:val="00152C0C"/>
    <w:rsid w:val="00152D7B"/>
    <w:rsid w:val="00152EBF"/>
    <w:rsid w:val="00153E6A"/>
    <w:rsid w:val="00154481"/>
    <w:rsid w:val="001546E6"/>
    <w:rsid w:val="00154BCC"/>
    <w:rsid w:val="001568B8"/>
    <w:rsid w:val="001600C5"/>
    <w:rsid w:val="001611F2"/>
    <w:rsid w:val="0016228D"/>
    <w:rsid w:val="00162635"/>
    <w:rsid w:val="00164BF4"/>
    <w:rsid w:val="0017003E"/>
    <w:rsid w:val="00170AE3"/>
    <w:rsid w:val="00170FCA"/>
    <w:rsid w:val="0017401C"/>
    <w:rsid w:val="00175E1E"/>
    <w:rsid w:val="00177BB9"/>
    <w:rsid w:val="001802D4"/>
    <w:rsid w:val="00181D0A"/>
    <w:rsid w:val="00182EA8"/>
    <w:rsid w:val="00183756"/>
    <w:rsid w:val="0018433A"/>
    <w:rsid w:val="001874D7"/>
    <w:rsid w:val="00191E9B"/>
    <w:rsid w:val="001939EE"/>
    <w:rsid w:val="001A0607"/>
    <w:rsid w:val="001A4D34"/>
    <w:rsid w:val="001A56EF"/>
    <w:rsid w:val="001A67C8"/>
    <w:rsid w:val="001A78D5"/>
    <w:rsid w:val="001B1DBC"/>
    <w:rsid w:val="001B27DA"/>
    <w:rsid w:val="001B2B53"/>
    <w:rsid w:val="001B5272"/>
    <w:rsid w:val="001C0F9A"/>
    <w:rsid w:val="001C1F58"/>
    <w:rsid w:val="001C240B"/>
    <w:rsid w:val="001C2B97"/>
    <w:rsid w:val="001C55E1"/>
    <w:rsid w:val="001C5DA2"/>
    <w:rsid w:val="001D1BF4"/>
    <w:rsid w:val="001D1F59"/>
    <w:rsid w:val="001D2735"/>
    <w:rsid w:val="001D31D9"/>
    <w:rsid w:val="001D4C31"/>
    <w:rsid w:val="001D7A46"/>
    <w:rsid w:val="001E1373"/>
    <w:rsid w:val="001E203F"/>
    <w:rsid w:val="001E281D"/>
    <w:rsid w:val="001E4174"/>
    <w:rsid w:val="001E4A78"/>
    <w:rsid w:val="001E553B"/>
    <w:rsid w:val="001E5CB3"/>
    <w:rsid w:val="001E6A80"/>
    <w:rsid w:val="001E6F97"/>
    <w:rsid w:val="001E7BAF"/>
    <w:rsid w:val="001E7C38"/>
    <w:rsid w:val="001F0585"/>
    <w:rsid w:val="001F3377"/>
    <w:rsid w:val="001F5A98"/>
    <w:rsid w:val="002034AB"/>
    <w:rsid w:val="002061AC"/>
    <w:rsid w:val="0021379E"/>
    <w:rsid w:val="00216A46"/>
    <w:rsid w:val="00216B86"/>
    <w:rsid w:val="002235B5"/>
    <w:rsid w:val="00225DE6"/>
    <w:rsid w:val="00226D5D"/>
    <w:rsid w:val="00232DE8"/>
    <w:rsid w:val="0023321B"/>
    <w:rsid w:val="0024292D"/>
    <w:rsid w:val="00243FEE"/>
    <w:rsid w:val="00244000"/>
    <w:rsid w:val="00247126"/>
    <w:rsid w:val="002471EB"/>
    <w:rsid w:val="00247477"/>
    <w:rsid w:val="002531C0"/>
    <w:rsid w:val="00253EC8"/>
    <w:rsid w:val="00255852"/>
    <w:rsid w:val="0026492F"/>
    <w:rsid w:val="00267298"/>
    <w:rsid w:val="0026738C"/>
    <w:rsid w:val="00271DCF"/>
    <w:rsid w:val="002778D0"/>
    <w:rsid w:val="002808DD"/>
    <w:rsid w:val="0028421C"/>
    <w:rsid w:val="0028606D"/>
    <w:rsid w:val="0028650A"/>
    <w:rsid w:val="00286A74"/>
    <w:rsid w:val="002871A6"/>
    <w:rsid w:val="0029679B"/>
    <w:rsid w:val="002976AC"/>
    <w:rsid w:val="002B0F7B"/>
    <w:rsid w:val="002B5781"/>
    <w:rsid w:val="002B6B0E"/>
    <w:rsid w:val="002C1BB6"/>
    <w:rsid w:val="002C2E82"/>
    <w:rsid w:val="002C3084"/>
    <w:rsid w:val="002C6676"/>
    <w:rsid w:val="002D1077"/>
    <w:rsid w:val="002D1C57"/>
    <w:rsid w:val="002D6960"/>
    <w:rsid w:val="002E31F6"/>
    <w:rsid w:val="002E441E"/>
    <w:rsid w:val="002F1695"/>
    <w:rsid w:val="002F1698"/>
    <w:rsid w:val="002F171C"/>
    <w:rsid w:val="002F1733"/>
    <w:rsid w:val="002F7E7B"/>
    <w:rsid w:val="00305ACB"/>
    <w:rsid w:val="003067C0"/>
    <w:rsid w:val="00311C3A"/>
    <w:rsid w:val="00312F4B"/>
    <w:rsid w:val="0031463E"/>
    <w:rsid w:val="003147DF"/>
    <w:rsid w:val="00317CDF"/>
    <w:rsid w:val="003218BC"/>
    <w:rsid w:val="00321F69"/>
    <w:rsid w:val="003236C3"/>
    <w:rsid w:val="003247D8"/>
    <w:rsid w:val="003268FB"/>
    <w:rsid w:val="00327AAB"/>
    <w:rsid w:val="0033054F"/>
    <w:rsid w:val="0033341C"/>
    <w:rsid w:val="00336EC3"/>
    <w:rsid w:val="00342B33"/>
    <w:rsid w:val="003447F7"/>
    <w:rsid w:val="00344E32"/>
    <w:rsid w:val="00351BA5"/>
    <w:rsid w:val="00351C85"/>
    <w:rsid w:val="00354F47"/>
    <w:rsid w:val="003555E6"/>
    <w:rsid w:val="00355825"/>
    <w:rsid w:val="00357080"/>
    <w:rsid w:val="00357244"/>
    <w:rsid w:val="00357413"/>
    <w:rsid w:val="00361BE3"/>
    <w:rsid w:val="00362213"/>
    <w:rsid w:val="003660DA"/>
    <w:rsid w:val="003665BF"/>
    <w:rsid w:val="00366B17"/>
    <w:rsid w:val="0037221D"/>
    <w:rsid w:val="00372DDC"/>
    <w:rsid w:val="00372EA9"/>
    <w:rsid w:val="003731D7"/>
    <w:rsid w:val="003802F0"/>
    <w:rsid w:val="00384018"/>
    <w:rsid w:val="00384B64"/>
    <w:rsid w:val="00385F58"/>
    <w:rsid w:val="0038643D"/>
    <w:rsid w:val="00386C94"/>
    <w:rsid w:val="003904D8"/>
    <w:rsid w:val="003916B7"/>
    <w:rsid w:val="003937E6"/>
    <w:rsid w:val="00394EE1"/>
    <w:rsid w:val="00394F0A"/>
    <w:rsid w:val="003964EC"/>
    <w:rsid w:val="003966B4"/>
    <w:rsid w:val="00397F5E"/>
    <w:rsid w:val="003A0CE1"/>
    <w:rsid w:val="003A16ED"/>
    <w:rsid w:val="003A17C3"/>
    <w:rsid w:val="003A5402"/>
    <w:rsid w:val="003A752E"/>
    <w:rsid w:val="003B4606"/>
    <w:rsid w:val="003B4F91"/>
    <w:rsid w:val="003B7674"/>
    <w:rsid w:val="003C022E"/>
    <w:rsid w:val="003C0A40"/>
    <w:rsid w:val="003C738E"/>
    <w:rsid w:val="003C7608"/>
    <w:rsid w:val="003C7BFC"/>
    <w:rsid w:val="003D1C15"/>
    <w:rsid w:val="003D2096"/>
    <w:rsid w:val="003D3FBB"/>
    <w:rsid w:val="003E29A8"/>
    <w:rsid w:val="003E42DC"/>
    <w:rsid w:val="003F1686"/>
    <w:rsid w:val="003F20E3"/>
    <w:rsid w:val="003F20F9"/>
    <w:rsid w:val="003F6DFF"/>
    <w:rsid w:val="003F7569"/>
    <w:rsid w:val="003F7F49"/>
    <w:rsid w:val="00400027"/>
    <w:rsid w:val="00401047"/>
    <w:rsid w:val="00401935"/>
    <w:rsid w:val="00401E45"/>
    <w:rsid w:val="00402976"/>
    <w:rsid w:val="004077B2"/>
    <w:rsid w:val="00411E7B"/>
    <w:rsid w:val="004131CC"/>
    <w:rsid w:val="00414B75"/>
    <w:rsid w:val="004150A9"/>
    <w:rsid w:val="00416B46"/>
    <w:rsid w:val="00416BC3"/>
    <w:rsid w:val="00417C16"/>
    <w:rsid w:val="00424476"/>
    <w:rsid w:val="00433060"/>
    <w:rsid w:val="00434D6B"/>
    <w:rsid w:val="00440330"/>
    <w:rsid w:val="004412FB"/>
    <w:rsid w:val="004417AE"/>
    <w:rsid w:val="004418DE"/>
    <w:rsid w:val="00441D56"/>
    <w:rsid w:val="00443275"/>
    <w:rsid w:val="004462F4"/>
    <w:rsid w:val="00446DB1"/>
    <w:rsid w:val="00447CD0"/>
    <w:rsid w:val="00456D2B"/>
    <w:rsid w:val="0046495C"/>
    <w:rsid w:val="00466FFC"/>
    <w:rsid w:val="004675C1"/>
    <w:rsid w:val="0046760D"/>
    <w:rsid w:val="00474B60"/>
    <w:rsid w:val="00477EFF"/>
    <w:rsid w:val="00481809"/>
    <w:rsid w:val="004873ED"/>
    <w:rsid w:val="00491CCA"/>
    <w:rsid w:val="00493895"/>
    <w:rsid w:val="00494784"/>
    <w:rsid w:val="0049649B"/>
    <w:rsid w:val="00497593"/>
    <w:rsid w:val="004A0EB8"/>
    <w:rsid w:val="004A6B08"/>
    <w:rsid w:val="004B0892"/>
    <w:rsid w:val="004B5294"/>
    <w:rsid w:val="004B53EC"/>
    <w:rsid w:val="004B54CA"/>
    <w:rsid w:val="004B5E2B"/>
    <w:rsid w:val="004C2304"/>
    <w:rsid w:val="004C41BF"/>
    <w:rsid w:val="004C44EE"/>
    <w:rsid w:val="004D22E2"/>
    <w:rsid w:val="004D6904"/>
    <w:rsid w:val="004E1BEB"/>
    <w:rsid w:val="004E6450"/>
    <w:rsid w:val="004E6A4C"/>
    <w:rsid w:val="004F5243"/>
    <w:rsid w:val="004F6529"/>
    <w:rsid w:val="00505D70"/>
    <w:rsid w:val="005069EF"/>
    <w:rsid w:val="00506EED"/>
    <w:rsid w:val="005075D8"/>
    <w:rsid w:val="00507885"/>
    <w:rsid w:val="0051057F"/>
    <w:rsid w:val="00513F79"/>
    <w:rsid w:val="00515D1E"/>
    <w:rsid w:val="005175DB"/>
    <w:rsid w:val="0052141D"/>
    <w:rsid w:val="005306B4"/>
    <w:rsid w:val="00531ABC"/>
    <w:rsid w:val="00535161"/>
    <w:rsid w:val="005358F3"/>
    <w:rsid w:val="005362D2"/>
    <w:rsid w:val="00540087"/>
    <w:rsid w:val="00542276"/>
    <w:rsid w:val="00542EFE"/>
    <w:rsid w:val="00544B7D"/>
    <w:rsid w:val="00546517"/>
    <w:rsid w:val="0054790A"/>
    <w:rsid w:val="00552CD6"/>
    <w:rsid w:val="00555CF9"/>
    <w:rsid w:val="00555ED4"/>
    <w:rsid w:val="005579BB"/>
    <w:rsid w:val="00562565"/>
    <w:rsid w:val="00563E04"/>
    <w:rsid w:val="005652CB"/>
    <w:rsid w:val="00574288"/>
    <w:rsid w:val="00575C0A"/>
    <w:rsid w:val="00577CE8"/>
    <w:rsid w:val="00580BC5"/>
    <w:rsid w:val="00584FC1"/>
    <w:rsid w:val="00590926"/>
    <w:rsid w:val="00590F86"/>
    <w:rsid w:val="005A16CD"/>
    <w:rsid w:val="005A1C6F"/>
    <w:rsid w:val="005A54BD"/>
    <w:rsid w:val="005A7E98"/>
    <w:rsid w:val="005B1833"/>
    <w:rsid w:val="005B554C"/>
    <w:rsid w:val="005C06EB"/>
    <w:rsid w:val="005C1333"/>
    <w:rsid w:val="005C2F39"/>
    <w:rsid w:val="005C5BCC"/>
    <w:rsid w:val="005C62BD"/>
    <w:rsid w:val="005C7D95"/>
    <w:rsid w:val="005D4832"/>
    <w:rsid w:val="005E6725"/>
    <w:rsid w:val="005E74F7"/>
    <w:rsid w:val="005E78CE"/>
    <w:rsid w:val="005F0755"/>
    <w:rsid w:val="005F14E1"/>
    <w:rsid w:val="005F1624"/>
    <w:rsid w:val="005F5216"/>
    <w:rsid w:val="005F5DF1"/>
    <w:rsid w:val="00600C5D"/>
    <w:rsid w:val="006012E9"/>
    <w:rsid w:val="006025BC"/>
    <w:rsid w:val="00602AC5"/>
    <w:rsid w:val="0060421B"/>
    <w:rsid w:val="00604B13"/>
    <w:rsid w:val="00605392"/>
    <w:rsid w:val="00607B6B"/>
    <w:rsid w:val="00610104"/>
    <w:rsid w:val="0061100F"/>
    <w:rsid w:val="0061228A"/>
    <w:rsid w:val="00613135"/>
    <w:rsid w:val="00613F70"/>
    <w:rsid w:val="00615956"/>
    <w:rsid w:val="0061707E"/>
    <w:rsid w:val="006217FB"/>
    <w:rsid w:val="006221AA"/>
    <w:rsid w:val="00627B2F"/>
    <w:rsid w:val="00630B97"/>
    <w:rsid w:val="006332CD"/>
    <w:rsid w:val="006360C3"/>
    <w:rsid w:val="00644420"/>
    <w:rsid w:val="006511BA"/>
    <w:rsid w:val="006516CC"/>
    <w:rsid w:val="00651A0E"/>
    <w:rsid w:val="00656C17"/>
    <w:rsid w:val="00660A34"/>
    <w:rsid w:val="00661685"/>
    <w:rsid w:val="0066393D"/>
    <w:rsid w:val="00666848"/>
    <w:rsid w:val="00667DB7"/>
    <w:rsid w:val="00671C73"/>
    <w:rsid w:val="0067253F"/>
    <w:rsid w:val="00674DB4"/>
    <w:rsid w:val="00677213"/>
    <w:rsid w:val="006773F3"/>
    <w:rsid w:val="00677AB0"/>
    <w:rsid w:val="00681CD1"/>
    <w:rsid w:val="00683E3C"/>
    <w:rsid w:val="00684347"/>
    <w:rsid w:val="00685CFE"/>
    <w:rsid w:val="0068770E"/>
    <w:rsid w:val="006942F4"/>
    <w:rsid w:val="006966E1"/>
    <w:rsid w:val="0069731C"/>
    <w:rsid w:val="006A1781"/>
    <w:rsid w:val="006A23B0"/>
    <w:rsid w:val="006A35E2"/>
    <w:rsid w:val="006A4F81"/>
    <w:rsid w:val="006B14CD"/>
    <w:rsid w:val="006B177F"/>
    <w:rsid w:val="006B1F61"/>
    <w:rsid w:val="006C0938"/>
    <w:rsid w:val="006C5382"/>
    <w:rsid w:val="006C5CAC"/>
    <w:rsid w:val="006C6EC4"/>
    <w:rsid w:val="006C7719"/>
    <w:rsid w:val="006D01F5"/>
    <w:rsid w:val="006D3E35"/>
    <w:rsid w:val="006D55C6"/>
    <w:rsid w:val="006E61E8"/>
    <w:rsid w:val="006F0760"/>
    <w:rsid w:val="006F1095"/>
    <w:rsid w:val="006F115F"/>
    <w:rsid w:val="006F4337"/>
    <w:rsid w:val="006F5D57"/>
    <w:rsid w:val="006F5DA8"/>
    <w:rsid w:val="00702D06"/>
    <w:rsid w:val="00704C72"/>
    <w:rsid w:val="0070537D"/>
    <w:rsid w:val="00710A31"/>
    <w:rsid w:val="00710C99"/>
    <w:rsid w:val="00712DB3"/>
    <w:rsid w:val="00713F9D"/>
    <w:rsid w:val="00720D36"/>
    <w:rsid w:val="00724162"/>
    <w:rsid w:val="0072450B"/>
    <w:rsid w:val="007248C8"/>
    <w:rsid w:val="007257C2"/>
    <w:rsid w:val="00733E88"/>
    <w:rsid w:val="007350F7"/>
    <w:rsid w:val="007357D0"/>
    <w:rsid w:val="007367BE"/>
    <w:rsid w:val="00736831"/>
    <w:rsid w:val="00740BB9"/>
    <w:rsid w:val="007463C7"/>
    <w:rsid w:val="00746D86"/>
    <w:rsid w:val="00750FC2"/>
    <w:rsid w:val="00751F09"/>
    <w:rsid w:val="00751F67"/>
    <w:rsid w:val="007545E7"/>
    <w:rsid w:val="00755623"/>
    <w:rsid w:val="00757062"/>
    <w:rsid w:val="00761490"/>
    <w:rsid w:val="00761A25"/>
    <w:rsid w:val="007629CB"/>
    <w:rsid w:val="007630C9"/>
    <w:rsid w:val="00763798"/>
    <w:rsid w:val="0076498C"/>
    <w:rsid w:val="00766E21"/>
    <w:rsid w:val="007722F6"/>
    <w:rsid w:val="007724D1"/>
    <w:rsid w:val="00774886"/>
    <w:rsid w:val="00775465"/>
    <w:rsid w:val="0078102E"/>
    <w:rsid w:val="0078136D"/>
    <w:rsid w:val="00787804"/>
    <w:rsid w:val="00793DB4"/>
    <w:rsid w:val="00796D67"/>
    <w:rsid w:val="007A15F8"/>
    <w:rsid w:val="007A5F52"/>
    <w:rsid w:val="007A5F98"/>
    <w:rsid w:val="007A668B"/>
    <w:rsid w:val="007A6A8D"/>
    <w:rsid w:val="007B0C30"/>
    <w:rsid w:val="007B14C4"/>
    <w:rsid w:val="007B270E"/>
    <w:rsid w:val="007B40EC"/>
    <w:rsid w:val="007B5AA5"/>
    <w:rsid w:val="007B7431"/>
    <w:rsid w:val="007C205E"/>
    <w:rsid w:val="007C38B0"/>
    <w:rsid w:val="007C3EF8"/>
    <w:rsid w:val="007C47EA"/>
    <w:rsid w:val="007C5C05"/>
    <w:rsid w:val="007C67FE"/>
    <w:rsid w:val="007D3787"/>
    <w:rsid w:val="007D412A"/>
    <w:rsid w:val="007D5FB6"/>
    <w:rsid w:val="007D6832"/>
    <w:rsid w:val="007D6D81"/>
    <w:rsid w:val="007D7B45"/>
    <w:rsid w:val="007E041E"/>
    <w:rsid w:val="007E1507"/>
    <w:rsid w:val="007E3639"/>
    <w:rsid w:val="007E3A6A"/>
    <w:rsid w:val="007E7F17"/>
    <w:rsid w:val="007F17A7"/>
    <w:rsid w:val="007F2401"/>
    <w:rsid w:val="007F4430"/>
    <w:rsid w:val="007F4F09"/>
    <w:rsid w:val="00800B17"/>
    <w:rsid w:val="00804966"/>
    <w:rsid w:val="00804CB1"/>
    <w:rsid w:val="0081252F"/>
    <w:rsid w:val="0081322B"/>
    <w:rsid w:val="008210CA"/>
    <w:rsid w:val="0082135C"/>
    <w:rsid w:val="00822C8E"/>
    <w:rsid w:val="00823768"/>
    <w:rsid w:val="00823B95"/>
    <w:rsid w:val="008243B8"/>
    <w:rsid w:val="0082555E"/>
    <w:rsid w:val="0083216F"/>
    <w:rsid w:val="0083515A"/>
    <w:rsid w:val="008366F9"/>
    <w:rsid w:val="00842320"/>
    <w:rsid w:val="00850815"/>
    <w:rsid w:val="00850DC1"/>
    <w:rsid w:val="0085501C"/>
    <w:rsid w:val="008562AE"/>
    <w:rsid w:val="0085765F"/>
    <w:rsid w:val="00860296"/>
    <w:rsid w:val="00865E4A"/>
    <w:rsid w:val="008664B6"/>
    <w:rsid w:val="0086708F"/>
    <w:rsid w:val="00867F9D"/>
    <w:rsid w:val="00875658"/>
    <w:rsid w:val="0087577B"/>
    <w:rsid w:val="00876F09"/>
    <w:rsid w:val="00882B1D"/>
    <w:rsid w:val="00884D63"/>
    <w:rsid w:val="0088694C"/>
    <w:rsid w:val="00890DBC"/>
    <w:rsid w:val="008917CA"/>
    <w:rsid w:val="0089183F"/>
    <w:rsid w:val="00892FDB"/>
    <w:rsid w:val="00895B4C"/>
    <w:rsid w:val="008961C1"/>
    <w:rsid w:val="00897B29"/>
    <w:rsid w:val="008A3184"/>
    <w:rsid w:val="008A7614"/>
    <w:rsid w:val="008B0F67"/>
    <w:rsid w:val="008B19CD"/>
    <w:rsid w:val="008B3228"/>
    <w:rsid w:val="008B47A1"/>
    <w:rsid w:val="008B4BB2"/>
    <w:rsid w:val="008B617D"/>
    <w:rsid w:val="008B70A5"/>
    <w:rsid w:val="008C180C"/>
    <w:rsid w:val="008C2189"/>
    <w:rsid w:val="008C7892"/>
    <w:rsid w:val="008C7BED"/>
    <w:rsid w:val="008C7F0D"/>
    <w:rsid w:val="008D1064"/>
    <w:rsid w:val="008D3C49"/>
    <w:rsid w:val="008D459B"/>
    <w:rsid w:val="008D5A4A"/>
    <w:rsid w:val="008D5C29"/>
    <w:rsid w:val="008E2C86"/>
    <w:rsid w:val="008F33D3"/>
    <w:rsid w:val="008F59D7"/>
    <w:rsid w:val="008F683F"/>
    <w:rsid w:val="00901DCB"/>
    <w:rsid w:val="00902411"/>
    <w:rsid w:val="00907FC5"/>
    <w:rsid w:val="00910470"/>
    <w:rsid w:val="00910A93"/>
    <w:rsid w:val="00912E71"/>
    <w:rsid w:val="0091447F"/>
    <w:rsid w:val="00914B88"/>
    <w:rsid w:val="00916630"/>
    <w:rsid w:val="00917C33"/>
    <w:rsid w:val="00922611"/>
    <w:rsid w:val="009243CE"/>
    <w:rsid w:val="0092577D"/>
    <w:rsid w:val="00925EAF"/>
    <w:rsid w:val="009300AC"/>
    <w:rsid w:val="009326E8"/>
    <w:rsid w:val="00940198"/>
    <w:rsid w:val="00946491"/>
    <w:rsid w:val="00946DCC"/>
    <w:rsid w:val="00950231"/>
    <w:rsid w:val="009521E2"/>
    <w:rsid w:val="00954B4C"/>
    <w:rsid w:val="0095722E"/>
    <w:rsid w:val="00960973"/>
    <w:rsid w:val="009625AB"/>
    <w:rsid w:val="009630F5"/>
    <w:rsid w:val="0096412F"/>
    <w:rsid w:val="00965733"/>
    <w:rsid w:val="00965DAA"/>
    <w:rsid w:val="00972A19"/>
    <w:rsid w:val="00974214"/>
    <w:rsid w:val="00981155"/>
    <w:rsid w:val="009816A4"/>
    <w:rsid w:val="00982643"/>
    <w:rsid w:val="00983201"/>
    <w:rsid w:val="00984167"/>
    <w:rsid w:val="009853C5"/>
    <w:rsid w:val="009857D8"/>
    <w:rsid w:val="0098626D"/>
    <w:rsid w:val="0098723E"/>
    <w:rsid w:val="00990232"/>
    <w:rsid w:val="0099072D"/>
    <w:rsid w:val="00994D5C"/>
    <w:rsid w:val="00997FFA"/>
    <w:rsid w:val="009A112D"/>
    <w:rsid w:val="009A2921"/>
    <w:rsid w:val="009A601D"/>
    <w:rsid w:val="009A69A1"/>
    <w:rsid w:val="009C183D"/>
    <w:rsid w:val="009C204E"/>
    <w:rsid w:val="009C25BB"/>
    <w:rsid w:val="009C2A1E"/>
    <w:rsid w:val="009C386A"/>
    <w:rsid w:val="009C4710"/>
    <w:rsid w:val="009D19AA"/>
    <w:rsid w:val="009D2EC8"/>
    <w:rsid w:val="009D3192"/>
    <w:rsid w:val="009D53E7"/>
    <w:rsid w:val="009D576A"/>
    <w:rsid w:val="009D6548"/>
    <w:rsid w:val="009E0173"/>
    <w:rsid w:val="009E04FF"/>
    <w:rsid w:val="009E08C2"/>
    <w:rsid w:val="009E2BED"/>
    <w:rsid w:val="009F66F0"/>
    <w:rsid w:val="00A00304"/>
    <w:rsid w:val="00A0198C"/>
    <w:rsid w:val="00A01DFF"/>
    <w:rsid w:val="00A02514"/>
    <w:rsid w:val="00A02642"/>
    <w:rsid w:val="00A02F9E"/>
    <w:rsid w:val="00A0320F"/>
    <w:rsid w:val="00A054B8"/>
    <w:rsid w:val="00A1039F"/>
    <w:rsid w:val="00A110EB"/>
    <w:rsid w:val="00A11B0B"/>
    <w:rsid w:val="00A11D47"/>
    <w:rsid w:val="00A125CD"/>
    <w:rsid w:val="00A1401B"/>
    <w:rsid w:val="00A20913"/>
    <w:rsid w:val="00A27362"/>
    <w:rsid w:val="00A308B1"/>
    <w:rsid w:val="00A33621"/>
    <w:rsid w:val="00A33CD5"/>
    <w:rsid w:val="00A433A6"/>
    <w:rsid w:val="00A4461E"/>
    <w:rsid w:val="00A45218"/>
    <w:rsid w:val="00A45A69"/>
    <w:rsid w:val="00A46714"/>
    <w:rsid w:val="00A508F1"/>
    <w:rsid w:val="00A50EF3"/>
    <w:rsid w:val="00A52655"/>
    <w:rsid w:val="00A60330"/>
    <w:rsid w:val="00A64C1E"/>
    <w:rsid w:val="00A703FB"/>
    <w:rsid w:val="00A715EB"/>
    <w:rsid w:val="00A715FD"/>
    <w:rsid w:val="00A719A6"/>
    <w:rsid w:val="00A71D0D"/>
    <w:rsid w:val="00A74079"/>
    <w:rsid w:val="00A77279"/>
    <w:rsid w:val="00A84084"/>
    <w:rsid w:val="00A84A09"/>
    <w:rsid w:val="00A852CD"/>
    <w:rsid w:val="00A9019A"/>
    <w:rsid w:val="00A91266"/>
    <w:rsid w:val="00A91720"/>
    <w:rsid w:val="00A93453"/>
    <w:rsid w:val="00A939B8"/>
    <w:rsid w:val="00A968C4"/>
    <w:rsid w:val="00A971E1"/>
    <w:rsid w:val="00A97686"/>
    <w:rsid w:val="00A97C5C"/>
    <w:rsid w:val="00AA09DB"/>
    <w:rsid w:val="00AA0D00"/>
    <w:rsid w:val="00AA1401"/>
    <w:rsid w:val="00AA48F7"/>
    <w:rsid w:val="00AA51AF"/>
    <w:rsid w:val="00AA5462"/>
    <w:rsid w:val="00AA712E"/>
    <w:rsid w:val="00AB179D"/>
    <w:rsid w:val="00AB1A56"/>
    <w:rsid w:val="00AC1DFF"/>
    <w:rsid w:val="00AC2C5A"/>
    <w:rsid w:val="00AC54C4"/>
    <w:rsid w:val="00AC66FE"/>
    <w:rsid w:val="00AD1A4B"/>
    <w:rsid w:val="00AD1E57"/>
    <w:rsid w:val="00AD695A"/>
    <w:rsid w:val="00AD6BFB"/>
    <w:rsid w:val="00AD7F2F"/>
    <w:rsid w:val="00AE1069"/>
    <w:rsid w:val="00AE49CC"/>
    <w:rsid w:val="00AE692F"/>
    <w:rsid w:val="00AF0752"/>
    <w:rsid w:val="00AF12DF"/>
    <w:rsid w:val="00AF7029"/>
    <w:rsid w:val="00B000B7"/>
    <w:rsid w:val="00B00F45"/>
    <w:rsid w:val="00B01F0A"/>
    <w:rsid w:val="00B04D97"/>
    <w:rsid w:val="00B06946"/>
    <w:rsid w:val="00B07529"/>
    <w:rsid w:val="00B12AFB"/>
    <w:rsid w:val="00B14186"/>
    <w:rsid w:val="00B14721"/>
    <w:rsid w:val="00B14C90"/>
    <w:rsid w:val="00B16461"/>
    <w:rsid w:val="00B17FB6"/>
    <w:rsid w:val="00B204A8"/>
    <w:rsid w:val="00B20BE1"/>
    <w:rsid w:val="00B235AB"/>
    <w:rsid w:val="00B2552B"/>
    <w:rsid w:val="00B26EB5"/>
    <w:rsid w:val="00B27531"/>
    <w:rsid w:val="00B31821"/>
    <w:rsid w:val="00B3365B"/>
    <w:rsid w:val="00B339D1"/>
    <w:rsid w:val="00B35A8F"/>
    <w:rsid w:val="00B422E0"/>
    <w:rsid w:val="00B440A5"/>
    <w:rsid w:val="00B47C72"/>
    <w:rsid w:val="00B519FB"/>
    <w:rsid w:val="00B552DC"/>
    <w:rsid w:val="00B55A5E"/>
    <w:rsid w:val="00B570E1"/>
    <w:rsid w:val="00B57B63"/>
    <w:rsid w:val="00B64269"/>
    <w:rsid w:val="00B6715D"/>
    <w:rsid w:val="00B677AA"/>
    <w:rsid w:val="00B738FE"/>
    <w:rsid w:val="00B73B80"/>
    <w:rsid w:val="00B73D97"/>
    <w:rsid w:val="00B76C19"/>
    <w:rsid w:val="00B82209"/>
    <w:rsid w:val="00B83772"/>
    <w:rsid w:val="00B84852"/>
    <w:rsid w:val="00B856EF"/>
    <w:rsid w:val="00B96B46"/>
    <w:rsid w:val="00BA0AF9"/>
    <w:rsid w:val="00BA3C66"/>
    <w:rsid w:val="00BA79D6"/>
    <w:rsid w:val="00BA7D9B"/>
    <w:rsid w:val="00BB1F01"/>
    <w:rsid w:val="00BB2DB2"/>
    <w:rsid w:val="00BB36A9"/>
    <w:rsid w:val="00BB5B37"/>
    <w:rsid w:val="00BB5C56"/>
    <w:rsid w:val="00BB75B0"/>
    <w:rsid w:val="00BC158C"/>
    <w:rsid w:val="00BD4174"/>
    <w:rsid w:val="00BD7CA2"/>
    <w:rsid w:val="00BE20A4"/>
    <w:rsid w:val="00BE5D24"/>
    <w:rsid w:val="00BE7E26"/>
    <w:rsid w:val="00BF1568"/>
    <w:rsid w:val="00BF27E7"/>
    <w:rsid w:val="00BF41EF"/>
    <w:rsid w:val="00BF6117"/>
    <w:rsid w:val="00C00848"/>
    <w:rsid w:val="00C049C1"/>
    <w:rsid w:val="00C070DF"/>
    <w:rsid w:val="00C10404"/>
    <w:rsid w:val="00C10461"/>
    <w:rsid w:val="00C12B8F"/>
    <w:rsid w:val="00C161D2"/>
    <w:rsid w:val="00C17A5F"/>
    <w:rsid w:val="00C201DD"/>
    <w:rsid w:val="00C20387"/>
    <w:rsid w:val="00C22F61"/>
    <w:rsid w:val="00C26951"/>
    <w:rsid w:val="00C301E5"/>
    <w:rsid w:val="00C30C0B"/>
    <w:rsid w:val="00C31BFB"/>
    <w:rsid w:val="00C32D50"/>
    <w:rsid w:val="00C32F1A"/>
    <w:rsid w:val="00C354BD"/>
    <w:rsid w:val="00C4312C"/>
    <w:rsid w:val="00C43647"/>
    <w:rsid w:val="00C4387D"/>
    <w:rsid w:val="00C47EA3"/>
    <w:rsid w:val="00C50EBD"/>
    <w:rsid w:val="00C52999"/>
    <w:rsid w:val="00C52C09"/>
    <w:rsid w:val="00C53FE2"/>
    <w:rsid w:val="00C565D0"/>
    <w:rsid w:val="00C5783B"/>
    <w:rsid w:val="00C62AE2"/>
    <w:rsid w:val="00C71C47"/>
    <w:rsid w:val="00C736CB"/>
    <w:rsid w:val="00C74C61"/>
    <w:rsid w:val="00C80603"/>
    <w:rsid w:val="00C827F1"/>
    <w:rsid w:val="00C8501C"/>
    <w:rsid w:val="00C85AEB"/>
    <w:rsid w:val="00C86388"/>
    <w:rsid w:val="00C87D86"/>
    <w:rsid w:val="00C91834"/>
    <w:rsid w:val="00C93741"/>
    <w:rsid w:val="00CA0FC2"/>
    <w:rsid w:val="00CA1C23"/>
    <w:rsid w:val="00CA2C93"/>
    <w:rsid w:val="00CA3851"/>
    <w:rsid w:val="00CA387E"/>
    <w:rsid w:val="00CC1BB2"/>
    <w:rsid w:val="00CC2DE0"/>
    <w:rsid w:val="00CC3856"/>
    <w:rsid w:val="00CD0C2A"/>
    <w:rsid w:val="00CD14DE"/>
    <w:rsid w:val="00CD3F50"/>
    <w:rsid w:val="00CD6596"/>
    <w:rsid w:val="00CD6908"/>
    <w:rsid w:val="00CD7F4E"/>
    <w:rsid w:val="00CE187D"/>
    <w:rsid w:val="00CE79B3"/>
    <w:rsid w:val="00CE79FB"/>
    <w:rsid w:val="00CF3018"/>
    <w:rsid w:val="00CF4459"/>
    <w:rsid w:val="00CF51D1"/>
    <w:rsid w:val="00CF54B3"/>
    <w:rsid w:val="00D008EF"/>
    <w:rsid w:val="00D05B1C"/>
    <w:rsid w:val="00D06A2C"/>
    <w:rsid w:val="00D11A35"/>
    <w:rsid w:val="00D138A2"/>
    <w:rsid w:val="00D16D8B"/>
    <w:rsid w:val="00D17017"/>
    <w:rsid w:val="00D205C0"/>
    <w:rsid w:val="00D23A20"/>
    <w:rsid w:val="00D24BE5"/>
    <w:rsid w:val="00D2663B"/>
    <w:rsid w:val="00D340D4"/>
    <w:rsid w:val="00D34622"/>
    <w:rsid w:val="00D34FF2"/>
    <w:rsid w:val="00D36F7A"/>
    <w:rsid w:val="00D37059"/>
    <w:rsid w:val="00D37CA5"/>
    <w:rsid w:val="00D405FA"/>
    <w:rsid w:val="00D41F41"/>
    <w:rsid w:val="00D44E60"/>
    <w:rsid w:val="00D4534E"/>
    <w:rsid w:val="00D45916"/>
    <w:rsid w:val="00D46217"/>
    <w:rsid w:val="00D46D2A"/>
    <w:rsid w:val="00D47E68"/>
    <w:rsid w:val="00D52183"/>
    <w:rsid w:val="00D542BC"/>
    <w:rsid w:val="00D56123"/>
    <w:rsid w:val="00D6178A"/>
    <w:rsid w:val="00D61ABE"/>
    <w:rsid w:val="00D62A96"/>
    <w:rsid w:val="00D65E35"/>
    <w:rsid w:val="00D6681B"/>
    <w:rsid w:val="00D66B9E"/>
    <w:rsid w:val="00D67A29"/>
    <w:rsid w:val="00D71C86"/>
    <w:rsid w:val="00D730CA"/>
    <w:rsid w:val="00D7568C"/>
    <w:rsid w:val="00D760F4"/>
    <w:rsid w:val="00D80CC2"/>
    <w:rsid w:val="00D818E8"/>
    <w:rsid w:val="00D84A95"/>
    <w:rsid w:val="00D86AE3"/>
    <w:rsid w:val="00D940CA"/>
    <w:rsid w:val="00D94AA8"/>
    <w:rsid w:val="00D97225"/>
    <w:rsid w:val="00DA06EA"/>
    <w:rsid w:val="00DA0D45"/>
    <w:rsid w:val="00DA0E11"/>
    <w:rsid w:val="00DA3E48"/>
    <w:rsid w:val="00DA5401"/>
    <w:rsid w:val="00DA758A"/>
    <w:rsid w:val="00DA7A78"/>
    <w:rsid w:val="00DA7E20"/>
    <w:rsid w:val="00DB06F3"/>
    <w:rsid w:val="00DB40FA"/>
    <w:rsid w:val="00DB480A"/>
    <w:rsid w:val="00DB55E1"/>
    <w:rsid w:val="00DB5AA6"/>
    <w:rsid w:val="00DB66AD"/>
    <w:rsid w:val="00DB67DF"/>
    <w:rsid w:val="00DC1EE2"/>
    <w:rsid w:val="00DC1F2F"/>
    <w:rsid w:val="00DC237E"/>
    <w:rsid w:val="00DC4630"/>
    <w:rsid w:val="00DC516B"/>
    <w:rsid w:val="00DC5C64"/>
    <w:rsid w:val="00DC5DCE"/>
    <w:rsid w:val="00DC6470"/>
    <w:rsid w:val="00DC66F5"/>
    <w:rsid w:val="00DC7EB4"/>
    <w:rsid w:val="00DD06BF"/>
    <w:rsid w:val="00DD119A"/>
    <w:rsid w:val="00DD1573"/>
    <w:rsid w:val="00DD1B2C"/>
    <w:rsid w:val="00DD1BF1"/>
    <w:rsid w:val="00DD62A4"/>
    <w:rsid w:val="00DD7A26"/>
    <w:rsid w:val="00DE1CB2"/>
    <w:rsid w:val="00DE1E93"/>
    <w:rsid w:val="00DE38F1"/>
    <w:rsid w:val="00DE5310"/>
    <w:rsid w:val="00DF5186"/>
    <w:rsid w:val="00DF6887"/>
    <w:rsid w:val="00DF6A27"/>
    <w:rsid w:val="00DF755E"/>
    <w:rsid w:val="00DF7605"/>
    <w:rsid w:val="00E00458"/>
    <w:rsid w:val="00E02B7A"/>
    <w:rsid w:val="00E04919"/>
    <w:rsid w:val="00E04DFC"/>
    <w:rsid w:val="00E071EF"/>
    <w:rsid w:val="00E0748E"/>
    <w:rsid w:val="00E13376"/>
    <w:rsid w:val="00E13760"/>
    <w:rsid w:val="00E14385"/>
    <w:rsid w:val="00E14510"/>
    <w:rsid w:val="00E17379"/>
    <w:rsid w:val="00E23511"/>
    <w:rsid w:val="00E2495A"/>
    <w:rsid w:val="00E2503A"/>
    <w:rsid w:val="00E32551"/>
    <w:rsid w:val="00E40BC7"/>
    <w:rsid w:val="00E40DEA"/>
    <w:rsid w:val="00E42AD2"/>
    <w:rsid w:val="00E45232"/>
    <w:rsid w:val="00E50A1B"/>
    <w:rsid w:val="00E5399F"/>
    <w:rsid w:val="00E56B9E"/>
    <w:rsid w:val="00E56DF4"/>
    <w:rsid w:val="00E573AE"/>
    <w:rsid w:val="00E60AF3"/>
    <w:rsid w:val="00E60D13"/>
    <w:rsid w:val="00E61D88"/>
    <w:rsid w:val="00E62D4C"/>
    <w:rsid w:val="00E62ECF"/>
    <w:rsid w:val="00E719C5"/>
    <w:rsid w:val="00E71EED"/>
    <w:rsid w:val="00E7525F"/>
    <w:rsid w:val="00E75526"/>
    <w:rsid w:val="00E767FB"/>
    <w:rsid w:val="00E77980"/>
    <w:rsid w:val="00E83C8E"/>
    <w:rsid w:val="00E856DE"/>
    <w:rsid w:val="00E85AE1"/>
    <w:rsid w:val="00E85BC2"/>
    <w:rsid w:val="00E87766"/>
    <w:rsid w:val="00E9047F"/>
    <w:rsid w:val="00E90C40"/>
    <w:rsid w:val="00E926D1"/>
    <w:rsid w:val="00E97033"/>
    <w:rsid w:val="00E97406"/>
    <w:rsid w:val="00E977D4"/>
    <w:rsid w:val="00E97BCC"/>
    <w:rsid w:val="00EA0D53"/>
    <w:rsid w:val="00EA11D8"/>
    <w:rsid w:val="00EA270B"/>
    <w:rsid w:val="00EA6EFF"/>
    <w:rsid w:val="00EA6F10"/>
    <w:rsid w:val="00EB1897"/>
    <w:rsid w:val="00EB2FE0"/>
    <w:rsid w:val="00EB63A4"/>
    <w:rsid w:val="00EB65F0"/>
    <w:rsid w:val="00EC24E9"/>
    <w:rsid w:val="00EC6673"/>
    <w:rsid w:val="00EC733F"/>
    <w:rsid w:val="00ED29FF"/>
    <w:rsid w:val="00ED593F"/>
    <w:rsid w:val="00ED6013"/>
    <w:rsid w:val="00ED64FD"/>
    <w:rsid w:val="00EE4678"/>
    <w:rsid w:val="00EE70E5"/>
    <w:rsid w:val="00EE7403"/>
    <w:rsid w:val="00EE7EB5"/>
    <w:rsid w:val="00EF2ABB"/>
    <w:rsid w:val="00EF6492"/>
    <w:rsid w:val="00F00FC9"/>
    <w:rsid w:val="00F06D80"/>
    <w:rsid w:val="00F06FDD"/>
    <w:rsid w:val="00F070BC"/>
    <w:rsid w:val="00F10398"/>
    <w:rsid w:val="00F1179E"/>
    <w:rsid w:val="00F12819"/>
    <w:rsid w:val="00F12895"/>
    <w:rsid w:val="00F15A9E"/>
    <w:rsid w:val="00F1673C"/>
    <w:rsid w:val="00F20372"/>
    <w:rsid w:val="00F20BE0"/>
    <w:rsid w:val="00F22D2E"/>
    <w:rsid w:val="00F23080"/>
    <w:rsid w:val="00F2707B"/>
    <w:rsid w:val="00F30782"/>
    <w:rsid w:val="00F31C74"/>
    <w:rsid w:val="00F31CFF"/>
    <w:rsid w:val="00F3471C"/>
    <w:rsid w:val="00F34A88"/>
    <w:rsid w:val="00F412E1"/>
    <w:rsid w:val="00F42CB5"/>
    <w:rsid w:val="00F43D15"/>
    <w:rsid w:val="00F50CBD"/>
    <w:rsid w:val="00F52916"/>
    <w:rsid w:val="00F53FD6"/>
    <w:rsid w:val="00F561C7"/>
    <w:rsid w:val="00F5705B"/>
    <w:rsid w:val="00F607C1"/>
    <w:rsid w:val="00F61BA7"/>
    <w:rsid w:val="00F64D03"/>
    <w:rsid w:val="00F73850"/>
    <w:rsid w:val="00F74563"/>
    <w:rsid w:val="00F7489E"/>
    <w:rsid w:val="00F766D6"/>
    <w:rsid w:val="00F800AB"/>
    <w:rsid w:val="00F80821"/>
    <w:rsid w:val="00F82E3D"/>
    <w:rsid w:val="00F83DE6"/>
    <w:rsid w:val="00F85A89"/>
    <w:rsid w:val="00F879B1"/>
    <w:rsid w:val="00F905FF"/>
    <w:rsid w:val="00F932BD"/>
    <w:rsid w:val="00F9346F"/>
    <w:rsid w:val="00FA3130"/>
    <w:rsid w:val="00FA410F"/>
    <w:rsid w:val="00FB145F"/>
    <w:rsid w:val="00FB2752"/>
    <w:rsid w:val="00FB2D13"/>
    <w:rsid w:val="00FB5906"/>
    <w:rsid w:val="00FB6E8D"/>
    <w:rsid w:val="00FB7B55"/>
    <w:rsid w:val="00FC004A"/>
    <w:rsid w:val="00FC02FA"/>
    <w:rsid w:val="00FC07BB"/>
    <w:rsid w:val="00FC1C5B"/>
    <w:rsid w:val="00FC7195"/>
    <w:rsid w:val="00FC78E0"/>
    <w:rsid w:val="00FD088E"/>
    <w:rsid w:val="00FD1538"/>
    <w:rsid w:val="00FD2BE5"/>
    <w:rsid w:val="00FE05F7"/>
    <w:rsid w:val="00FE11BB"/>
    <w:rsid w:val="00FE1534"/>
    <w:rsid w:val="00FE28FA"/>
    <w:rsid w:val="00FE2982"/>
    <w:rsid w:val="00FE2D35"/>
    <w:rsid w:val="00FE4C77"/>
    <w:rsid w:val="00FE55F8"/>
    <w:rsid w:val="00FE7F7A"/>
    <w:rsid w:val="00FF0ABE"/>
    <w:rsid w:val="00FF28F1"/>
    <w:rsid w:val="00FF4340"/>
    <w:rsid w:val="00FF6382"/>
    <w:rsid w:val="20A2C78B"/>
    <w:rsid w:val="3B34579A"/>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2"/>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2"/>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character" w:customStyle="1" w:styleId="normaltextrun">
    <w:name w:val="normaltextrun"/>
    <w:basedOn w:val="DefaultParagraphFont"/>
    <w:rsid w:val="007724D1"/>
  </w:style>
  <w:style w:type="character" w:customStyle="1" w:styleId="eop">
    <w:name w:val="eop"/>
    <w:basedOn w:val="DefaultParagraphFont"/>
    <w:rsid w:val="007724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A02CE57F6A514AA619ABE8C944774A" ma:contentTypeVersion="6" ma:contentTypeDescription="Create a new document." ma:contentTypeScope="" ma:versionID="f4ea8c83e198a3f121d6962e6b678131">
  <xsd:schema xmlns:xsd="http://www.w3.org/2001/XMLSchema" xmlns:xs="http://www.w3.org/2001/XMLSchema" xmlns:p="http://schemas.microsoft.com/office/2006/metadata/properties" xmlns:ns2="87460641-b250-4583-a14e-1b436894ca6d" xmlns:ns3="ea3f4653-4c16-4658-ae43-4350a79b1e82" targetNamespace="http://schemas.microsoft.com/office/2006/metadata/properties" ma:root="true" ma:fieldsID="38b475fa7c58da7837a4cc7d83e148a4" ns2:_="" ns3:_="">
    <xsd:import namespace="87460641-b250-4583-a14e-1b436894ca6d"/>
    <xsd:import namespace="ea3f4653-4c16-4658-ae43-4350a79b1e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460641-b250-4583-a14e-1b436894ca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f4653-4c16-4658-ae43-4350a79b1e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2D08AD-C722-4BCC-B523-C24D1797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460641-b250-4583-a14e-1b436894ca6d"/>
    <ds:schemaRef ds:uri="ea3f4653-4c16-4658-ae43-4350a79b1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1405</Words>
  <Characters>8012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Belinda Hayden</cp:lastModifiedBy>
  <cp:revision>65</cp:revision>
  <cp:lastPrinted>2023-08-31T14:36:00Z</cp:lastPrinted>
  <dcterms:created xsi:type="dcterms:W3CDTF">2023-08-31T14:35:00Z</dcterms:created>
  <dcterms:modified xsi:type="dcterms:W3CDTF">2024-04-26T10:35:00Z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0x01010036A02CE57F6A514AA619ABE8C944774A</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ies>
</file>