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91F6" w14:textId="77777777" w:rsidR="001E1F95" w:rsidRPr="00A57850" w:rsidRDefault="001E1F95" w:rsidP="001E1F95">
      <w:pPr>
        <w:pStyle w:val="Heading1"/>
        <w:jc w:val="left"/>
        <w:rPr>
          <w:rFonts w:ascii="Arial" w:hAnsi="Arial" w:cs="Arial"/>
          <w:b/>
          <w:bCs/>
          <w:sz w:val="24"/>
          <w:szCs w:val="22"/>
          <w:highlight w:val="yellow"/>
        </w:rPr>
      </w:pPr>
      <w:r w:rsidRPr="00A57850">
        <w:rPr>
          <w:noProof/>
          <w:highlight w:val="yellow"/>
          <w:lang w:eastAsia="en-GB"/>
        </w:rPr>
        <w:drawing>
          <wp:anchor distT="0" distB="0" distL="114300" distR="114300" simplePos="0" relativeHeight="251657728" behindDoc="1" locked="0" layoutInCell="1" allowOverlap="1" wp14:anchorId="62416378" wp14:editId="3713DCD8">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Pr="00AE2E70" w:rsidRDefault="00ED3D46" w:rsidP="001E1F95">
      <w:pPr>
        <w:pStyle w:val="Heading1"/>
        <w:jc w:val="left"/>
        <w:rPr>
          <w:rFonts w:ascii="Arial" w:hAnsi="Arial" w:cs="Arial"/>
          <w:b/>
          <w:bCs/>
          <w:color w:val="1F497D"/>
        </w:rPr>
      </w:pPr>
    </w:p>
    <w:p w14:paraId="6C19AD2B" w14:textId="77777777" w:rsidR="00ED3D46" w:rsidRPr="00AE2E70" w:rsidRDefault="00ED3D46" w:rsidP="001E1F95">
      <w:pPr>
        <w:pStyle w:val="Heading1"/>
        <w:jc w:val="left"/>
        <w:rPr>
          <w:rFonts w:ascii="Arial" w:hAnsi="Arial" w:cs="Arial"/>
          <w:b/>
          <w:bCs/>
          <w:color w:val="1F497D"/>
        </w:rPr>
      </w:pPr>
    </w:p>
    <w:p w14:paraId="3015364B" w14:textId="77777777" w:rsidR="00ED3D46" w:rsidRPr="00AE2E70" w:rsidRDefault="00ED3D46" w:rsidP="001E1F95">
      <w:pPr>
        <w:pStyle w:val="Heading1"/>
        <w:jc w:val="left"/>
        <w:rPr>
          <w:rFonts w:ascii="Arial" w:hAnsi="Arial" w:cs="Arial"/>
          <w:b/>
          <w:bCs/>
          <w:color w:val="1F497D"/>
        </w:rPr>
      </w:pPr>
    </w:p>
    <w:p w14:paraId="0CB1C0EC" w14:textId="77777777" w:rsidR="00D55063" w:rsidRPr="00AE2E70" w:rsidRDefault="00D55063" w:rsidP="00D55063">
      <w:pPr>
        <w:pStyle w:val="Heading1"/>
        <w:jc w:val="left"/>
        <w:rPr>
          <w:rFonts w:ascii="Arial" w:hAnsi="Arial" w:cs="Arial"/>
          <w:b/>
          <w:bCs/>
          <w:color w:val="1F497D"/>
        </w:rPr>
      </w:pPr>
      <w:r w:rsidRPr="00AE2E70">
        <w:rPr>
          <w:rFonts w:ascii="Arial" w:hAnsi="Arial" w:cs="Arial"/>
          <w:b/>
          <w:bCs/>
          <w:color w:val="1F497D"/>
        </w:rPr>
        <w:t>Job Description :</w:t>
      </w:r>
      <w:r w:rsidRPr="00AE2E70">
        <w:rPr>
          <w:rFonts w:ascii="Arial" w:hAnsi="Arial" w:cs="Arial"/>
          <w:b/>
          <w:bCs/>
          <w:color w:val="1F497D"/>
        </w:rPr>
        <w:tab/>
      </w:r>
    </w:p>
    <w:p w14:paraId="1A42D509" w14:textId="00976D37" w:rsidR="00D55063" w:rsidRPr="00AE2E70" w:rsidRDefault="00CD1411" w:rsidP="00D55063">
      <w:pPr>
        <w:pStyle w:val="Heading1"/>
        <w:jc w:val="left"/>
        <w:rPr>
          <w:rFonts w:ascii="Arial" w:hAnsi="Arial" w:cs="Arial"/>
          <w:b/>
          <w:bCs/>
          <w:color w:val="1F497D"/>
        </w:rPr>
      </w:pPr>
      <w:r>
        <w:rPr>
          <w:rFonts w:ascii="Arial" w:hAnsi="Arial" w:cs="Arial"/>
          <w:b/>
          <w:bCs/>
          <w:color w:val="1F497D"/>
        </w:rPr>
        <w:t xml:space="preserve">Resettlement </w:t>
      </w:r>
      <w:r w:rsidR="008E0CC8">
        <w:rPr>
          <w:rFonts w:ascii="Arial" w:hAnsi="Arial" w:cs="Arial"/>
          <w:b/>
          <w:bCs/>
          <w:color w:val="1F497D"/>
        </w:rPr>
        <w:t xml:space="preserve">Coordinator </w:t>
      </w:r>
    </w:p>
    <w:p w14:paraId="38D0B5D6" w14:textId="77777777" w:rsidR="00ED3D46" w:rsidRPr="00AE2E70" w:rsidRDefault="00ED3D46" w:rsidP="001E1F95">
      <w:pPr>
        <w:pStyle w:val="Heading1"/>
        <w:jc w:val="left"/>
        <w:rPr>
          <w:rFonts w:ascii="Arial" w:hAnsi="Arial" w:cs="Arial"/>
          <w:b/>
          <w:bCs/>
          <w:color w:val="1F497D"/>
        </w:rPr>
      </w:pPr>
    </w:p>
    <w:p w14:paraId="3A825F70" w14:textId="77777777" w:rsidR="001E1F95" w:rsidRPr="00AE2E70" w:rsidRDefault="001E1F95" w:rsidP="001E1F95">
      <w:pPr>
        <w:pStyle w:val="Heading1"/>
        <w:jc w:val="both"/>
        <w:rPr>
          <w:rFonts w:ascii="Arial" w:hAnsi="Arial" w:cs="Arial"/>
          <w:sz w:val="24"/>
          <w:szCs w:val="22"/>
        </w:rPr>
      </w:pPr>
      <w:r w:rsidRPr="00AE2E70">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Pr="00AE2E70" w:rsidRDefault="001E1F95" w:rsidP="001E1F95">
      <w:pPr>
        <w:rPr>
          <w:b/>
          <w:color w:val="1F497D"/>
          <w:sz w:val="24"/>
          <w:u w:val="single"/>
        </w:rPr>
      </w:pPr>
    </w:p>
    <w:tbl>
      <w:tblPr>
        <w:tblW w:w="9696" w:type="dxa"/>
        <w:tblCellMar>
          <w:left w:w="0" w:type="dxa"/>
          <w:right w:w="0" w:type="dxa"/>
        </w:tblCellMar>
        <w:tblLook w:val="04A0" w:firstRow="1" w:lastRow="0" w:firstColumn="1" w:lastColumn="0" w:noHBand="0" w:noVBand="1"/>
      </w:tblPr>
      <w:tblGrid>
        <w:gridCol w:w="3216"/>
        <w:gridCol w:w="6480"/>
      </w:tblGrid>
      <w:tr w:rsidR="00392766" w:rsidRPr="00AE2E70" w14:paraId="545E313D" w14:textId="77777777" w:rsidTr="00D53044">
        <w:trPr>
          <w:trHeight w:val="140"/>
        </w:trPr>
        <w:tc>
          <w:tcPr>
            <w:tcW w:w="969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AE2E70" w:rsidRDefault="00835A60" w:rsidP="000D5DAA">
            <w:pPr>
              <w:pStyle w:val="Descriptionlabels"/>
              <w:rPr>
                <w:rStyle w:val="Strong"/>
                <w:b/>
                <w:bCs w:val="0"/>
              </w:rPr>
            </w:pPr>
            <w:r w:rsidRPr="00AE2E70">
              <w:rPr>
                <w:color w:val="FFFFFF" w:themeColor="background1"/>
              </w:rPr>
              <w:t>Job Description</w:t>
            </w:r>
          </w:p>
        </w:tc>
      </w:tr>
      <w:tr w:rsidR="00D55063" w:rsidRPr="00AE2E70" w14:paraId="2C4D487B" w14:textId="77777777" w:rsidTr="00D53044">
        <w:trPr>
          <w:trHeight w:val="140"/>
        </w:trPr>
        <w:tc>
          <w:tcPr>
            <w:tcW w:w="321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D55063" w:rsidRPr="00AE2E70" w:rsidRDefault="00D55063" w:rsidP="00D55063">
            <w:pPr>
              <w:spacing w:before="60" w:line="276" w:lineRule="auto"/>
              <w:ind w:left="170"/>
              <w:rPr>
                <w:rFonts w:cs="Arial"/>
                <w:b/>
                <w:sz w:val="24"/>
              </w:rPr>
            </w:pPr>
            <w:r w:rsidRPr="00AE2E70">
              <w:rPr>
                <w:rFonts w:cs="Arial"/>
                <w:b/>
                <w:sz w:val="24"/>
              </w:rPr>
              <w:t>Job title:</w:t>
            </w:r>
          </w:p>
        </w:tc>
        <w:tc>
          <w:tcPr>
            <w:tcW w:w="6480" w:type="dxa"/>
            <w:tcBorders>
              <w:top w:val="single" w:sz="4" w:space="0" w:color="auto"/>
              <w:left w:val="single" w:sz="8" w:space="0" w:color="auto"/>
              <w:bottom w:val="nil"/>
              <w:right w:val="single" w:sz="8" w:space="0" w:color="auto"/>
            </w:tcBorders>
          </w:tcPr>
          <w:p w14:paraId="24C3D9C5" w14:textId="23E7FD4D" w:rsidR="00D55063" w:rsidRPr="00AE2E70" w:rsidRDefault="00BB6101" w:rsidP="00D55063">
            <w:pPr>
              <w:rPr>
                <w:rFonts w:cs="Arial"/>
                <w:sz w:val="24"/>
              </w:rPr>
            </w:pPr>
            <w:r>
              <w:rPr>
                <w:rFonts w:cs="Arial"/>
                <w:sz w:val="24"/>
              </w:rPr>
              <w:t xml:space="preserve">Resettlement </w:t>
            </w:r>
            <w:r w:rsidR="008E0CC8">
              <w:rPr>
                <w:rFonts w:cs="Arial"/>
                <w:sz w:val="24"/>
              </w:rPr>
              <w:t xml:space="preserve">Coordinator </w:t>
            </w:r>
          </w:p>
          <w:p w14:paraId="75B7EEB3" w14:textId="77777777" w:rsidR="00D55063" w:rsidRPr="00AE2E70" w:rsidRDefault="00D55063" w:rsidP="00D55063">
            <w:pPr>
              <w:spacing w:before="120"/>
              <w:rPr>
                <w:rFonts w:cs="Arial"/>
                <w:sz w:val="24"/>
              </w:rPr>
            </w:pPr>
          </w:p>
        </w:tc>
      </w:tr>
      <w:tr w:rsidR="00D55063" w:rsidRPr="00AE2E70" w14:paraId="71C7BB60" w14:textId="77777777" w:rsidTr="00D53044">
        <w:trPr>
          <w:trHeight w:val="137"/>
        </w:trPr>
        <w:tc>
          <w:tcPr>
            <w:tcW w:w="3216"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D55063" w:rsidRPr="00AE2E70" w:rsidRDefault="00D55063" w:rsidP="00D55063">
            <w:pPr>
              <w:spacing w:before="60" w:line="276" w:lineRule="auto"/>
              <w:ind w:left="170"/>
              <w:rPr>
                <w:rFonts w:cs="Arial"/>
                <w:b/>
                <w:sz w:val="24"/>
              </w:rPr>
            </w:pPr>
            <w:r w:rsidRPr="00AE2E70">
              <w:rPr>
                <w:rFonts w:cs="Arial"/>
                <w:b/>
                <w:sz w:val="24"/>
              </w:rPr>
              <w:t>Service:</w:t>
            </w:r>
          </w:p>
        </w:tc>
        <w:tc>
          <w:tcPr>
            <w:tcW w:w="6480" w:type="dxa"/>
            <w:tcBorders>
              <w:top w:val="nil"/>
              <w:left w:val="single" w:sz="8" w:space="0" w:color="auto"/>
              <w:bottom w:val="nil"/>
              <w:right w:val="single" w:sz="8" w:space="0" w:color="auto"/>
            </w:tcBorders>
          </w:tcPr>
          <w:p w14:paraId="5C1E5A85" w14:textId="09148E31" w:rsidR="00D55063" w:rsidRPr="00AE2E70" w:rsidRDefault="00D55063" w:rsidP="00D55063">
            <w:pPr>
              <w:rPr>
                <w:rFonts w:cs="Arial"/>
                <w:sz w:val="24"/>
              </w:rPr>
            </w:pPr>
            <w:r w:rsidRPr="00AE2E70">
              <w:rPr>
                <w:rFonts w:cs="Arial"/>
                <w:sz w:val="24"/>
              </w:rPr>
              <w:t xml:space="preserve"> Community Wellbeing – Community Services</w:t>
            </w:r>
          </w:p>
          <w:p w14:paraId="01D2099F" w14:textId="77777777" w:rsidR="00D55063" w:rsidRPr="00AE2E70" w:rsidRDefault="00D55063" w:rsidP="00D55063">
            <w:pPr>
              <w:ind w:left="170"/>
              <w:rPr>
                <w:rFonts w:cs="Arial"/>
                <w:sz w:val="24"/>
              </w:rPr>
            </w:pPr>
          </w:p>
        </w:tc>
      </w:tr>
      <w:tr w:rsidR="00D55063" w:rsidRPr="00AE2E70" w14:paraId="30D249E9" w14:textId="77777777" w:rsidTr="00D53044">
        <w:trPr>
          <w:trHeight w:val="137"/>
        </w:trPr>
        <w:tc>
          <w:tcPr>
            <w:tcW w:w="3216"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D55063" w:rsidRPr="00AE2E70" w:rsidRDefault="00D55063" w:rsidP="00D55063">
            <w:pPr>
              <w:spacing w:before="60" w:line="276" w:lineRule="auto"/>
              <w:ind w:left="170"/>
              <w:rPr>
                <w:rFonts w:cs="Arial"/>
                <w:b/>
                <w:sz w:val="24"/>
              </w:rPr>
            </w:pPr>
            <w:r w:rsidRPr="00AE2E70">
              <w:rPr>
                <w:rFonts w:cs="Arial"/>
                <w:b/>
                <w:sz w:val="24"/>
              </w:rPr>
              <w:t>Team:</w:t>
            </w:r>
          </w:p>
        </w:tc>
        <w:tc>
          <w:tcPr>
            <w:tcW w:w="6480" w:type="dxa"/>
            <w:tcBorders>
              <w:top w:val="nil"/>
              <w:left w:val="single" w:sz="8" w:space="0" w:color="auto"/>
              <w:bottom w:val="nil"/>
              <w:right w:val="single" w:sz="8" w:space="0" w:color="auto"/>
            </w:tcBorders>
          </w:tcPr>
          <w:p w14:paraId="36B17749" w14:textId="274C3E7F" w:rsidR="00D55063" w:rsidRPr="00AE2E70" w:rsidRDefault="00D55063" w:rsidP="00D55063">
            <w:pPr>
              <w:rPr>
                <w:rFonts w:cs="Arial"/>
                <w:sz w:val="24"/>
              </w:rPr>
            </w:pPr>
            <w:r w:rsidRPr="00AE2E70">
              <w:rPr>
                <w:rFonts w:cs="Arial"/>
                <w:sz w:val="24"/>
              </w:rPr>
              <w:t xml:space="preserve"> Resettlement</w:t>
            </w:r>
          </w:p>
          <w:p w14:paraId="764ADB77" w14:textId="77777777" w:rsidR="00D55063" w:rsidRPr="00AE2E70" w:rsidRDefault="00D55063" w:rsidP="00D55063">
            <w:pPr>
              <w:ind w:left="170"/>
              <w:rPr>
                <w:rFonts w:cs="Arial"/>
                <w:sz w:val="24"/>
              </w:rPr>
            </w:pPr>
          </w:p>
        </w:tc>
      </w:tr>
      <w:tr w:rsidR="00D55063" w:rsidRPr="00AE2E70" w14:paraId="28C375E6" w14:textId="77777777" w:rsidTr="00D53044">
        <w:trPr>
          <w:trHeight w:val="137"/>
        </w:trPr>
        <w:tc>
          <w:tcPr>
            <w:tcW w:w="3216"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D55063" w:rsidRPr="00AE2E70" w:rsidRDefault="00D55063" w:rsidP="00D55063">
            <w:pPr>
              <w:spacing w:before="60" w:line="276" w:lineRule="auto"/>
              <w:ind w:left="170"/>
              <w:rPr>
                <w:rFonts w:cs="Arial"/>
                <w:b/>
                <w:sz w:val="24"/>
              </w:rPr>
            </w:pPr>
            <w:r w:rsidRPr="00AE2E70">
              <w:rPr>
                <w:rFonts w:cs="Arial"/>
                <w:b/>
                <w:sz w:val="24"/>
              </w:rPr>
              <w:t>Location:</w:t>
            </w:r>
          </w:p>
        </w:tc>
        <w:tc>
          <w:tcPr>
            <w:tcW w:w="6480" w:type="dxa"/>
            <w:tcBorders>
              <w:top w:val="nil"/>
              <w:left w:val="single" w:sz="8" w:space="0" w:color="auto"/>
              <w:bottom w:val="nil"/>
              <w:right w:val="single" w:sz="8" w:space="0" w:color="auto"/>
            </w:tcBorders>
          </w:tcPr>
          <w:p w14:paraId="1BA0CD9B" w14:textId="330662F5" w:rsidR="00D55063" w:rsidRPr="00AE2E70" w:rsidRDefault="00D55063" w:rsidP="00D55063">
            <w:pPr>
              <w:rPr>
                <w:rFonts w:cs="Arial"/>
                <w:sz w:val="24"/>
              </w:rPr>
            </w:pPr>
            <w:r w:rsidRPr="00AE2E70">
              <w:rPr>
                <w:rFonts w:cs="Arial"/>
                <w:sz w:val="24"/>
              </w:rPr>
              <w:t xml:space="preserve"> The Burys, Godalming, Surrey, GU7 1HR</w:t>
            </w:r>
          </w:p>
          <w:p w14:paraId="02FC6BE2" w14:textId="1EB3C974" w:rsidR="00D55063" w:rsidRPr="00AE2E70" w:rsidRDefault="00D55063" w:rsidP="00D55063">
            <w:pPr>
              <w:ind w:left="170"/>
              <w:rPr>
                <w:rFonts w:cs="Arial"/>
                <w:sz w:val="24"/>
              </w:rPr>
            </w:pPr>
          </w:p>
        </w:tc>
      </w:tr>
      <w:tr w:rsidR="00D55063" w:rsidRPr="00AE2E70" w14:paraId="5BBE5B07" w14:textId="77777777" w:rsidTr="00D53044">
        <w:trPr>
          <w:trHeight w:val="137"/>
        </w:trPr>
        <w:tc>
          <w:tcPr>
            <w:tcW w:w="3216" w:type="dxa"/>
            <w:tcBorders>
              <w:top w:val="nil"/>
              <w:left w:val="single" w:sz="8" w:space="0" w:color="auto"/>
              <w:right w:val="single" w:sz="8" w:space="0" w:color="auto"/>
            </w:tcBorders>
            <w:tcMar>
              <w:top w:w="0" w:type="dxa"/>
              <w:left w:w="108" w:type="dxa"/>
              <w:bottom w:w="0" w:type="dxa"/>
              <w:right w:w="108" w:type="dxa"/>
            </w:tcMar>
          </w:tcPr>
          <w:p w14:paraId="6D8EC641" w14:textId="77777777" w:rsidR="00D55063" w:rsidRPr="00AE2E70" w:rsidRDefault="00D55063" w:rsidP="00D55063">
            <w:pPr>
              <w:spacing w:before="60" w:line="276" w:lineRule="auto"/>
              <w:ind w:left="170"/>
              <w:rPr>
                <w:rFonts w:cs="Arial"/>
                <w:b/>
                <w:sz w:val="24"/>
              </w:rPr>
            </w:pPr>
            <w:r w:rsidRPr="00AE2E70">
              <w:rPr>
                <w:rFonts w:cs="Arial"/>
                <w:b/>
                <w:sz w:val="24"/>
              </w:rPr>
              <w:t>Reporting to:</w:t>
            </w:r>
          </w:p>
        </w:tc>
        <w:tc>
          <w:tcPr>
            <w:tcW w:w="6480" w:type="dxa"/>
            <w:tcBorders>
              <w:top w:val="nil"/>
              <w:left w:val="single" w:sz="8" w:space="0" w:color="auto"/>
              <w:right w:val="single" w:sz="8" w:space="0" w:color="auto"/>
            </w:tcBorders>
          </w:tcPr>
          <w:p w14:paraId="5139EB5C" w14:textId="5948FD9B" w:rsidR="00D55063" w:rsidRPr="00AE2E70" w:rsidRDefault="00F92357" w:rsidP="00F92357">
            <w:pPr>
              <w:rPr>
                <w:rFonts w:cs="Arial"/>
                <w:sz w:val="24"/>
              </w:rPr>
            </w:pPr>
            <w:r w:rsidRPr="00AE2E70">
              <w:rPr>
                <w:rFonts w:cs="Arial"/>
                <w:sz w:val="24"/>
              </w:rPr>
              <w:t xml:space="preserve"> </w:t>
            </w:r>
            <w:r w:rsidR="00041F78" w:rsidRPr="00AE2E70">
              <w:rPr>
                <w:rFonts w:cs="Arial"/>
                <w:sz w:val="24"/>
              </w:rPr>
              <w:t>Resettlement Manager</w:t>
            </w:r>
            <w:r w:rsidR="00943281" w:rsidRPr="00AE2E70">
              <w:rPr>
                <w:rFonts w:cs="Arial"/>
                <w:sz w:val="24"/>
              </w:rPr>
              <w:t xml:space="preserve"> </w:t>
            </w:r>
          </w:p>
          <w:p w14:paraId="798AC542" w14:textId="77777777" w:rsidR="00D55063" w:rsidRPr="00AE2E70" w:rsidRDefault="00D55063" w:rsidP="00D55063">
            <w:pPr>
              <w:ind w:left="170"/>
              <w:rPr>
                <w:rFonts w:cs="Arial"/>
                <w:sz w:val="24"/>
              </w:rPr>
            </w:pPr>
          </w:p>
        </w:tc>
      </w:tr>
      <w:tr w:rsidR="00D55063" w:rsidRPr="00AE2E70" w14:paraId="57DB90DA" w14:textId="77777777" w:rsidTr="00D53044">
        <w:trPr>
          <w:trHeight w:val="137"/>
        </w:trPr>
        <w:tc>
          <w:tcPr>
            <w:tcW w:w="321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967A223" w14:textId="0212AC7C" w:rsidR="00D55063" w:rsidRPr="00AE2E70" w:rsidRDefault="00D55063" w:rsidP="00D55063">
            <w:pPr>
              <w:spacing w:before="60" w:line="276" w:lineRule="auto"/>
              <w:ind w:left="170"/>
              <w:rPr>
                <w:rFonts w:cs="Arial"/>
                <w:b/>
                <w:sz w:val="24"/>
              </w:rPr>
            </w:pPr>
            <w:r w:rsidRPr="00AE2E70">
              <w:rPr>
                <w:rFonts w:cs="Arial"/>
                <w:b/>
                <w:sz w:val="24"/>
              </w:rPr>
              <w:t>Responsible for:</w:t>
            </w:r>
            <w:r w:rsidR="00943281" w:rsidRPr="00AE2E70">
              <w:rPr>
                <w:rFonts w:cs="Arial"/>
                <w:b/>
                <w:sz w:val="24"/>
              </w:rPr>
              <w:br/>
            </w:r>
          </w:p>
          <w:p w14:paraId="5C88F077" w14:textId="276AFBE7" w:rsidR="00F92357" w:rsidRPr="00AE2E70" w:rsidRDefault="00F92357" w:rsidP="00D55063">
            <w:pPr>
              <w:spacing w:before="60" w:line="276" w:lineRule="auto"/>
              <w:ind w:left="170"/>
              <w:rPr>
                <w:rFonts w:cs="Arial"/>
                <w:b/>
                <w:sz w:val="24"/>
              </w:rPr>
            </w:pPr>
            <w:r w:rsidRPr="00AE2E70">
              <w:rPr>
                <w:rFonts w:cs="Arial"/>
                <w:b/>
                <w:sz w:val="24"/>
              </w:rPr>
              <w:t>Post:</w:t>
            </w:r>
          </w:p>
          <w:p w14:paraId="30B704AB" w14:textId="67C3C5D2" w:rsidR="00F92357" w:rsidRPr="00AE2E70" w:rsidRDefault="00F92357" w:rsidP="00D55063">
            <w:pPr>
              <w:spacing w:before="60" w:line="276" w:lineRule="auto"/>
              <w:ind w:left="170"/>
              <w:rPr>
                <w:rFonts w:cs="Arial"/>
                <w:b/>
                <w:sz w:val="24"/>
              </w:rPr>
            </w:pPr>
          </w:p>
        </w:tc>
        <w:tc>
          <w:tcPr>
            <w:tcW w:w="6480" w:type="dxa"/>
            <w:tcBorders>
              <w:top w:val="nil"/>
              <w:left w:val="single" w:sz="8" w:space="0" w:color="auto"/>
              <w:bottom w:val="single" w:sz="4" w:space="0" w:color="auto"/>
              <w:right w:val="single" w:sz="8" w:space="0" w:color="auto"/>
            </w:tcBorders>
          </w:tcPr>
          <w:p w14:paraId="3606F8F9" w14:textId="7CBD37CD" w:rsidR="00D55063" w:rsidRPr="00AE2E70" w:rsidRDefault="00943281" w:rsidP="00041F78">
            <w:pPr>
              <w:rPr>
                <w:rFonts w:cs="Arial"/>
                <w:sz w:val="24"/>
              </w:rPr>
            </w:pPr>
            <w:r w:rsidRPr="00AE2E70">
              <w:rPr>
                <w:rFonts w:cs="Arial"/>
                <w:sz w:val="24"/>
              </w:rPr>
              <w:t>N/A</w:t>
            </w:r>
          </w:p>
          <w:p w14:paraId="39A83A6D" w14:textId="77777777" w:rsidR="00D55063" w:rsidRPr="00AE2E70" w:rsidRDefault="00D55063" w:rsidP="00041F78">
            <w:pPr>
              <w:rPr>
                <w:rFonts w:cs="Arial"/>
                <w:sz w:val="24"/>
              </w:rPr>
            </w:pPr>
          </w:p>
          <w:p w14:paraId="06D0006A" w14:textId="07954A4A" w:rsidR="00F92357" w:rsidRPr="00AE2E70" w:rsidRDefault="00F92357" w:rsidP="00041F78">
            <w:pPr>
              <w:rPr>
                <w:rFonts w:cs="Arial"/>
                <w:sz w:val="24"/>
              </w:rPr>
            </w:pPr>
            <w:r w:rsidRPr="00AE2E70">
              <w:rPr>
                <w:rFonts w:cs="Arial"/>
                <w:sz w:val="24"/>
              </w:rPr>
              <w:t xml:space="preserve"> </w:t>
            </w:r>
            <w:r w:rsidR="00943281" w:rsidRPr="00AE2E70">
              <w:rPr>
                <w:rFonts w:cs="Arial"/>
                <w:sz w:val="24"/>
              </w:rPr>
              <w:br/>
            </w:r>
            <w:r w:rsidRPr="00AE2E70">
              <w:rPr>
                <w:rFonts w:cs="Arial"/>
                <w:sz w:val="24"/>
              </w:rPr>
              <w:t>FTC – 1</w:t>
            </w:r>
            <w:r w:rsidR="00BB6101">
              <w:rPr>
                <w:rFonts w:cs="Arial"/>
                <w:sz w:val="24"/>
              </w:rPr>
              <w:t>8</w:t>
            </w:r>
            <w:r w:rsidRPr="00AE2E70">
              <w:rPr>
                <w:rFonts w:cs="Arial"/>
                <w:sz w:val="24"/>
              </w:rPr>
              <w:t xml:space="preserve"> months </w:t>
            </w:r>
          </w:p>
          <w:p w14:paraId="320A7FF4" w14:textId="4E4EA1F6" w:rsidR="00F92357" w:rsidRPr="00AE2E70" w:rsidRDefault="00F92357" w:rsidP="00041F78">
            <w:pPr>
              <w:rPr>
                <w:rFonts w:cs="Arial"/>
                <w:sz w:val="24"/>
              </w:rPr>
            </w:pPr>
          </w:p>
        </w:tc>
      </w:tr>
      <w:tr w:rsidR="00D55063" w:rsidRPr="00A57850" w14:paraId="40D00E87" w14:textId="77777777" w:rsidTr="00D53044">
        <w:trPr>
          <w:trHeight w:val="137"/>
        </w:trPr>
        <w:tc>
          <w:tcPr>
            <w:tcW w:w="969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D55063" w:rsidRPr="00AE2E70" w:rsidRDefault="00D55063" w:rsidP="00D55063">
            <w:pPr>
              <w:pStyle w:val="Descriptionlabels"/>
              <w:rPr>
                <w:rStyle w:val="PlaceholderText"/>
                <w:b w:val="0"/>
                <w:i/>
                <w:color w:val="262626"/>
              </w:rPr>
            </w:pPr>
            <w:r w:rsidRPr="00AE2E70">
              <w:rPr>
                <w:color w:val="FFFFFF" w:themeColor="background1"/>
              </w:rPr>
              <w:t xml:space="preserve">Our Organisational Values </w:t>
            </w:r>
          </w:p>
        </w:tc>
      </w:tr>
      <w:tr w:rsidR="00D55063" w:rsidRPr="00A57850" w14:paraId="0E1806AB" w14:textId="77777777" w:rsidTr="00D53044">
        <w:trPr>
          <w:trHeight w:val="669"/>
        </w:trPr>
        <w:tc>
          <w:tcPr>
            <w:tcW w:w="321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CA3021" w14:textId="77777777" w:rsidR="00D55063" w:rsidRPr="00AE2E70" w:rsidRDefault="00D55063" w:rsidP="00D55063">
            <w:pPr>
              <w:jc w:val="center"/>
              <w:rPr>
                <w:rFonts w:eastAsia="Calibri" w:cs="Arial"/>
                <w:b/>
                <w:bCs/>
                <w:color w:val="0070C0"/>
                <w:sz w:val="24"/>
              </w:rPr>
            </w:pPr>
            <w:r w:rsidRPr="00AE2E70">
              <w:rPr>
                <w:rFonts w:cs="Arial"/>
                <w:b/>
                <w:bCs/>
                <w:color w:val="0070C0"/>
                <w:sz w:val="24"/>
              </w:rPr>
              <w:t>Openness</w:t>
            </w:r>
          </w:p>
        </w:tc>
        <w:tc>
          <w:tcPr>
            <w:tcW w:w="64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A528B8" w14:textId="77777777" w:rsidR="00D55063" w:rsidRPr="00AE2E70" w:rsidRDefault="00D55063" w:rsidP="00D55063">
            <w:pPr>
              <w:spacing w:before="60" w:after="60"/>
              <w:rPr>
                <w:rFonts w:eastAsia="Calibri" w:cs="Arial"/>
                <w:sz w:val="24"/>
              </w:rPr>
            </w:pPr>
            <w:r w:rsidRPr="00AE2E70">
              <w:rPr>
                <w:rFonts w:cs="Arial"/>
                <w:sz w:val="24"/>
              </w:rPr>
              <w:t xml:space="preserve">In Waverley we value </w:t>
            </w:r>
            <w:r w:rsidRPr="00AE2E70">
              <w:rPr>
                <w:rFonts w:cs="Arial"/>
                <w:b/>
                <w:bCs/>
                <w:color w:val="0070C0"/>
                <w:sz w:val="24"/>
              </w:rPr>
              <w:t>openness and honesty</w:t>
            </w:r>
            <w:r w:rsidRPr="00AE2E70">
              <w:rPr>
                <w:rFonts w:cs="Arial"/>
                <w:color w:val="0070C0"/>
                <w:sz w:val="24"/>
              </w:rPr>
              <w:t xml:space="preserve"> </w:t>
            </w:r>
            <w:r w:rsidRPr="00AE2E70">
              <w:rPr>
                <w:rFonts w:cs="Arial"/>
                <w:sz w:val="24"/>
              </w:rPr>
              <w:t xml:space="preserve">where </w:t>
            </w:r>
            <w:r w:rsidRPr="00AE2E70">
              <w:rPr>
                <w:rFonts w:cs="Arial"/>
                <w:b/>
                <w:bCs/>
                <w:color w:val="0070C0"/>
                <w:sz w:val="24"/>
              </w:rPr>
              <w:t>communication</w:t>
            </w:r>
            <w:r w:rsidRPr="00AE2E70">
              <w:rPr>
                <w:rFonts w:cs="Arial"/>
                <w:sz w:val="24"/>
              </w:rPr>
              <w:t xml:space="preserve"> is </w:t>
            </w:r>
            <w:r w:rsidRPr="00AE2E70">
              <w:rPr>
                <w:rFonts w:cs="Arial"/>
                <w:b/>
                <w:bCs/>
                <w:color w:val="0070C0"/>
                <w:sz w:val="24"/>
              </w:rPr>
              <w:t>clear and constructive</w:t>
            </w:r>
            <w:r w:rsidRPr="00AE2E70">
              <w:rPr>
                <w:rFonts w:cs="Arial"/>
                <w:color w:val="0070C0"/>
                <w:sz w:val="24"/>
              </w:rPr>
              <w:t xml:space="preserve"> </w:t>
            </w:r>
            <w:r w:rsidRPr="00AE2E70">
              <w:rPr>
                <w:rFonts w:cs="Arial"/>
                <w:sz w:val="24"/>
              </w:rPr>
              <w:t xml:space="preserve">and actions are </w:t>
            </w:r>
            <w:r w:rsidRPr="00AE2E70">
              <w:rPr>
                <w:rFonts w:cs="Arial"/>
                <w:b/>
                <w:bCs/>
                <w:color w:val="0070C0"/>
                <w:sz w:val="24"/>
              </w:rPr>
              <w:t>transparent</w:t>
            </w:r>
            <w:r w:rsidRPr="00AE2E70">
              <w:rPr>
                <w:rFonts w:cs="Arial"/>
                <w:sz w:val="24"/>
              </w:rPr>
              <w:t>.</w:t>
            </w:r>
          </w:p>
        </w:tc>
      </w:tr>
      <w:tr w:rsidR="00D55063" w:rsidRPr="00A57850" w14:paraId="4B95EBAF" w14:textId="77777777" w:rsidTr="00D53044">
        <w:trPr>
          <w:trHeight w:val="834"/>
        </w:trPr>
        <w:tc>
          <w:tcPr>
            <w:tcW w:w="3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49035" w14:textId="77777777" w:rsidR="00D55063" w:rsidRPr="00AE2E70" w:rsidRDefault="00D55063" w:rsidP="00D55063">
            <w:pPr>
              <w:jc w:val="center"/>
              <w:rPr>
                <w:rFonts w:eastAsia="Calibri" w:cs="Arial"/>
                <w:b/>
                <w:bCs/>
                <w:sz w:val="24"/>
              </w:rPr>
            </w:pPr>
            <w:r w:rsidRPr="00AE2E70">
              <w:rPr>
                <w:rFonts w:cs="Arial"/>
                <w:b/>
                <w:bCs/>
                <w:color w:val="FF0000"/>
                <w:sz w:val="24"/>
              </w:rPr>
              <w:t>Excellence</w:t>
            </w: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14:paraId="71DD2308" w14:textId="77777777" w:rsidR="00D55063" w:rsidRPr="00AE2E70" w:rsidRDefault="00D55063" w:rsidP="00D55063">
            <w:pPr>
              <w:spacing w:before="60" w:after="60"/>
              <w:rPr>
                <w:rFonts w:eastAsia="Calibri" w:cs="Arial"/>
                <w:sz w:val="24"/>
              </w:rPr>
            </w:pPr>
            <w:r w:rsidRPr="00AE2E70">
              <w:rPr>
                <w:rFonts w:cs="Arial"/>
                <w:sz w:val="24"/>
              </w:rPr>
              <w:t xml:space="preserve">In Waverley we value </w:t>
            </w:r>
            <w:r w:rsidRPr="00AE2E70">
              <w:rPr>
                <w:rFonts w:cs="Arial"/>
                <w:b/>
                <w:bCs/>
                <w:color w:val="FF0000"/>
                <w:sz w:val="24"/>
              </w:rPr>
              <w:t>excellence</w:t>
            </w:r>
            <w:r w:rsidRPr="00AE2E70">
              <w:rPr>
                <w:rFonts w:cs="Arial"/>
                <w:sz w:val="24"/>
              </w:rPr>
              <w:t xml:space="preserve">, working in a </w:t>
            </w:r>
            <w:r w:rsidRPr="00AE2E70">
              <w:rPr>
                <w:rFonts w:cs="Arial"/>
                <w:b/>
                <w:bCs/>
                <w:color w:val="FF0000"/>
                <w:sz w:val="24"/>
              </w:rPr>
              <w:t>consistent</w:t>
            </w:r>
            <w:r w:rsidRPr="00AE2E70">
              <w:rPr>
                <w:rFonts w:cs="Arial"/>
                <w:sz w:val="24"/>
              </w:rPr>
              <w:t xml:space="preserve"> and </w:t>
            </w:r>
            <w:r w:rsidRPr="00AE2E70">
              <w:rPr>
                <w:rFonts w:cs="Arial"/>
                <w:b/>
                <w:bCs/>
                <w:color w:val="FF0000"/>
                <w:sz w:val="24"/>
              </w:rPr>
              <w:t>professional</w:t>
            </w:r>
            <w:r w:rsidRPr="00AE2E70">
              <w:rPr>
                <w:rFonts w:cs="Arial"/>
                <w:sz w:val="24"/>
              </w:rPr>
              <w:t xml:space="preserve"> way to achieve the highest standards possible, taking the time to recognise and </w:t>
            </w:r>
            <w:r w:rsidRPr="00AE2E70">
              <w:rPr>
                <w:rFonts w:cs="Arial"/>
                <w:b/>
                <w:bCs/>
                <w:color w:val="FF0000"/>
                <w:sz w:val="24"/>
              </w:rPr>
              <w:t>celebrate success</w:t>
            </w:r>
            <w:r w:rsidRPr="00AE2E70">
              <w:rPr>
                <w:rFonts w:cs="Arial"/>
                <w:sz w:val="24"/>
              </w:rPr>
              <w:t>.</w:t>
            </w:r>
          </w:p>
        </w:tc>
      </w:tr>
      <w:tr w:rsidR="00D55063" w:rsidRPr="00A57850" w14:paraId="239B5E4F" w14:textId="77777777" w:rsidTr="00D53044">
        <w:trPr>
          <w:trHeight w:val="833"/>
        </w:trPr>
        <w:tc>
          <w:tcPr>
            <w:tcW w:w="3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7F6321" w14:textId="77777777" w:rsidR="00D55063" w:rsidRPr="00AE2E70" w:rsidRDefault="00D55063" w:rsidP="00D55063">
            <w:pPr>
              <w:jc w:val="center"/>
              <w:rPr>
                <w:rFonts w:eastAsia="Calibri" w:cs="Arial"/>
                <w:b/>
                <w:bCs/>
                <w:color w:val="00B050"/>
                <w:sz w:val="24"/>
              </w:rPr>
            </w:pPr>
            <w:r w:rsidRPr="00AE2E70">
              <w:rPr>
                <w:rFonts w:cs="Arial"/>
                <w:b/>
                <w:bCs/>
                <w:color w:val="00B050"/>
                <w:sz w:val="24"/>
              </w:rPr>
              <w:t>Fairness</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79574267" w14:textId="7DA13C50" w:rsidR="00D55063" w:rsidRPr="00AE2E70" w:rsidRDefault="00D55063" w:rsidP="00D55063">
            <w:pPr>
              <w:spacing w:before="60" w:after="60"/>
              <w:rPr>
                <w:rFonts w:eastAsia="Calibri" w:cs="Arial"/>
                <w:sz w:val="24"/>
              </w:rPr>
            </w:pPr>
            <w:r w:rsidRPr="00AE2E70">
              <w:rPr>
                <w:rFonts w:cs="Arial"/>
                <w:sz w:val="24"/>
              </w:rPr>
              <w:t xml:space="preserve">In Waverley we value </w:t>
            </w:r>
            <w:r w:rsidRPr="00AE2E70">
              <w:rPr>
                <w:rFonts w:cs="Arial"/>
                <w:b/>
                <w:bCs/>
                <w:color w:val="00B050"/>
                <w:sz w:val="24"/>
              </w:rPr>
              <w:t>fairness and respect</w:t>
            </w:r>
            <w:r w:rsidRPr="00AE2E70">
              <w:rPr>
                <w:rFonts w:cs="Arial"/>
                <w:sz w:val="24"/>
              </w:rPr>
              <w:t xml:space="preserve">, working with </w:t>
            </w:r>
            <w:r w:rsidRPr="00AE2E70">
              <w:rPr>
                <w:rFonts w:cs="Arial"/>
                <w:b/>
                <w:bCs/>
                <w:color w:val="00B050"/>
                <w:sz w:val="24"/>
              </w:rPr>
              <w:t>integrity</w:t>
            </w:r>
            <w:r w:rsidRPr="00AE2E70">
              <w:rPr>
                <w:rFonts w:cs="Arial"/>
                <w:sz w:val="24"/>
              </w:rPr>
              <w:t xml:space="preserve"> to ensure that everyone is treated well and has </w:t>
            </w:r>
            <w:r w:rsidRPr="00AE2E70">
              <w:rPr>
                <w:rFonts w:cs="Arial"/>
                <w:b/>
                <w:bCs/>
                <w:color w:val="00B050"/>
                <w:sz w:val="24"/>
              </w:rPr>
              <w:t>equal access</w:t>
            </w:r>
            <w:r w:rsidRPr="00AE2E70">
              <w:rPr>
                <w:rFonts w:cs="Arial"/>
                <w:color w:val="00B050"/>
                <w:sz w:val="24"/>
              </w:rPr>
              <w:t xml:space="preserve"> </w:t>
            </w:r>
            <w:r w:rsidRPr="00AE2E70">
              <w:rPr>
                <w:rFonts w:cs="Arial"/>
                <w:sz w:val="24"/>
              </w:rPr>
              <w:t xml:space="preserve">to the </w:t>
            </w:r>
            <w:r w:rsidRPr="00AE2E70">
              <w:rPr>
                <w:rFonts w:cs="Arial"/>
                <w:b/>
                <w:bCs/>
                <w:color w:val="00B050"/>
                <w:sz w:val="24"/>
              </w:rPr>
              <w:t>opportunities</w:t>
            </w:r>
            <w:r w:rsidRPr="00AE2E70">
              <w:rPr>
                <w:rFonts w:cs="Arial"/>
                <w:sz w:val="24"/>
              </w:rPr>
              <w:t xml:space="preserve"> available. </w:t>
            </w:r>
          </w:p>
        </w:tc>
      </w:tr>
      <w:tr w:rsidR="00D55063" w:rsidRPr="00A57850" w14:paraId="3C3579CA" w14:textId="77777777" w:rsidTr="00D53044">
        <w:trPr>
          <w:trHeight w:val="819"/>
        </w:trPr>
        <w:tc>
          <w:tcPr>
            <w:tcW w:w="3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7DBDF7" w14:textId="77777777" w:rsidR="00D55063" w:rsidRPr="00AE2E70" w:rsidRDefault="00D55063" w:rsidP="00D55063">
            <w:pPr>
              <w:jc w:val="center"/>
              <w:rPr>
                <w:rFonts w:eastAsia="Calibri" w:cs="Arial"/>
                <w:b/>
                <w:bCs/>
                <w:color w:val="7030A0"/>
                <w:sz w:val="24"/>
              </w:rPr>
            </w:pPr>
            <w:r w:rsidRPr="00AE2E70">
              <w:rPr>
                <w:rFonts w:cs="Arial"/>
                <w:b/>
                <w:bCs/>
                <w:color w:val="7030A0"/>
                <w:sz w:val="24"/>
              </w:rPr>
              <w:t>Team Work</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02C43518" w14:textId="44B81E46" w:rsidR="00D55063" w:rsidRPr="00AE2E70" w:rsidRDefault="00D55063" w:rsidP="00D55063">
            <w:pPr>
              <w:spacing w:before="60" w:after="60"/>
              <w:rPr>
                <w:rFonts w:cs="Arial"/>
                <w:sz w:val="24"/>
              </w:rPr>
            </w:pPr>
            <w:r w:rsidRPr="00AE2E70">
              <w:rPr>
                <w:rFonts w:cs="Arial"/>
                <w:sz w:val="24"/>
              </w:rPr>
              <w:t xml:space="preserve">In Waverley we value </w:t>
            </w:r>
            <w:r w:rsidRPr="00AE2E70">
              <w:rPr>
                <w:rFonts w:cs="Arial"/>
                <w:b/>
                <w:bCs/>
                <w:color w:val="7030A0"/>
                <w:sz w:val="24"/>
              </w:rPr>
              <w:t>team work and collaboration</w:t>
            </w:r>
            <w:r w:rsidRPr="00AE2E70">
              <w:rPr>
                <w:rFonts w:cs="Arial"/>
                <w:sz w:val="24"/>
              </w:rPr>
              <w:t xml:space="preserve">, with </w:t>
            </w:r>
            <w:r w:rsidRPr="00AE2E70">
              <w:rPr>
                <w:rFonts w:cs="Arial"/>
                <w:b/>
                <w:bCs/>
                <w:color w:val="7030A0"/>
                <w:sz w:val="24"/>
              </w:rPr>
              <w:t>approachable</w:t>
            </w:r>
            <w:r w:rsidRPr="00AE2E70">
              <w:rPr>
                <w:rFonts w:cs="Arial"/>
                <w:sz w:val="24"/>
              </w:rPr>
              <w:t xml:space="preserve"> staff </w:t>
            </w:r>
            <w:r w:rsidRPr="00AE2E70">
              <w:rPr>
                <w:rFonts w:cs="Arial"/>
                <w:b/>
                <w:bCs/>
                <w:color w:val="7030A0"/>
                <w:sz w:val="24"/>
              </w:rPr>
              <w:t>actively contributing</w:t>
            </w:r>
            <w:r w:rsidRPr="00AE2E70">
              <w:rPr>
                <w:rFonts w:cs="Arial"/>
                <w:color w:val="7030A0"/>
                <w:sz w:val="24"/>
              </w:rPr>
              <w:t xml:space="preserve"> </w:t>
            </w:r>
            <w:r w:rsidRPr="00AE2E70">
              <w:rPr>
                <w:rFonts w:cs="Arial"/>
                <w:sz w:val="24"/>
              </w:rPr>
              <w:t>to our shared corporate goals.</w:t>
            </w:r>
          </w:p>
        </w:tc>
      </w:tr>
      <w:tr w:rsidR="00D55063" w:rsidRPr="00A57850" w14:paraId="1F14B6A1" w14:textId="77777777" w:rsidTr="00D53044">
        <w:trPr>
          <w:trHeight w:val="819"/>
        </w:trPr>
        <w:tc>
          <w:tcPr>
            <w:tcW w:w="32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8A7AE7" w14:textId="77777777" w:rsidR="00D55063" w:rsidRPr="00AE2E70" w:rsidRDefault="00D55063" w:rsidP="00D55063">
            <w:pPr>
              <w:jc w:val="center"/>
              <w:rPr>
                <w:rFonts w:cs="Arial"/>
                <w:b/>
                <w:bCs/>
                <w:color w:val="E36C0A"/>
                <w:sz w:val="24"/>
                <w:lang w:eastAsia="en-GB"/>
              </w:rPr>
            </w:pPr>
          </w:p>
          <w:p w14:paraId="464F9C55" w14:textId="162E60A9" w:rsidR="00D55063" w:rsidRPr="00AE2E70" w:rsidRDefault="00D55063" w:rsidP="00D55063">
            <w:pPr>
              <w:jc w:val="center"/>
              <w:rPr>
                <w:rFonts w:cs="Arial"/>
                <w:b/>
                <w:bCs/>
                <w:color w:val="7030A0"/>
                <w:sz w:val="24"/>
              </w:rPr>
            </w:pPr>
            <w:r w:rsidRPr="00AE2E70">
              <w:rPr>
                <w:rFonts w:cs="Arial"/>
                <w:b/>
                <w:bCs/>
                <w:color w:val="E36C0A"/>
                <w:sz w:val="24"/>
                <w:lang w:eastAsia="en-GB"/>
              </w:rPr>
              <w:t>Taking Ownership</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772D4749" w14:textId="5CD684DF" w:rsidR="00D55063" w:rsidRPr="00AE2E70" w:rsidRDefault="00D55063" w:rsidP="00D55063">
            <w:pPr>
              <w:spacing w:before="60" w:after="60"/>
              <w:rPr>
                <w:rFonts w:cs="Arial"/>
                <w:b/>
                <w:bCs/>
                <w:color w:val="E36C0A"/>
                <w:sz w:val="24"/>
                <w:lang w:eastAsia="en-GB"/>
              </w:rPr>
            </w:pPr>
            <w:r w:rsidRPr="00AE2E70">
              <w:rPr>
                <w:rFonts w:cs="Arial"/>
                <w:color w:val="363636"/>
                <w:sz w:val="24"/>
                <w:lang w:eastAsia="en-GB"/>
              </w:rPr>
              <w:t xml:space="preserve">In Waverley we value taking </w:t>
            </w:r>
            <w:r w:rsidRPr="00AE2E70">
              <w:rPr>
                <w:rFonts w:cs="Arial"/>
                <w:b/>
                <w:bCs/>
                <w:color w:val="E36C0A"/>
                <w:sz w:val="24"/>
                <w:lang w:eastAsia="en-GB"/>
              </w:rPr>
              <w:t>ownership</w:t>
            </w:r>
            <w:r w:rsidRPr="00AE2E70">
              <w:rPr>
                <w:rFonts w:cs="Arial"/>
                <w:color w:val="363636"/>
                <w:sz w:val="24"/>
                <w:lang w:eastAsia="en-GB"/>
              </w:rPr>
              <w:t xml:space="preserve">, where everyone feels </w:t>
            </w:r>
            <w:r w:rsidRPr="00AE2E70">
              <w:rPr>
                <w:rFonts w:cs="Arial"/>
                <w:b/>
                <w:bCs/>
                <w:color w:val="E36C0A"/>
                <w:sz w:val="24"/>
                <w:lang w:eastAsia="en-GB"/>
              </w:rPr>
              <w:t>personally committed</w:t>
            </w:r>
            <w:r w:rsidRPr="00AE2E70">
              <w:rPr>
                <w:rFonts w:cs="Arial"/>
                <w:color w:val="363636"/>
                <w:sz w:val="24"/>
                <w:lang w:eastAsia="en-GB"/>
              </w:rPr>
              <w:t xml:space="preserve"> to issues at hand and is working towards a </w:t>
            </w:r>
            <w:r w:rsidRPr="00AE2E70">
              <w:rPr>
                <w:rFonts w:cs="Arial"/>
                <w:b/>
                <w:bCs/>
                <w:color w:val="E36C0A"/>
                <w:sz w:val="24"/>
                <w:lang w:eastAsia="en-GB"/>
              </w:rPr>
              <w:t>positive outcome.</w:t>
            </w:r>
            <w:r w:rsidR="009C660D">
              <w:rPr>
                <w:rFonts w:cs="Arial"/>
                <w:b/>
                <w:bCs/>
                <w:color w:val="E36C0A"/>
                <w:sz w:val="24"/>
                <w:lang w:eastAsia="en-GB"/>
              </w:rPr>
              <w:br/>
            </w:r>
          </w:p>
        </w:tc>
      </w:tr>
    </w:tbl>
    <w:p w14:paraId="16ACD965" w14:textId="77777777" w:rsidR="00D53044" w:rsidRDefault="00D53044">
      <w:r>
        <w:rPr>
          <w:b/>
          <w:smallCaps/>
        </w:rPr>
        <w:br w:type="page"/>
      </w:r>
    </w:p>
    <w:tbl>
      <w:tblPr>
        <w:tblW w:w="9696" w:type="dxa"/>
        <w:tblCellMar>
          <w:left w:w="0" w:type="dxa"/>
          <w:right w:w="0" w:type="dxa"/>
        </w:tblCellMar>
        <w:tblLook w:val="04A0" w:firstRow="1" w:lastRow="0" w:firstColumn="1" w:lastColumn="0" w:noHBand="0" w:noVBand="1"/>
      </w:tblPr>
      <w:tblGrid>
        <w:gridCol w:w="9696"/>
      </w:tblGrid>
      <w:tr w:rsidR="00D55063" w:rsidRPr="00A57850" w14:paraId="662F4873" w14:textId="77777777" w:rsidTr="00D53044">
        <w:trPr>
          <w:trHeight w:val="137"/>
        </w:trPr>
        <w:tc>
          <w:tcPr>
            <w:tcW w:w="969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60361ABE" w:rsidR="00D55063" w:rsidRPr="00AE2E70" w:rsidRDefault="00D55063" w:rsidP="00D55063">
            <w:pPr>
              <w:pStyle w:val="Descriptionlabels"/>
              <w:rPr>
                <w:rStyle w:val="Strong"/>
                <w:b/>
                <w:bCs w:val="0"/>
              </w:rPr>
            </w:pPr>
            <w:r w:rsidRPr="00AE2E70">
              <w:rPr>
                <w:rFonts w:eastAsia="Times New Roman"/>
                <w:b w:val="0"/>
                <w:smallCaps w:val="0"/>
                <w:color w:val="auto"/>
                <w:sz w:val="22"/>
                <w:szCs w:val="24"/>
                <w:lang w:val="en-GB"/>
              </w:rPr>
              <w:lastRenderedPageBreak/>
              <w:br w:type="page"/>
            </w:r>
            <w:r w:rsidRPr="00AE2E70">
              <w:rPr>
                <w:color w:val="FFFFFF" w:themeColor="background1"/>
              </w:rPr>
              <w:t>Principal purpose of the role</w:t>
            </w:r>
          </w:p>
        </w:tc>
      </w:tr>
      <w:tr w:rsidR="00D55063" w:rsidRPr="00AA43DB" w14:paraId="1322B2A7" w14:textId="77777777" w:rsidTr="00D53044">
        <w:trPr>
          <w:trHeight w:val="137"/>
        </w:trPr>
        <w:tc>
          <w:tcPr>
            <w:tcW w:w="969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D5E22A" w14:textId="63E86872" w:rsidR="00A15E3D" w:rsidRPr="008E0CC8" w:rsidRDefault="00325F44" w:rsidP="00610DEE">
            <w:pPr>
              <w:pStyle w:val="BulletedList"/>
              <w:numPr>
                <w:ilvl w:val="0"/>
                <w:numId w:val="5"/>
              </w:numPr>
              <w:rPr>
                <w:rStyle w:val="BulletedListChar"/>
                <w:rFonts w:ascii="Arial" w:hAnsi="Arial" w:cs="Arial"/>
                <w:sz w:val="24"/>
                <w:szCs w:val="24"/>
              </w:rPr>
            </w:pPr>
            <w:r w:rsidRPr="008E0CC8">
              <w:rPr>
                <w:rStyle w:val="BulletedListChar"/>
                <w:rFonts w:ascii="Arial" w:hAnsi="Arial" w:cs="Arial"/>
                <w:sz w:val="24"/>
                <w:szCs w:val="24"/>
              </w:rPr>
              <w:t xml:space="preserve">Council's have a critical role to play in welcoming </w:t>
            </w:r>
            <w:r w:rsidR="002157DE" w:rsidRPr="008E0CC8">
              <w:rPr>
                <w:rStyle w:val="BulletedListChar"/>
                <w:rFonts w:ascii="Arial" w:hAnsi="Arial" w:cs="Arial"/>
                <w:sz w:val="24"/>
                <w:szCs w:val="24"/>
              </w:rPr>
              <w:t>and supporting r</w:t>
            </w:r>
            <w:r w:rsidRPr="008E0CC8">
              <w:rPr>
                <w:rStyle w:val="BulletedListChar"/>
                <w:rFonts w:ascii="Arial" w:hAnsi="Arial" w:cs="Arial"/>
                <w:sz w:val="24"/>
                <w:szCs w:val="24"/>
              </w:rPr>
              <w:t>efugees</w:t>
            </w:r>
            <w:r w:rsidR="00583DF9" w:rsidRPr="008E0CC8">
              <w:rPr>
                <w:rStyle w:val="BulletedListChar"/>
                <w:rFonts w:ascii="Arial" w:hAnsi="Arial" w:cs="Arial"/>
                <w:sz w:val="24"/>
                <w:szCs w:val="24"/>
              </w:rPr>
              <w:t>,</w:t>
            </w:r>
            <w:r w:rsidR="008324C6" w:rsidRPr="008E0CC8">
              <w:rPr>
                <w:rStyle w:val="BulletedListChar"/>
                <w:rFonts w:ascii="Arial" w:hAnsi="Arial" w:cs="Arial"/>
                <w:sz w:val="24"/>
                <w:szCs w:val="24"/>
              </w:rPr>
              <w:t xml:space="preserve"> t</w:t>
            </w:r>
            <w:r w:rsidR="00236821" w:rsidRPr="008E0CC8">
              <w:rPr>
                <w:rStyle w:val="BulletedListChar"/>
                <w:rFonts w:ascii="Arial" w:hAnsi="Arial" w:cs="Arial"/>
                <w:sz w:val="24"/>
                <w:szCs w:val="24"/>
              </w:rPr>
              <w:t xml:space="preserve">his role will cover supporting families here under the </w:t>
            </w:r>
            <w:r w:rsidR="008E0CC8" w:rsidRPr="008E0CC8">
              <w:rPr>
                <w:rStyle w:val="BulletedListChar"/>
                <w:rFonts w:ascii="Arial" w:hAnsi="Arial" w:cs="Arial"/>
                <w:sz w:val="24"/>
                <w:szCs w:val="24"/>
              </w:rPr>
              <w:t>A</w:t>
            </w:r>
            <w:r w:rsidR="008E0CC8" w:rsidRPr="008E0CC8">
              <w:rPr>
                <w:rStyle w:val="BulletedListChar"/>
                <w:rFonts w:ascii="Arial" w:hAnsi="Arial"/>
                <w:sz w:val="24"/>
                <w:szCs w:val="24"/>
              </w:rPr>
              <w:t>fghanistan Relocation Assistance Programme (</w:t>
            </w:r>
            <w:r w:rsidR="00236821" w:rsidRPr="008E0CC8">
              <w:rPr>
                <w:rStyle w:val="BulletedListChar"/>
                <w:rFonts w:ascii="Arial" w:hAnsi="Arial" w:cs="Arial"/>
                <w:sz w:val="24"/>
                <w:szCs w:val="24"/>
              </w:rPr>
              <w:t>ARA</w:t>
            </w:r>
            <w:r w:rsidR="008E0CC8" w:rsidRPr="008E0CC8">
              <w:rPr>
                <w:rStyle w:val="BulletedListChar"/>
                <w:rFonts w:ascii="Arial" w:hAnsi="Arial" w:cs="Arial"/>
                <w:sz w:val="24"/>
                <w:szCs w:val="24"/>
              </w:rPr>
              <w:t>P), Afghan Citizens Resettlement Scheme (</w:t>
            </w:r>
            <w:r w:rsidR="00236821" w:rsidRPr="008E0CC8">
              <w:rPr>
                <w:rStyle w:val="BulletedListChar"/>
                <w:rFonts w:ascii="Arial" w:hAnsi="Arial" w:cs="Arial"/>
                <w:sz w:val="24"/>
                <w:szCs w:val="24"/>
              </w:rPr>
              <w:t>ACRS</w:t>
            </w:r>
            <w:r w:rsidR="008E0CC8" w:rsidRPr="008E0CC8">
              <w:rPr>
                <w:rStyle w:val="BulletedListChar"/>
                <w:rFonts w:ascii="Arial" w:hAnsi="Arial" w:cs="Arial"/>
                <w:sz w:val="24"/>
                <w:szCs w:val="24"/>
              </w:rPr>
              <w:t>)</w:t>
            </w:r>
            <w:r w:rsidR="00236821" w:rsidRPr="008E0CC8">
              <w:rPr>
                <w:rStyle w:val="BulletedListChar"/>
                <w:rFonts w:ascii="Arial" w:hAnsi="Arial" w:cs="Arial"/>
                <w:sz w:val="24"/>
                <w:szCs w:val="24"/>
              </w:rPr>
              <w:t xml:space="preserve"> an</w:t>
            </w:r>
            <w:r w:rsidR="008E0CC8" w:rsidRPr="008E0CC8">
              <w:rPr>
                <w:rStyle w:val="BulletedListChar"/>
                <w:rFonts w:ascii="Arial" w:hAnsi="Arial" w:cs="Arial"/>
                <w:sz w:val="24"/>
                <w:szCs w:val="24"/>
              </w:rPr>
              <w:t>d</w:t>
            </w:r>
            <w:r w:rsidR="00236821" w:rsidRPr="008E0CC8">
              <w:rPr>
                <w:rStyle w:val="BulletedListChar"/>
                <w:rFonts w:ascii="Arial" w:hAnsi="Arial" w:cs="Arial"/>
                <w:sz w:val="24"/>
                <w:szCs w:val="24"/>
              </w:rPr>
              <w:t xml:space="preserve"> the Homes for Ukraine Scheme</w:t>
            </w:r>
            <w:r w:rsidR="008E0CC8" w:rsidRPr="008E0CC8">
              <w:rPr>
                <w:rStyle w:val="BulletedListChar"/>
                <w:rFonts w:ascii="Arial" w:hAnsi="Arial" w:cs="Arial"/>
                <w:sz w:val="24"/>
                <w:szCs w:val="24"/>
              </w:rPr>
              <w:t xml:space="preserve"> (HFU). </w:t>
            </w:r>
          </w:p>
          <w:p w14:paraId="1720A531" w14:textId="77777777" w:rsidR="002064FF" w:rsidRDefault="002064FF" w:rsidP="002064FF">
            <w:pPr>
              <w:pStyle w:val="BulletedList"/>
              <w:numPr>
                <w:ilvl w:val="0"/>
                <w:numId w:val="0"/>
              </w:numPr>
              <w:ind w:left="720"/>
              <w:rPr>
                <w:rStyle w:val="BulletedListChar"/>
                <w:rFonts w:ascii="Arial" w:hAnsi="Arial" w:cs="Arial"/>
                <w:sz w:val="24"/>
                <w:szCs w:val="24"/>
              </w:rPr>
            </w:pPr>
          </w:p>
          <w:p w14:paraId="461211C4" w14:textId="0F5B4163" w:rsidR="00BF7DC5" w:rsidRDefault="008324C6" w:rsidP="007A2E6F">
            <w:pPr>
              <w:pStyle w:val="ListParagraph"/>
              <w:numPr>
                <w:ilvl w:val="0"/>
                <w:numId w:val="5"/>
              </w:numPr>
              <w:jc w:val="both"/>
              <w:rPr>
                <w:sz w:val="24"/>
              </w:rPr>
            </w:pPr>
            <w:r>
              <w:rPr>
                <w:rStyle w:val="BulletedListChar"/>
                <w:rFonts w:ascii="Arial" w:hAnsi="Arial" w:cs="Arial"/>
                <w:sz w:val="24"/>
              </w:rPr>
              <w:t>The p</w:t>
            </w:r>
            <w:r w:rsidR="00610DEE">
              <w:rPr>
                <w:rStyle w:val="BulletedListChar"/>
                <w:rFonts w:ascii="Arial" w:hAnsi="Arial" w:cs="Arial"/>
                <w:sz w:val="24"/>
              </w:rPr>
              <w:t>rimary purpose of the role is to provide support to refugees and their host families</w:t>
            </w:r>
            <w:r w:rsidR="00BB0705">
              <w:rPr>
                <w:rStyle w:val="BulletedListChar"/>
                <w:rFonts w:ascii="Arial" w:hAnsi="Arial" w:cs="Arial"/>
                <w:sz w:val="24"/>
              </w:rPr>
              <w:t>,</w:t>
            </w:r>
            <w:r w:rsidR="00610DEE">
              <w:rPr>
                <w:rStyle w:val="BulletedListChar"/>
                <w:rFonts w:ascii="Arial" w:hAnsi="Arial" w:cs="Arial"/>
                <w:sz w:val="24"/>
              </w:rPr>
              <w:t xml:space="preserve"> </w:t>
            </w:r>
            <w:r w:rsidR="002064FF" w:rsidRPr="002064FF">
              <w:rPr>
                <w:sz w:val="24"/>
              </w:rPr>
              <w:t>ensuring that those arriving from</w:t>
            </w:r>
            <w:r w:rsidR="002064FF">
              <w:t xml:space="preserve"> </w:t>
            </w:r>
            <w:r w:rsidR="002A056D" w:rsidRPr="00391294">
              <w:rPr>
                <w:sz w:val="24"/>
              </w:rPr>
              <w:t>Ukraine are in safe and suitable accommodation,</w:t>
            </w:r>
            <w:r w:rsidR="002064FF">
              <w:rPr>
                <w:sz w:val="24"/>
              </w:rPr>
              <w:t xml:space="preserve"> </w:t>
            </w:r>
            <w:r w:rsidR="002064FF" w:rsidRPr="00745E33">
              <w:rPr>
                <w:sz w:val="24"/>
              </w:rPr>
              <w:t>that they</w:t>
            </w:r>
            <w:r w:rsidR="002A056D" w:rsidRPr="00391294">
              <w:rPr>
                <w:sz w:val="24"/>
              </w:rPr>
              <w:t xml:space="preserve"> integrate in the local community</w:t>
            </w:r>
            <w:r w:rsidR="002064FF">
              <w:rPr>
                <w:sz w:val="24"/>
              </w:rPr>
              <w:t xml:space="preserve"> and </w:t>
            </w:r>
            <w:r w:rsidR="002A056D" w:rsidRPr="00391294">
              <w:rPr>
                <w:sz w:val="24"/>
              </w:rPr>
              <w:t xml:space="preserve">ensure safeguarding and welfare needs are met. </w:t>
            </w:r>
            <w:r w:rsidR="00AF2F4B">
              <w:rPr>
                <w:sz w:val="24"/>
              </w:rPr>
              <w:t xml:space="preserve">This is done through home visiting. </w:t>
            </w:r>
          </w:p>
          <w:p w14:paraId="23002DEF" w14:textId="77777777" w:rsidR="008324C6" w:rsidRPr="008324C6" w:rsidRDefault="008324C6" w:rsidP="008324C6">
            <w:pPr>
              <w:pStyle w:val="ListParagraph"/>
              <w:rPr>
                <w:sz w:val="24"/>
              </w:rPr>
            </w:pPr>
          </w:p>
          <w:p w14:paraId="4E8D6FA0" w14:textId="429DE33D" w:rsidR="008324C6" w:rsidRPr="008324C6" w:rsidRDefault="008324C6" w:rsidP="008324C6">
            <w:pPr>
              <w:pStyle w:val="BulletedList"/>
              <w:numPr>
                <w:ilvl w:val="0"/>
                <w:numId w:val="5"/>
              </w:numPr>
              <w:rPr>
                <w:rFonts w:ascii="Arial" w:hAnsi="Arial" w:cs="Arial"/>
                <w:sz w:val="24"/>
                <w:szCs w:val="24"/>
              </w:rPr>
            </w:pPr>
            <w:r w:rsidRPr="00B47D92">
              <w:rPr>
                <w:rFonts w:ascii="Arial" w:hAnsi="Arial" w:cs="Arial"/>
                <w:sz w:val="24"/>
              </w:rPr>
              <w:t xml:space="preserve">To provide guidance and advice on securing private rented accommodation after the initial host relationship </w:t>
            </w:r>
            <w:r w:rsidR="00D93F6F">
              <w:rPr>
                <w:rFonts w:ascii="Arial" w:hAnsi="Arial" w:cs="Arial"/>
                <w:sz w:val="24"/>
              </w:rPr>
              <w:t>ends.</w:t>
            </w:r>
          </w:p>
          <w:p w14:paraId="078848FF" w14:textId="77777777" w:rsidR="007A2E6F" w:rsidRPr="007A2E6F" w:rsidRDefault="007A2E6F" w:rsidP="007A2E6F">
            <w:pPr>
              <w:jc w:val="both"/>
              <w:rPr>
                <w:rStyle w:val="BulletedListChar"/>
                <w:rFonts w:ascii="Arial" w:eastAsia="Times New Roman" w:hAnsi="Arial"/>
                <w:color w:val="auto"/>
                <w:sz w:val="24"/>
                <w:lang w:val="en-GB"/>
              </w:rPr>
            </w:pPr>
          </w:p>
          <w:p w14:paraId="0E1023F2" w14:textId="10EAE875" w:rsidR="001326C9" w:rsidRPr="001326C9" w:rsidRDefault="001326C9" w:rsidP="001326C9">
            <w:pPr>
              <w:pStyle w:val="BulletedList"/>
              <w:numPr>
                <w:ilvl w:val="0"/>
                <w:numId w:val="5"/>
              </w:numPr>
              <w:rPr>
                <w:rStyle w:val="BulletedListChar"/>
                <w:rFonts w:ascii="Arial" w:hAnsi="Arial" w:cs="Arial"/>
                <w:sz w:val="24"/>
                <w:szCs w:val="24"/>
              </w:rPr>
            </w:pPr>
            <w:r w:rsidRPr="001326C9">
              <w:rPr>
                <w:rStyle w:val="BulletedListChar"/>
                <w:rFonts w:ascii="Arial" w:hAnsi="Arial" w:cs="Arial"/>
                <w:sz w:val="24"/>
                <w:szCs w:val="24"/>
              </w:rPr>
              <w:t xml:space="preserve">To hold a case load and provide advice to refugees being resettled in </w:t>
            </w:r>
            <w:r w:rsidR="00BB0705">
              <w:rPr>
                <w:rStyle w:val="BulletedListChar"/>
                <w:rFonts w:ascii="Arial" w:hAnsi="Arial" w:cs="Arial"/>
                <w:sz w:val="24"/>
                <w:szCs w:val="24"/>
              </w:rPr>
              <w:t xml:space="preserve">Waverley </w:t>
            </w:r>
            <w:r w:rsidRPr="001326C9">
              <w:rPr>
                <w:rStyle w:val="BulletedListChar"/>
                <w:rFonts w:ascii="Arial" w:hAnsi="Arial" w:cs="Arial"/>
                <w:sz w:val="24"/>
                <w:szCs w:val="24"/>
              </w:rPr>
              <w:t>This includes information, advice, advocacy and guidance where necessary and involves dealing with a range of issues, including welfare benefits, housing, health and wellbeing services, education, English language provision and employment.</w:t>
            </w:r>
            <w:r>
              <w:rPr>
                <w:rStyle w:val="BulletedListChar"/>
                <w:rFonts w:ascii="Arial" w:hAnsi="Arial" w:cs="Arial"/>
                <w:sz w:val="24"/>
                <w:szCs w:val="24"/>
              </w:rPr>
              <w:br/>
            </w:r>
          </w:p>
          <w:p w14:paraId="5BD502BA" w14:textId="77777777" w:rsidR="00B47D92" w:rsidRDefault="00C16D4A" w:rsidP="001326C9">
            <w:pPr>
              <w:pStyle w:val="BulletedList"/>
              <w:numPr>
                <w:ilvl w:val="0"/>
                <w:numId w:val="5"/>
              </w:numPr>
              <w:rPr>
                <w:rStyle w:val="BulletedListChar"/>
                <w:rFonts w:ascii="Arial" w:hAnsi="Arial" w:cs="Arial"/>
                <w:sz w:val="24"/>
                <w:szCs w:val="24"/>
              </w:rPr>
            </w:pPr>
            <w:r w:rsidRPr="00076659">
              <w:rPr>
                <w:rStyle w:val="BulletedListChar"/>
                <w:rFonts w:ascii="Arial" w:hAnsi="Arial" w:cs="Arial"/>
                <w:sz w:val="24"/>
                <w:szCs w:val="24"/>
              </w:rPr>
              <w:t>To continually support and be a point of contact for the client through each stage of their welcome, support and integration pathway</w:t>
            </w:r>
          </w:p>
          <w:p w14:paraId="1D71C8A9" w14:textId="77777777" w:rsidR="00AF2F4B" w:rsidRPr="00AF2F4B" w:rsidRDefault="00AF2F4B" w:rsidP="008324C6">
            <w:pPr>
              <w:pStyle w:val="BulletedList"/>
              <w:numPr>
                <w:ilvl w:val="0"/>
                <w:numId w:val="0"/>
              </w:numPr>
              <w:ind w:left="720" w:hanging="360"/>
              <w:rPr>
                <w:rFonts w:ascii="Arial" w:hAnsi="Arial" w:cs="Arial"/>
                <w:sz w:val="24"/>
                <w:szCs w:val="24"/>
              </w:rPr>
            </w:pPr>
          </w:p>
          <w:p w14:paraId="2D236190" w14:textId="2D44C283" w:rsidR="00AF2F4B" w:rsidRPr="00AF2F4B" w:rsidRDefault="00AF2F4B" w:rsidP="00B47D92">
            <w:pPr>
              <w:pStyle w:val="BulletedList"/>
              <w:numPr>
                <w:ilvl w:val="0"/>
                <w:numId w:val="5"/>
              </w:numPr>
              <w:rPr>
                <w:rStyle w:val="PlaceholderText"/>
                <w:rFonts w:ascii="Arial" w:hAnsi="Arial" w:cs="Arial"/>
                <w:color w:val="262626"/>
                <w:sz w:val="24"/>
                <w:szCs w:val="24"/>
              </w:rPr>
            </w:pPr>
            <w:r w:rsidRPr="00AF2F4B">
              <w:rPr>
                <w:rStyle w:val="PlaceholderText"/>
                <w:rFonts w:ascii="Arial" w:hAnsi="Arial" w:cs="Arial"/>
                <w:color w:val="262626"/>
                <w:sz w:val="24"/>
                <w:szCs w:val="24"/>
              </w:rPr>
              <w:t>The role will focus on ensuring effective and timely matching and rematching of Ukrainian guests and host families. To help ensure successful relationships the post holder will have to understand the needs of the Ukrainian family and the potential host families.</w:t>
            </w:r>
          </w:p>
          <w:p w14:paraId="57500973" w14:textId="08F54DC0" w:rsidR="00E922E0" w:rsidRDefault="00E922E0" w:rsidP="00B47D92">
            <w:pPr>
              <w:pStyle w:val="BulletedList"/>
              <w:numPr>
                <w:ilvl w:val="0"/>
                <w:numId w:val="0"/>
              </w:numPr>
              <w:rPr>
                <w:rStyle w:val="BulletedListChar"/>
                <w:rFonts w:ascii="Arial" w:hAnsi="Arial" w:cs="Arial"/>
                <w:sz w:val="24"/>
                <w:szCs w:val="24"/>
              </w:rPr>
            </w:pPr>
          </w:p>
          <w:p w14:paraId="62EABC6D" w14:textId="2B9B7BC4" w:rsidR="00A9085C" w:rsidRPr="00784A18" w:rsidRDefault="00A9085C" w:rsidP="001326C9">
            <w:pPr>
              <w:pStyle w:val="BulletedList"/>
              <w:numPr>
                <w:ilvl w:val="0"/>
                <w:numId w:val="5"/>
              </w:numPr>
              <w:rPr>
                <w:rStyle w:val="BulletedListChar"/>
                <w:rFonts w:ascii="Arial" w:hAnsi="Arial" w:cs="Arial"/>
                <w:sz w:val="24"/>
                <w:szCs w:val="24"/>
              </w:rPr>
            </w:pPr>
            <w:r w:rsidRPr="00784A18">
              <w:rPr>
                <w:rStyle w:val="BulletedListChar"/>
                <w:rFonts w:ascii="Arial" w:hAnsi="Arial" w:cs="Arial"/>
                <w:sz w:val="24"/>
                <w:szCs w:val="24"/>
              </w:rPr>
              <w:t>To work with other agencies</w:t>
            </w:r>
            <w:r w:rsidR="00B03106">
              <w:rPr>
                <w:rStyle w:val="BulletedListChar"/>
                <w:rFonts w:ascii="Arial" w:hAnsi="Arial" w:cs="Arial"/>
                <w:sz w:val="24"/>
                <w:szCs w:val="24"/>
              </w:rPr>
              <w:t xml:space="preserve">/departments within the council </w:t>
            </w:r>
            <w:r w:rsidRPr="00784A18">
              <w:rPr>
                <w:rStyle w:val="BulletedListChar"/>
                <w:rFonts w:ascii="Arial" w:hAnsi="Arial" w:cs="Arial"/>
                <w:sz w:val="24"/>
                <w:szCs w:val="24"/>
              </w:rPr>
              <w:t xml:space="preserve">to </w:t>
            </w:r>
            <w:r w:rsidR="00784A18" w:rsidRPr="00784A18">
              <w:rPr>
                <w:rStyle w:val="BulletedListChar"/>
                <w:rFonts w:ascii="Arial" w:hAnsi="Arial" w:cs="Arial"/>
                <w:sz w:val="24"/>
                <w:szCs w:val="24"/>
              </w:rPr>
              <w:t xml:space="preserve">effectively support refugees </w:t>
            </w:r>
          </w:p>
          <w:p w14:paraId="119DD350" w14:textId="77777777" w:rsidR="00784A18" w:rsidRPr="00076659" w:rsidRDefault="00784A18" w:rsidP="00784A18">
            <w:pPr>
              <w:pStyle w:val="BulletedList"/>
              <w:numPr>
                <w:ilvl w:val="0"/>
                <w:numId w:val="0"/>
              </w:numPr>
              <w:ind w:left="360"/>
              <w:rPr>
                <w:rStyle w:val="BulletedListChar"/>
                <w:rFonts w:ascii="Arial" w:hAnsi="Arial" w:cs="Arial"/>
                <w:sz w:val="24"/>
                <w:szCs w:val="24"/>
              </w:rPr>
            </w:pPr>
          </w:p>
          <w:p w14:paraId="1AF22A5E" w14:textId="13C75805" w:rsidR="00E922E0" w:rsidRPr="00076659" w:rsidRDefault="00E922E0" w:rsidP="001326C9">
            <w:pPr>
              <w:pStyle w:val="BulletedList"/>
              <w:numPr>
                <w:ilvl w:val="0"/>
                <w:numId w:val="5"/>
              </w:numPr>
              <w:rPr>
                <w:rStyle w:val="BulletedListChar"/>
                <w:rFonts w:ascii="Arial" w:hAnsi="Arial" w:cs="Arial"/>
                <w:sz w:val="24"/>
                <w:szCs w:val="24"/>
              </w:rPr>
            </w:pPr>
            <w:r w:rsidRPr="00076659">
              <w:rPr>
                <w:rStyle w:val="BulletedListChar"/>
                <w:rFonts w:ascii="Arial" w:hAnsi="Arial" w:cs="Arial"/>
                <w:sz w:val="24"/>
                <w:szCs w:val="24"/>
              </w:rPr>
              <w:t>Lia</w:t>
            </w:r>
            <w:r w:rsidR="00A13050">
              <w:rPr>
                <w:rStyle w:val="BulletedListChar"/>
                <w:rFonts w:ascii="Arial" w:hAnsi="Arial" w:cs="Arial"/>
                <w:sz w:val="24"/>
                <w:szCs w:val="24"/>
              </w:rPr>
              <w:t>i</w:t>
            </w:r>
            <w:r w:rsidRPr="00076659">
              <w:rPr>
                <w:rStyle w:val="BulletedListChar"/>
                <w:rFonts w:ascii="Arial" w:hAnsi="Arial" w:cs="Arial"/>
                <w:sz w:val="24"/>
                <w:szCs w:val="24"/>
              </w:rPr>
              <w:t xml:space="preserve">se with </w:t>
            </w:r>
            <w:r w:rsidR="00A13050">
              <w:rPr>
                <w:rStyle w:val="BulletedListChar"/>
                <w:rFonts w:ascii="Arial" w:hAnsi="Arial" w:cs="Arial"/>
                <w:sz w:val="24"/>
                <w:szCs w:val="24"/>
              </w:rPr>
              <w:t>r</w:t>
            </w:r>
            <w:r w:rsidRPr="00076659">
              <w:rPr>
                <w:rStyle w:val="BulletedListChar"/>
                <w:rFonts w:ascii="Arial" w:hAnsi="Arial" w:cs="Arial"/>
                <w:sz w:val="24"/>
                <w:szCs w:val="24"/>
              </w:rPr>
              <w:t>esettlem</w:t>
            </w:r>
            <w:r w:rsidR="001C0D01" w:rsidRPr="00076659">
              <w:rPr>
                <w:rStyle w:val="BulletedListChar"/>
                <w:rFonts w:ascii="Arial" w:hAnsi="Arial" w:cs="Arial"/>
                <w:sz w:val="24"/>
                <w:szCs w:val="24"/>
              </w:rPr>
              <w:t>ent colleagues and agency partners to ensure refugee needs are addressed, signposting qu</w:t>
            </w:r>
            <w:r w:rsidR="004D08C5">
              <w:rPr>
                <w:rStyle w:val="BulletedListChar"/>
                <w:rFonts w:ascii="Arial" w:hAnsi="Arial" w:cs="Arial"/>
                <w:sz w:val="24"/>
                <w:szCs w:val="24"/>
              </w:rPr>
              <w:t xml:space="preserve">eries </w:t>
            </w:r>
            <w:r w:rsidR="001C0D01" w:rsidRPr="00076659">
              <w:rPr>
                <w:rStyle w:val="BulletedListChar"/>
                <w:rFonts w:ascii="Arial" w:hAnsi="Arial" w:cs="Arial"/>
                <w:sz w:val="24"/>
                <w:szCs w:val="24"/>
              </w:rPr>
              <w:t>through the correct channels and escalating concer</w:t>
            </w:r>
            <w:r w:rsidR="003E063B">
              <w:rPr>
                <w:rStyle w:val="BulletedListChar"/>
                <w:rFonts w:ascii="Arial" w:hAnsi="Arial" w:cs="Arial"/>
                <w:sz w:val="24"/>
                <w:szCs w:val="24"/>
              </w:rPr>
              <w:t>n</w:t>
            </w:r>
            <w:r w:rsidR="001C0D01" w:rsidRPr="00076659">
              <w:rPr>
                <w:rStyle w:val="BulletedListChar"/>
                <w:rFonts w:ascii="Arial" w:hAnsi="Arial" w:cs="Arial"/>
                <w:sz w:val="24"/>
                <w:szCs w:val="24"/>
              </w:rPr>
              <w:t xml:space="preserve">s where appropriate.  </w:t>
            </w:r>
            <w:r w:rsidR="00076659">
              <w:rPr>
                <w:rStyle w:val="BulletedListChar"/>
                <w:rFonts w:ascii="Arial" w:hAnsi="Arial" w:cs="Arial"/>
                <w:sz w:val="24"/>
                <w:szCs w:val="24"/>
              </w:rPr>
              <w:br/>
            </w:r>
          </w:p>
          <w:p w14:paraId="5771F521" w14:textId="77777777" w:rsidR="00076659" w:rsidRPr="00A17C9B" w:rsidRDefault="00076659" w:rsidP="001326C9">
            <w:pPr>
              <w:pStyle w:val="ListParagraph"/>
              <w:numPr>
                <w:ilvl w:val="0"/>
                <w:numId w:val="5"/>
              </w:numPr>
              <w:rPr>
                <w:rFonts w:cs="Arial"/>
                <w:noProof/>
              </w:rPr>
            </w:pPr>
            <w:r w:rsidRPr="00A17C9B">
              <w:rPr>
                <w:rStyle w:val="BulletedListChar"/>
                <w:rFonts w:ascii="Arial" w:hAnsi="Arial" w:cs="Arial"/>
                <w:sz w:val="24"/>
              </w:rPr>
              <w:t>To assist in the provision of an efficient, effective and professional service of the Resettlement Team.</w:t>
            </w:r>
          </w:p>
          <w:p w14:paraId="4DAD79B3" w14:textId="01A521B1" w:rsidR="00D55063" w:rsidRPr="00AA43DB" w:rsidRDefault="00D55063" w:rsidP="00A17C9B">
            <w:pPr>
              <w:pStyle w:val="BulletedList"/>
              <w:numPr>
                <w:ilvl w:val="0"/>
                <w:numId w:val="0"/>
              </w:numPr>
              <w:rPr>
                <w:rStyle w:val="PlaceholderText"/>
                <w:rFonts w:ascii="Arial" w:hAnsi="Arial" w:cs="Arial"/>
                <w:color w:val="262626"/>
                <w:sz w:val="24"/>
                <w:szCs w:val="24"/>
                <w:highlight w:val="yellow"/>
              </w:rPr>
            </w:pPr>
          </w:p>
        </w:tc>
      </w:tr>
      <w:tr w:rsidR="00D55063" w:rsidRPr="00AA43DB" w14:paraId="05C531B1" w14:textId="77777777" w:rsidTr="00D53044">
        <w:trPr>
          <w:trHeight w:val="137"/>
        </w:trPr>
        <w:tc>
          <w:tcPr>
            <w:tcW w:w="969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D55063" w:rsidRPr="00AA43DB" w:rsidRDefault="00D55063" w:rsidP="00D55063">
            <w:pPr>
              <w:pStyle w:val="Descriptionlabels"/>
              <w:rPr>
                <w:rStyle w:val="Strong"/>
                <w:b/>
                <w:bCs w:val="0"/>
                <w:highlight w:val="yellow"/>
              </w:rPr>
            </w:pPr>
            <w:r w:rsidRPr="008B35C9">
              <w:rPr>
                <w:color w:val="FFFFFF" w:themeColor="background1"/>
              </w:rPr>
              <w:t>Main duties and accountabilities</w:t>
            </w:r>
          </w:p>
        </w:tc>
      </w:tr>
      <w:tr w:rsidR="00D55063" w:rsidRPr="00AA43DB" w14:paraId="35FD6FD3" w14:textId="77777777" w:rsidTr="00D53044">
        <w:trPr>
          <w:trHeight w:val="137"/>
        </w:trPr>
        <w:tc>
          <w:tcPr>
            <w:tcW w:w="969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F6284E8" w14:textId="77777777" w:rsidR="0034440A" w:rsidRPr="00767C20" w:rsidRDefault="0034440A" w:rsidP="00C270D0">
            <w:pPr>
              <w:pStyle w:val="BulletedList"/>
              <w:numPr>
                <w:ilvl w:val="0"/>
                <w:numId w:val="0"/>
              </w:numPr>
              <w:rPr>
                <w:rStyle w:val="BulletedListChar"/>
                <w:rFonts w:ascii="Arial" w:hAnsi="Arial" w:cs="Arial"/>
                <w:sz w:val="24"/>
              </w:rPr>
            </w:pPr>
          </w:p>
          <w:p w14:paraId="3ECAAFD0" w14:textId="1065898B" w:rsidR="00BB0705" w:rsidRPr="001F3A21" w:rsidRDefault="00BB0705" w:rsidP="001F3A21">
            <w:pPr>
              <w:pStyle w:val="BulletedList"/>
              <w:numPr>
                <w:ilvl w:val="0"/>
                <w:numId w:val="0"/>
              </w:numPr>
              <w:rPr>
                <w:rStyle w:val="BulletedListChar"/>
                <w:rFonts w:ascii="Arial" w:hAnsi="Arial" w:cs="Arial"/>
                <w:b/>
                <w:bCs/>
                <w:sz w:val="24"/>
              </w:rPr>
            </w:pPr>
            <w:r w:rsidRPr="001F3A21">
              <w:rPr>
                <w:rStyle w:val="BulletedListChar"/>
                <w:rFonts w:ascii="Arial" w:hAnsi="Arial" w:cs="Arial"/>
                <w:b/>
                <w:bCs/>
                <w:sz w:val="24"/>
              </w:rPr>
              <w:t>ARAP/ACRS</w:t>
            </w:r>
          </w:p>
          <w:p w14:paraId="6DD566D2" w14:textId="77777777" w:rsidR="00BB0705" w:rsidRDefault="00BB0705" w:rsidP="00BB0705">
            <w:pPr>
              <w:pStyle w:val="BulletedList"/>
              <w:numPr>
                <w:ilvl w:val="0"/>
                <w:numId w:val="0"/>
              </w:numPr>
              <w:rPr>
                <w:rStyle w:val="BulletedListChar"/>
                <w:rFonts w:ascii="Arial" w:hAnsi="Arial" w:cs="Arial"/>
                <w:sz w:val="24"/>
              </w:rPr>
            </w:pPr>
          </w:p>
          <w:p w14:paraId="2D984588" w14:textId="77777777" w:rsidR="00F454CC" w:rsidRDefault="0055793B" w:rsidP="00842C8F">
            <w:pPr>
              <w:pStyle w:val="BulletedList"/>
              <w:numPr>
                <w:ilvl w:val="0"/>
                <w:numId w:val="6"/>
              </w:numPr>
              <w:rPr>
                <w:rStyle w:val="BulletedListChar"/>
                <w:rFonts w:ascii="Arial" w:hAnsi="Arial" w:cs="Arial"/>
                <w:sz w:val="24"/>
              </w:rPr>
            </w:pPr>
            <w:r w:rsidRPr="00767C20">
              <w:rPr>
                <w:rStyle w:val="BulletedListChar"/>
                <w:rFonts w:ascii="Arial" w:hAnsi="Arial" w:cs="Arial"/>
                <w:sz w:val="24"/>
              </w:rPr>
              <w:t xml:space="preserve">To provide an assertive and needs-led support service to recently arrived refugees with the aim of guiding the client through the local welcome system and working toward the goal of achieving independence and self-sufficiency. </w:t>
            </w:r>
          </w:p>
          <w:p w14:paraId="45B03DEF" w14:textId="77777777" w:rsidR="00F454CC" w:rsidRDefault="00F454CC" w:rsidP="00F454CC">
            <w:pPr>
              <w:pStyle w:val="ListParagraph"/>
              <w:rPr>
                <w:rStyle w:val="BulletedListChar"/>
                <w:rFonts w:ascii="Arial" w:hAnsi="Arial" w:cs="Arial"/>
                <w:sz w:val="24"/>
              </w:rPr>
            </w:pPr>
          </w:p>
          <w:p w14:paraId="0DA08E99" w14:textId="122DDCBB" w:rsidR="0055793B" w:rsidRPr="00767C20" w:rsidRDefault="00F454CC" w:rsidP="00842C8F">
            <w:pPr>
              <w:pStyle w:val="BulletedList"/>
              <w:numPr>
                <w:ilvl w:val="0"/>
                <w:numId w:val="6"/>
              </w:numPr>
              <w:rPr>
                <w:rStyle w:val="BulletedListChar"/>
                <w:rFonts w:ascii="Arial" w:hAnsi="Arial" w:cs="Arial"/>
                <w:sz w:val="24"/>
              </w:rPr>
            </w:pPr>
            <w:r>
              <w:rPr>
                <w:rStyle w:val="BulletedListChar"/>
                <w:rFonts w:ascii="Arial" w:hAnsi="Arial" w:cs="Arial"/>
                <w:sz w:val="24"/>
              </w:rPr>
              <w:t>To prepare properties for the arrival of a family into Waverley – ensuring the property is adequately furnished</w:t>
            </w:r>
            <w:r w:rsidR="00D322CB">
              <w:rPr>
                <w:rStyle w:val="BulletedListChar"/>
                <w:rFonts w:ascii="Arial" w:hAnsi="Arial" w:cs="Arial"/>
                <w:sz w:val="24"/>
              </w:rPr>
              <w:t xml:space="preserve"> and meets the needs of the arriving family</w:t>
            </w:r>
            <w:r w:rsidR="0055793B" w:rsidRPr="00767C20">
              <w:rPr>
                <w:rStyle w:val="BulletedListChar"/>
                <w:rFonts w:ascii="Arial" w:hAnsi="Arial" w:cs="Arial"/>
                <w:sz w:val="24"/>
              </w:rPr>
              <w:br/>
            </w:r>
          </w:p>
          <w:p w14:paraId="42FD2B46" w14:textId="5C3D652E" w:rsidR="00BD5228" w:rsidRPr="00767C20" w:rsidRDefault="004C1CA4" w:rsidP="00842C8F">
            <w:pPr>
              <w:pStyle w:val="BulletedList"/>
              <w:numPr>
                <w:ilvl w:val="0"/>
                <w:numId w:val="6"/>
              </w:numPr>
              <w:rPr>
                <w:rStyle w:val="BulletedListChar"/>
                <w:rFonts w:ascii="Arial" w:hAnsi="Arial" w:cs="Arial"/>
                <w:sz w:val="24"/>
              </w:rPr>
            </w:pPr>
            <w:r w:rsidRPr="00767C20">
              <w:rPr>
                <w:rStyle w:val="BulletedListChar"/>
                <w:rFonts w:ascii="Arial" w:hAnsi="Arial" w:cs="Arial"/>
                <w:sz w:val="24"/>
              </w:rPr>
              <w:lastRenderedPageBreak/>
              <w:t xml:space="preserve">To act as first level of response for all </w:t>
            </w:r>
            <w:r w:rsidR="00BC6765" w:rsidRPr="00767C20">
              <w:rPr>
                <w:rStyle w:val="BulletedListChar"/>
                <w:rFonts w:ascii="Arial" w:hAnsi="Arial" w:cs="Arial"/>
                <w:sz w:val="24"/>
              </w:rPr>
              <w:t>refugee famil</w:t>
            </w:r>
            <w:r w:rsidR="00D322CB">
              <w:rPr>
                <w:rStyle w:val="BulletedListChar"/>
                <w:rFonts w:ascii="Arial" w:hAnsi="Arial" w:cs="Arial"/>
                <w:sz w:val="24"/>
              </w:rPr>
              <w:t>y</w:t>
            </w:r>
            <w:r w:rsidRPr="00767C20">
              <w:rPr>
                <w:rStyle w:val="BulletedListChar"/>
                <w:rFonts w:ascii="Arial" w:hAnsi="Arial" w:cs="Arial"/>
                <w:sz w:val="24"/>
              </w:rPr>
              <w:t xml:space="preserve"> enquiries by email or telephone with the aim of resolving the enquiry at the first point of contact and if necessary refer to a senior colleague for their input. </w:t>
            </w:r>
            <w:r w:rsidR="00BD5228" w:rsidRPr="00767C20">
              <w:rPr>
                <w:rStyle w:val="BulletedListChar"/>
                <w:rFonts w:ascii="Arial" w:hAnsi="Arial" w:cs="Arial"/>
                <w:sz w:val="24"/>
              </w:rPr>
              <w:br/>
            </w:r>
          </w:p>
          <w:p w14:paraId="0C1BCB76" w14:textId="2E92B82B" w:rsidR="00BB334C" w:rsidRPr="00767C20" w:rsidRDefault="00BB334C" w:rsidP="00842C8F">
            <w:pPr>
              <w:pStyle w:val="BulletedList"/>
              <w:numPr>
                <w:ilvl w:val="0"/>
                <w:numId w:val="6"/>
              </w:numPr>
              <w:rPr>
                <w:rStyle w:val="BulletedListChar"/>
                <w:rFonts w:ascii="Arial" w:hAnsi="Arial" w:cs="Arial"/>
                <w:sz w:val="24"/>
              </w:rPr>
            </w:pPr>
            <w:r w:rsidRPr="00767C20">
              <w:rPr>
                <w:rStyle w:val="BulletedListChar"/>
                <w:rFonts w:ascii="Arial" w:hAnsi="Arial" w:cs="Arial"/>
                <w:sz w:val="24"/>
              </w:rPr>
              <w:t>To manage a caseload of refugee famil</w:t>
            </w:r>
            <w:r w:rsidR="00D77208">
              <w:rPr>
                <w:rStyle w:val="BulletedListChar"/>
                <w:rFonts w:ascii="Arial" w:hAnsi="Arial" w:cs="Arial"/>
                <w:sz w:val="24"/>
              </w:rPr>
              <w:t>ies</w:t>
            </w:r>
            <w:r w:rsidRPr="00767C20">
              <w:rPr>
                <w:rStyle w:val="BulletedListChar"/>
                <w:rFonts w:ascii="Arial" w:hAnsi="Arial" w:cs="Arial"/>
                <w:sz w:val="24"/>
              </w:rPr>
              <w:t xml:space="preserve">, ensuing holistic assessments are undertaken and appropriate short, medium and long-term action plans are developed for each family. </w:t>
            </w:r>
            <w:r w:rsidR="00F613DB" w:rsidRPr="00767C20">
              <w:rPr>
                <w:rStyle w:val="BulletedListChar"/>
                <w:rFonts w:ascii="Arial" w:hAnsi="Arial" w:cs="Arial"/>
                <w:sz w:val="24"/>
              </w:rPr>
              <w:br/>
            </w:r>
          </w:p>
          <w:p w14:paraId="36EFCCD2" w14:textId="62A55087" w:rsidR="004C1CA4" w:rsidRPr="00767C20" w:rsidRDefault="00F613DB" w:rsidP="00842C8F">
            <w:pPr>
              <w:pStyle w:val="BulletedList"/>
              <w:numPr>
                <w:ilvl w:val="0"/>
                <w:numId w:val="6"/>
              </w:numPr>
              <w:rPr>
                <w:rStyle w:val="BulletedListChar"/>
                <w:rFonts w:ascii="Arial" w:hAnsi="Arial" w:cs="Arial"/>
                <w:sz w:val="24"/>
              </w:rPr>
            </w:pPr>
            <w:r w:rsidRPr="00767C20">
              <w:rPr>
                <w:rStyle w:val="BulletedListChar"/>
                <w:rFonts w:ascii="Arial" w:hAnsi="Arial" w:cs="Arial"/>
                <w:sz w:val="24"/>
              </w:rPr>
              <w:t>To</w:t>
            </w:r>
            <w:r w:rsidR="008E0CC8">
              <w:rPr>
                <w:rStyle w:val="BulletedListChar"/>
                <w:rFonts w:ascii="Arial" w:hAnsi="Arial" w:cs="Arial"/>
                <w:sz w:val="24"/>
              </w:rPr>
              <w:t xml:space="preserve"> be</w:t>
            </w:r>
            <w:r w:rsidRPr="00767C20">
              <w:rPr>
                <w:rStyle w:val="BulletedListChar"/>
                <w:rFonts w:ascii="Arial" w:hAnsi="Arial" w:cs="Arial"/>
                <w:sz w:val="24"/>
              </w:rPr>
              <w:t xml:space="preserve"> a contact for Council Officers, Members, hosts and guests and partners for information relating to the various Refugee schemes</w:t>
            </w:r>
            <w:r w:rsidR="00F369EB" w:rsidRPr="00767C20">
              <w:rPr>
                <w:rStyle w:val="BulletedListChar"/>
                <w:rFonts w:ascii="Arial" w:hAnsi="Arial" w:cs="Arial"/>
                <w:sz w:val="24"/>
              </w:rPr>
              <w:t xml:space="preserve"> and the families that are being supported</w:t>
            </w:r>
            <w:r w:rsidR="004C1CA4" w:rsidRPr="00767C20">
              <w:rPr>
                <w:rStyle w:val="BulletedListChar"/>
                <w:rFonts w:ascii="Arial" w:hAnsi="Arial" w:cs="Arial"/>
                <w:sz w:val="24"/>
              </w:rPr>
              <w:br/>
            </w:r>
          </w:p>
          <w:p w14:paraId="1C42FF2C" w14:textId="092158C3" w:rsidR="005055EC" w:rsidRPr="0034440A" w:rsidRDefault="005F4489" w:rsidP="00842C8F">
            <w:pPr>
              <w:pStyle w:val="BulletedList"/>
              <w:numPr>
                <w:ilvl w:val="0"/>
                <w:numId w:val="6"/>
              </w:numPr>
              <w:rPr>
                <w:rFonts w:ascii="Arial" w:hAnsi="Arial" w:cs="Arial"/>
                <w:sz w:val="24"/>
              </w:rPr>
            </w:pPr>
            <w:r w:rsidRPr="00767C20">
              <w:rPr>
                <w:rStyle w:val="BulletedListChar"/>
                <w:rFonts w:ascii="Arial" w:hAnsi="Arial" w:cs="Arial"/>
                <w:sz w:val="24"/>
              </w:rPr>
              <w:t>T</w:t>
            </w:r>
            <w:r w:rsidRPr="00767C20">
              <w:rPr>
                <w:rStyle w:val="BulletedListChar"/>
                <w:rFonts w:ascii="Arial" w:hAnsi="Arial" w:cs="Arial"/>
                <w:sz w:val="24"/>
                <w:lang w:val="en-GB"/>
              </w:rPr>
              <w:t xml:space="preserve">o provide assistance and advice </w:t>
            </w:r>
            <w:r w:rsidR="00270A26" w:rsidRPr="00767C20">
              <w:rPr>
                <w:rStyle w:val="BulletedListChar"/>
                <w:rFonts w:ascii="Arial" w:hAnsi="Arial" w:cs="Arial"/>
                <w:sz w:val="24"/>
                <w:lang w:val="en-GB"/>
              </w:rPr>
              <w:t>on budgeting and general</w:t>
            </w:r>
            <w:r w:rsidRPr="00767C20">
              <w:rPr>
                <w:rStyle w:val="BulletedListChar"/>
                <w:rFonts w:ascii="Arial" w:hAnsi="Arial" w:cs="Arial"/>
                <w:sz w:val="24"/>
                <w:lang w:val="en-GB"/>
              </w:rPr>
              <w:t xml:space="preserve"> money management advice</w:t>
            </w:r>
            <w:r w:rsidR="00DF3BAC" w:rsidRPr="00767C20">
              <w:rPr>
                <w:rStyle w:val="BulletedListChar"/>
                <w:rFonts w:ascii="Arial" w:hAnsi="Arial" w:cs="Arial"/>
                <w:sz w:val="24"/>
                <w:lang w:val="en-GB"/>
              </w:rPr>
              <w:t xml:space="preserve"> including assistance with the application of benefits</w:t>
            </w:r>
            <w:r w:rsidR="00F369EB" w:rsidRPr="00767C20">
              <w:rPr>
                <w:rStyle w:val="BulletedListChar"/>
                <w:rFonts w:ascii="Arial" w:hAnsi="Arial" w:cs="Arial"/>
                <w:sz w:val="24"/>
                <w:lang w:val="en-GB"/>
              </w:rPr>
              <w:t xml:space="preserve">, coaching for the present to ensure future independence.  </w:t>
            </w:r>
            <w:r w:rsidR="00F369EB" w:rsidRPr="00767C20">
              <w:rPr>
                <w:rStyle w:val="BulletedListChar"/>
                <w:rFonts w:ascii="Arial" w:hAnsi="Arial" w:cs="Arial"/>
                <w:sz w:val="24"/>
              </w:rPr>
              <w:br/>
            </w:r>
          </w:p>
          <w:p w14:paraId="54678944" w14:textId="0DEBC7D1" w:rsidR="00DA4192" w:rsidRDefault="005055EC" w:rsidP="00842C8F">
            <w:pPr>
              <w:pStyle w:val="BulletedList"/>
              <w:numPr>
                <w:ilvl w:val="0"/>
                <w:numId w:val="6"/>
              </w:numPr>
              <w:rPr>
                <w:rStyle w:val="BulletedListChar"/>
                <w:rFonts w:ascii="Arial" w:hAnsi="Arial" w:cs="Arial"/>
                <w:sz w:val="24"/>
              </w:rPr>
            </w:pPr>
            <w:r w:rsidRPr="00767C20">
              <w:rPr>
                <w:rStyle w:val="BulletedListChar"/>
                <w:rFonts w:ascii="Arial" w:hAnsi="Arial" w:cs="Arial"/>
                <w:sz w:val="24"/>
              </w:rPr>
              <w:t xml:space="preserve">To support clients to identify and engage with the services best suited to their individual needs. To complete referral to those services, support them to make appointments and support them to attend where necessary. </w:t>
            </w:r>
            <w:r w:rsidR="00DA4192">
              <w:rPr>
                <w:rStyle w:val="BulletedListChar"/>
                <w:rFonts w:ascii="Arial" w:hAnsi="Arial" w:cs="Arial"/>
                <w:sz w:val="24"/>
              </w:rPr>
              <w:t xml:space="preserve">Other services may include GP’s, health visitors, schools etc. </w:t>
            </w:r>
          </w:p>
          <w:p w14:paraId="05856BC0" w14:textId="12E3974A" w:rsidR="00EC52BB" w:rsidRPr="00DA4192" w:rsidRDefault="00EC52BB" w:rsidP="008E0CC8">
            <w:pPr>
              <w:pStyle w:val="BulletedList"/>
              <w:numPr>
                <w:ilvl w:val="0"/>
                <w:numId w:val="0"/>
              </w:numPr>
              <w:rPr>
                <w:rStyle w:val="BulletedListChar"/>
                <w:rFonts w:ascii="Arial" w:hAnsi="Arial" w:cs="Arial"/>
                <w:sz w:val="24"/>
              </w:rPr>
            </w:pPr>
          </w:p>
          <w:p w14:paraId="442E4AEB" w14:textId="0A2A13AD" w:rsidR="00CA1EC9" w:rsidRPr="0034440A" w:rsidRDefault="00CA1EC9" w:rsidP="00842C8F">
            <w:pPr>
              <w:pStyle w:val="BulletedList"/>
              <w:numPr>
                <w:ilvl w:val="0"/>
                <w:numId w:val="6"/>
              </w:numPr>
              <w:rPr>
                <w:rStyle w:val="BulletedListChar"/>
                <w:rFonts w:ascii="Arial" w:hAnsi="Arial" w:cs="Arial"/>
                <w:sz w:val="24"/>
              </w:rPr>
            </w:pPr>
            <w:r w:rsidRPr="00767C20">
              <w:rPr>
                <w:rStyle w:val="BulletedListChar"/>
                <w:rFonts w:ascii="Arial" w:hAnsi="Arial" w:cs="Arial"/>
                <w:sz w:val="24"/>
              </w:rPr>
              <w:t>Ensure clients understand and adhere to their tenancy agreement and provide support where required to resolve any tenancy breaches.</w:t>
            </w:r>
            <w:r>
              <w:rPr>
                <w:rStyle w:val="BulletedListChar"/>
                <w:rFonts w:ascii="Arial" w:hAnsi="Arial" w:cs="Arial"/>
                <w:sz w:val="24"/>
              </w:rPr>
              <w:t xml:space="preserve"> This </w:t>
            </w:r>
            <w:r w:rsidR="008B2D5A">
              <w:rPr>
                <w:rStyle w:val="BulletedListChar"/>
                <w:rFonts w:ascii="Arial" w:hAnsi="Arial" w:cs="Arial"/>
                <w:sz w:val="24"/>
              </w:rPr>
              <w:t xml:space="preserve">would be done </w:t>
            </w:r>
            <w:r>
              <w:rPr>
                <w:rStyle w:val="BulletedListChar"/>
                <w:rFonts w:ascii="Arial" w:hAnsi="Arial" w:cs="Arial"/>
                <w:sz w:val="24"/>
              </w:rPr>
              <w:t>alongside the families allocated housing officer.</w:t>
            </w:r>
          </w:p>
          <w:p w14:paraId="40025538" w14:textId="77777777" w:rsidR="007F54BE" w:rsidRDefault="007F54BE" w:rsidP="007F54BE">
            <w:pPr>
              <w:pStyle w:val="ListParagraph"/>
              <w:rPr>
                <w:rStyle w:val="BulletedListChar"/>
                <w:rFonts w:ascii="Arial" w:hAnsi="Arial" w:cs="Arial"/>
                <w:sz w:val="24"/>
              </w:rPr>
            </w:pPr>
          </w:p>
          <w:p w14:paraId="2FD26D69" w14:textId="77777777" w:rsidR="00577436" w:rsidRPr="00577436" w:rsidRDefault="00577436" w:rsidP="00577436">
            <w:pPr>
              <w:numPr>
                <w:ilvl w:val="0"/>
                <w:numId w:val="48"/>
              </w:numPr>
              <w:rPr>
                <w:rFonts w:eastAsia="Calibri" w:cs="Arial"/>
                <w:color w:val="262626"/>
                <w:sz w:val="24"/>
              </w:rPr>
            </w:pPr>
            <w:r w:rsidRPr="00577436">
              <w:rPr>
                <w:rFonts w:eastAsia="Calibri" w:cs="Arial"/>
                <w:color w:val="262626"/>
                <w:sz w:val="24"/>
              </w:rPr>
              <w:t>Types of support that might be required:  </w:t>
            </w:r>
          </w:p>
          <w:p w14:paraId="36BC343B" w14:textId="77777777" w:rsidR="00577436" w:rsidRPr="00577436" w:rsidRDefault="00577436" w:rsidP="00577436">
            <w:pPr>
              <w:numPr>
                <w:ilvl w:val="0"/>
                <w:numId w:val="49"/>
              </w:numPr>
              <w:rPr>
                <w:rFonts w:eastAsia="Calibri" w:cs="Arial"/>
                <w:color w:val="262626"/>
                <w:sz w:val="24"/>
              </w:rPr>
            </w:pPr>
            <w:r w:rsidRPr="00577436">
              <w:rPr>
                <w:rFonts w:eastAsia="Calibri" w:cs="Arial"/>
                <w:color w:val="262626"/>
                <w:sz w:val="24"/>
              </w:rPr>
              <w:t>listening, affirming, encouraging, comforting, offering reassurance  </w:t>
            </w:r>
          </w:p>
          <w:p w14:paraId="6D2C822A" w14:textId="4B8DCED3" w:rsidR="00577436" w:rsidRPr="00577436" w:rsidRDefault="00577436" w:rsidP="00577436">
            <w:pPr>
              <w:numPr>
                <w:ilvl w:val="0"/>
                <w:numId w:val="49"/>
              </w:numPr>
              <w:rPr>
                <w:rFonts w:eastAsia="Calibri" w:cs="Arial"/>
                <w:color w:val="262626"/>
                <w:sz w:val="24"/>
              </w:rPr>
            </w:pPr>
            <w:r w:rsidRPr="00577436">
              <w:rPr>
                <w:rFonts w:eastAsia="Calibri" w:cs="Arial"/>
                <w:color w:val="262626"/>
                <w:sz w:val="24"/>
              </w:rPr>
              <w:t>coaching and mentoring </w:t>
            </w:r>
            <w:r w:rsidR="008E0CC8">
              <w:rPr>
                <w:rFonts w:eastAsia="Calibri" w:cs="Arial"/>
                <w:color w:val="262626"/>
                <w:sz w:val="24"/>
              </w:rPr>
              <w:t>– learning how to live here in the UK</w:t>
            </w:r>
          </w:p>
          <w:p w14:paraId="5F8A7114" w14:textId="77777777" w:rsidR="00577436" w:rsidRPr="00577436" w:rsidRDefault="00577436" w:rsidP="00577436">
            <w:pPr>
              <w:numPr>
                <w:ilvl w:val="0"/>
                <w:numId w:val="49"/>
              </w:numPr>
              <w:rPr>
                <w:rFonts w:eastAsia="Calibri" w:cs="Arial"/>
                <w:color w:val="262626"/>
                <w:sz w:val="24"/>
              </w:rPr>
            </w:pPr>
            <w:r w:rsidRPr="00577436">
              <w:rPr>
                <w:rFonts w:eastAsia="Calibri" w:cs="Arial"/>
                <w:color w:val="262626"/>
                <w:sz w:val="24"/>
              </w:rPr>
              <w:t>establishing routines  </w:t>
            </w:r>
          </w:p>
          <w:p w14:paraId="5D20F4CA" w14:textId="77777777" w:rsidR="00577436" w:rsidRPr="00577436" w:rsidRDefault="00577436" w:rsidP="00577436">
            <w:pPr>
              <w:numPr>
                <w:ilvl w:val="0"/>
                <w:numId w:val="49"/>
              </w:numPr>
              <w:rPr>
                <w:rFonts w:eastAsia="Calibri" w:cs="Arial"/>
                <w:color w:val="262626"/>
                <w:sz w:val="24"/>
              </w:rPr>
            </w:pPr>
            <w:r w:rsidRPr="00577436">
              <w:rPr>
                <w:rFonts w:eastAsia="Calibri" w:cs="Arial"/>
                <w:color w:val="262626"/>
                <w:sz w:val="24"/>
              </w:rPr>
              <w:t>encouraging good hygiene and cleanliness </w:t>
            </w:r>
          </w:p>
          <w:p w14:paraId="545BD222" w14:textId="77777777" w:rsidR="00577436" w:rsidRPr="00577436" w:rsidRDefault="00577436" w:rsidP="00577436">
            <w:pPr>
              <w:numPr>
                <w:ilvl w:val="0"/>
                <w:numId w:val="49"/>
              </w:numPr>
              <w:rPr>
                <w:rFonts w:eastAsia="Calibri" w:cs="Arial"/>
                <w:color w:val="262626"/>
                <w:sz w:val="24"/>
              </w:rPr>
            </w:pPr>
            <w:r w:rsidRPr="00577436">
              <w:rPr>
                <w:rFonts w:eastAsia="Calibri" w:cs="Arial"/>
                <w:color w:val="262626"/>
                <w:sz w:val="24"/>
              </w:rPr>
              <w:t>ensuring the families/individual has access to what they need i.e. appropriate housing, food, clothing.  </w:t>
            </w:r>
          </w:p>
          <w:p w14:paraId="619939A4" w14:textId="77777777" w:rsidR="00577436" w:rsidRPr="00577436" w:rsidRDefault="00577436" w:rsidP="00577436">
            <w:pPr>
              <w:numPr>
                <w:ilvl w:val="0"/>
                <w:numId w:val="49"/>
              </w:numPr>
              <w:rPr>
                <w:rFonts w:eastAsia="Calibri" w:cs="Arial"/>
                <w:color w:val="262626"/>
                <w:sz w:val="24"/>
              </w:rPr>
            </w:pPr>
            <w:r w:rsidRPr="00577436">
              <w:rPr>
                <w:rFonts w:eastAsia="Calibri" w:cs="Arial"/>
                <w:color w:val="262626"/>
                <w:sz w:val="24"/>
              </w:rPr>
              <w:t>assisting with charitable funding bids to acquire items  </w:t>
            </w:r>
          </w:p>
          <w:p w14:paraId="4E4539DF" w14:textId="77777777" w:rsidR="00577436" w:rsidRPr="00577436" w:rsidRDefault="00577436" w:rsidP="00577436">
            <w:pPr>
              <w:numPr>
                <w:ilvl w:val="0"/>
                <w:numId w:val="49"/>
              </w:numPr>
              <w:rPr>
                <w:rFonts w:eastAsia="Calibri" w:cs="Arial"/>
                <w:color w:val="262626"/>
                <w:sz w:val="24"/>
              </w:rPr>
            </w:pPr>
            <w:r w:rsidRPr="00577436">
              <w:rPr>
                <w:rFonts w:eastAsia="Calibri" w:cs="Arial"/>
                <w:color w:val="262626"/>
                <w:sz w:val="24"/>
              </w:rPr>
              <w:t>helping to build positive communication  </w:t>
            </w:r>
          </w:p>
          <w:p w14:paraId="50C9EC10" w14:textId="77777777" w:rsidR="00577436" w:rsidRPr="00577436" w:rsidRDefault="00577436" w:rsidP="00577436">
            <w:pPr>
              <w:numPr>
                <w:ilvl w:val="0"/>
                <w:numId w:val="49"/>
              </w:numPr>
              <w:rPr>
                <w:rFonts w:eastAsia="Calibri" w:cs="Arial"/>
                <w:color w:val="262626"/>
                <w:sz w:val="24"/>
              </w:rPr>
            </w:pPr>
            <w:r w:rsidRPr="00577436">
              <w:rPr>
                <w:rFonts w:eastAsia="Calibri" w:cs="Arial"/>
                <w:color w:val="262626"/>
                <w:sz w:val="24"/>
              </w:rPr>
              <w:t>helping them to have clear expectations and boundaries </w:t>
            </w:r>
          </w:p>
          <w:p w14:paraId="6D7209A9" w14:textId="77777777" w:rsidR="00577436" w:rsidRPr="00577436" w:rsidRDefault="00577436" w:rsidP="00577436">
            <w:pPr>
              <w:numPr>
                <w:ilvl w:val="0"/>
                <w:numId w:val="49"/>
              </w:numPr>
              <w:rPr>
                <w:rFonts w:eastAsia="Calibri" w:cs="Arial"/>
                <w:color w:val="262626"/>
                <w:sz w:val="24"/>
              </w:rPr>
            </w:pPr>
            <w:r w:rsidRPr="00577436">
              <w:rPr>
                <w:rFonts w:eastAsia="Calibri" w:cs="Arial"/>
                <w:color w:val="262626"/>
                <w:sz w:val="24"/>
              </w:rPr>
              <w:t>assisting with benefit applications and budgeting  </w:t>
            </w:r>
          </w:p>
          <w:p w14:paraId="4AE98F28" w14:textId="77777777" w:rsidR="00577436" w:rsidRPr="00577436" w:rsidRDefault="00577436" w:rsidP="00577436">
            <w:pPr>
              <w:numPr>
                <w:ilvl w:val="0"/>
                <w:numId w:val="49"/>
              </w:numPr>
              <w:rPr>
                <w:rFonts w:eastAsia="Calibri" w:cs="Arial"/>
                <w:color w:val="262626"/>
                <w:sz w:val="24"/>
              </w:rPr>
            </w:pPr>
            <w:r w:rsidRPr="00577436">
              <w:rPr>
                <w:rFonts w:eastAsia="Calibri" w:cs="Arial"/>
                <w:color w:val="262626"/>
                <w:sz w:val="24"/>
              </w:rPr>
              <w:t>assisting with school applications  </w:t>
            </w:r>
          </w:p>
          <w:p w14:paraId="7D25C79F" w14:textId="77777777" w:rsidR="00577436" w:rsidRPr="00577436" w:rsidRDefault="00577436" w:rsidP="00577436">
            <w:pPr>
              <w:numPr>
                <w:ilvl w:val="0"/>
                <w:numId w:val="49"/>
              </w:numPr>
              <w:rPr>
                <w:rFonts w:eastAsia="Calibri" w:cs="Arial"/>
                <w:color w:val="262626"/>
                <w:sz w:val="24"/>
              </w:rPr>
            </w:pPr>
            <w:r w:rsidRPr="00577436">
              <w:rPr>
                <w:rFonts w:eastAsia="Calibri" w:cs="Arial"/>
                <w:color w:val="262626"/>
                <w:sz w:val="24"/>
              </w:rPr>
              <w:t>promoting independence  </w:t>
            </w:r>
          </w:p>
          <w:p w14:paraId="2D6813A7" w14:textId="77777777" w:rsidR="00577436" w:rsidRPr="00577436" w:rsidRDefault="00577436" w:rsidP="00577436">
            <w:pPr>
              <w:numPr>
                <w:ilvl w:val="0"/>
                <w:numId w:val="49"/>
              </w:numPr>
              <w:rPr>
                <w:rFonts w:eastAsia="Calibri" w:cs="Arial"/>
                <w:color w:val="262626"/>
                <w:sz w:val="24"/>
              </w:rPr>
            </w:pPr>
            <w:r w:rsidRPr="00577436">
              <w:rPr>
                <w:rFonts w:eastAsia="Calibri" w:cs="Arial"/>
                <w:color w:val="262626"/>
                <w:sz w:val="24"/>
              </w:rPr>
              <w:t>supporting nutrition, sleep, exercise and well-being </w:t>
            </w:r>
          </w:p>
          <w:p w14:paraId="0CC6AEEF" w14:textId="77777777" w:rsidR="00577436" w:rsidRPr="00577436" w:rsidRDefault="00577436" w:rsidP="00577436">
            <w:pPr>
              <w:numPr>
                <w:ilvl w:val="0"/>
                <w:numId w:val="49"/>
              </w:numPr>
              <w:rPr>
                <w:rFonts w:eastAsia="Calibri" w:cs="Arial"/>
                <w:color w:val="262626"/>
                <w:sz w:val="24"/>
              </w:rPr>
            </w:pPr>
            <w:r w:rsidRPr="00577436">
              <w:rPr>
                <w:rFonts w:eastAsia="Calibri" w:cs="Arial"/>
                <w:color w:val="262626"/>
                <w:sz w:val="24"/>
              </w:rPr>
              <w:t>reinforcing parenting skills and capacity </w:t>
            </w:r>
          </w:p>
          <w:p w14:paraId="3D31C251" w14:textId="77777777" w:rsidR="00577436" w:rsidRPr="00577436" w:rsidRDefault="00577436" w:rsidP="00577436">
            <w:pPr>
              <w:numPr>
                <w:ilvl w:val="0"/>
                <w:numId w:val="49"/>
              </w:numPr>
              <w:rPr>
                <w:rFonts w:eastAsia="Calibri" w:cs="Arial"/>
                <w:color w:val="262626"/>
                <w:sz w:val="24"/>
              </w:rPr>
            </w:pPr>
            <w:r w:rsidRPr="00577436">
              <w:rPr>
                <w:rFonts w:eastAsia="Calibri" w:cs="Arial"/>
                <w:color w:val="262626"/>
                <w:sz w:val="24"/>
              </w:rPr>
              <w:t>attending multi-agency appointments </w:t>
            </w:r>
          </w:p>
          <w:p w14:paraId="38F87FCF" w14:textId="77777777" w:rsidR="00577436" w:rsidRPr="00577436" w:rsidRDefault="00577436" w:rsidP="00577436">
            <w:pPr>
              <w:numPr>
                <w:ilvl w:val="0"/>
                <w:numId w:val="49"/>
              </w:numPr>
              <w:rPr>
                <w:rFonts w:eastAsia="Calibri" w:cs="Arial"/>
                <w:color w:val="262626"/>
                <w:sz w:val="24"/>
              </w:rPr>
            </w:pPr>
            <w:r w:rsidRPr="00577436">
              <w:rPr>
                <w:rFonts w:eastAsia="Calibri" w:cs="Arial"/>
                <w:color w:val="262626"/>
                <w:sz w:val="24"/>
              </w:rPr>
              <w:t>establishing meaningful daily activity, learning and training opportunities </w:t>
            </w:r>
          </w:p>
          <w:p w14:paraId="304BEEA2" w14:textId="77777777" w:rsidR="00577436" w:rsidRPr="00577436" w:rsidRDefault="00577436" w:rsidP="00577436">
            <w:pPr>
              <w:numPr>
                <w:ilvl w:val="0"/>
                <w:numId w:val="49"/>
              </w:numPr>
              <w:rPr>
                <w:rFonts w:eastAsia="Calibri" w:cs="Arial"/>
                <w:color w:val="262626"/>
                <w:sz w:val="24"/>
              </w:rPr>
            </w:pPr>
            <w:r w:rsidRPr="00577436">
              <w:rPr>
                <w:rFonts w:eastAsia="Calibri" w:cs="Arial"/>
                <w:color w:val="262626"/>
                <w:sz w:val="24"/>
              </w:rPr>
              <w:t>establishing integration into positive community activities and social interaction</w:t>
            </w:r>
          </w:p>
          <w:p w14:paraId="48992698" w14:textId="77777777" w:rsidR="00577436" w:rsidRPr="00577436" w:rsidRDefault="00577436" w:rsidP="00577436">
            <w:pPr>
              <w:rPr>
                <w:rStyle w:val="BulletedListChar"/>
                <w:rFonts w:ascii="Arial" w:hAnsi="Arial" w:cs="Arial"/>
                <w:sz w:val="24"/>
              </w:rPr>
            </w:pPr>
          </w:p>
          <w:p w14:paraId="18ABD565" w14:textId="535CFFFD" w:rsidR="00F454CC" w:rsidRPr="00CD3843" w:rsidRDefault="00F454CC" w:rsidP="00F454CC">
            <w:pPr>
              <w:rPr>
                <w:rStyle w:val="BulletedListChar"/>
                <w:rFonts w:ascii="Arial" w:hAnsi="Arial" w:cs="Arial"/>
                <w:b/>
                <w:bCs/>
                <w:sz w:val="24"/>
              </w:rPr>
            </w:pPr>
            <w:r w:rsidRPr="00CD3843">
              <w:rPr>
                <w:rStyle w:val="BulletedListChar"/>
                <w:rFonts w:ascii="Arial" w:hAnsi="Arial" w:cs="Arial"/>
                <w:b/>
                <w:bCs/>
                <w:sz w:val="24"/>
              </w:rPr>
              <w:t xml:space="preserve">Homes for Ukraine: </w:t>
            </w:r>
          </w:p>
          <w:p w14:paraId="6301A35A" w14:textId="77777777" w:rsidR="00F454CC" w:rsidRPr="00F454CC" w:rsidRDefault="00F454CC" w:rsidP="00F454CC">
            <w:pPr>
              <w:rPr>
                <w:rStyle w:val="BulletedListChar"/>
                <w:rFonts w:ascii="Arial" w:hAnsi="Arial" w:cs="Arial"/>
                <w:sz w:val="24"/>
              </w:rPr>
            </w:pPr>
          </w:p>
          <w:p w14:paraId="30802B1A" w14:textId="01147918" w:rsidR="007F54BE" w:rsidRPr="00767C20" w:rsidRDefault="00546C1C" w:rsidP="00842C8F">
            <w:pPr>
              <w:pStyle w:val="BulletedList"/>
              <w:numPr>
                <w:ilvl w:val="0"/>
                <w:numId w:val="6"/>
              </w:numPr>
              <w:rPr>
                <w:rStyle w:val="BulletedListChar"/>
                <w:rFonts w:ascii="Arial" w:hAnsi="Arial" w:cs="Arial"/>
                <w:sz w:val="24"/>
              </w:rPr>
            </w:pPr>
            <w:r>
              <w:rPr>
                <w:rStyle w:val="BulletedListChar"/>
                <w:rFonts w:ascii="Arial" w:hAnsi="Arial" w:cs="Arial"/>
                <w:noProof/>
                <w:sz w:val="24"/>
              </w:rPr>
              <w:t xml:space="preserve">Coordinating initial inspection and secondary welfare checks in accordance with deadlines specified in government guidance. </w:t>
            </w:r>
            <w:r w:rsidR="00AF39DC">
              <w:rPr>
                <w:rStyle w:val="BulletedListChar"/>
                <w:rFonts w:ascii="Arial" w:hAnsi="Arial" w:cs="Arial"/>
                <w:noProof/>
                <w:sz w:val="24"/>
              </w:rPr>
              <w:t>This is through home visiting.</w:t>
            </w:r>
          </w:p>
          <w:p w14:paraId="320A9F73" w14:textId="79D0C2BB" w:rsidR="008E4320" w:rsidRDefault="00C72DF2" w:rsidP="00C72DF2">
            <w:pPr>
              <w:pStyle w:val="BulletedList"/>
              <w:numPr>
                <w:ilvl w:val="0"/>
                <w:numId w:val="0"/>
              </w:numPr>
              <w:tabs>
                <w:tab w:val="left" w:pos="6860"/>
              </w:tabs>
              <w:ind w:left="360"/>
              <w:rPr>
                <w:rStyle w:val="BulletedListChar"/>
                <w:rFonts w:ascii="Arial" w:hAnsi="Arial" w:cs="Arial"/>
                <w:sz w:val="24"/>
              </w:rPr>
            </w:pPr>
            <w:r>
              <w:rPr>
                <w:rStyle w:val="BulletedListChar"/>
                <w:rFonts w:ascii="Arial" w:hAnsi="Arial" w:cs="Arial"/>
                <w:sz w:val="24"/>
              </w:rPr>
              <w:tab/>
            </w:r>
          </w:p>
          <w:p w14:paraId="10B7DF35" w14:textId="56CA4FBA" w:rsidR="00C72DF2" w:rsidRDefault="00C72DF2" w:rsidP="00842C8F">
            <w:pPr>
              <w:pStyle w:val="BulletedList"/>
              <w:numPr>
                <w:ilvl w:val="0"/>
                <w:numId w:val="6"/>
              </w:numPr>
              <w:tabs>
                <w:tab w:val="left" w:pos="6860"/>
              </w:tabs>
              <w:rPr>
                <w:rFonts w:ascii="Arial" w:eastAsiaTheme="minorHAnsi" w:hAnsi="Arial" w:cs="Arial"/>
                <w:sz w:val="24"/>
              </w:rPr>
            </w:pPr>
            <w:r w:rsidRPr="00CD3843">
              <w:rPr>
                <w:rFonts w:ascii="Arial" w:eastAsiaTheme="minorHAnsi" w:hAnsi="Arial" w:cs="Arial"/>
                <w:sz w:val="24"/>
              </w:rPr>
              <w:t xml:space="preserve">Accountable for making decisions based on knowledge of the scheme and using </w:t>
            </w:r>
            <w:r w:rsidR="008B2D5A">
              <w:rPr>
                <w:rFonts w:ascii="Arial" w:eastAsiaTheme="minorHAnsi" w:hAnsi="Arial" w:cs="Arial"/>
                <w:sz w:val="24"/>
              </w:rPr>
              <w:t>your o</w:t>
            </w:r>
            <w:r w:rsidRPr="00CD3843">
              <w:rPr>
                <w:rFonts w:ascii="Arial" w:eastAsiaTheme="minorHAnsi" w:hAnsi="Arial" w:cs="Arial"/>
                <w:sz w:val="24"/>
              </w:rPr>
              <w:t xml:space="preserve">wn judgement </w:t>
            </w:r>
            <w:r w:rsidR="008B2D5A">
              <w:rPr>
                <w:rFonts w:ascii="Arial" w:eastAsiaTheme="minorHAnsi" w:hAnsi="Arial" w:cs="Arial"/>
                <w:sz w:val="24"/>
              </w:rPr>
              <w:t>as to</w:t>
            </w:r>
            <w:r w:rsidRPr="00CD3843">
              <w:rPr>
                <w:rFonts w:ascii="Arial" w:eastAsiaTheme="minorHAnsi" w:hAnsi="Arial" w:cs="Arial"/>
                <w:sz w:val="24"/>
              </w:rPr>
              <w:t xml:space="preserve"> whether there are any safeguarding concerns or matters to be escalated to a senior officer e.g. where the property, guests or hosts are not </w:t>
            </w:r>
            <w:r w:rsidRPr="00CD3843">
              <w:rPr>
                <w:rFonts w:ascii="Arial" w:eastAsiaTheme="minorHAnsi" w:hAnsi="Arial" w:cs="Arial"/>
                <w:sz w:val="24"/>
              </w:rPr>
              <w:lastRenderedPageBreak/>
              <w:t xml:space="preserve">appropriate within the scope of the Homes for Ukraine Team or that there may be some reputational risk for the Council.  </w:t>
            </w:r>
          </w:p>
          <w:p w14:paraId="3B302F17" w14:textId="77777777" w:rsidR="00081D40" w:rsidRDefault="00081D40" w:rsidP="00081D40">
            <w:pPr>
              <w:pStyle w:val="ListParagraph"/>
              <w:rPr>
                <w:rFonts w:eastAsiaTheme="minorHAnsi" w:cs="Arial"/>
                <w:sz w:val="24"/>
              </w:rPr>
            </w:pPr>
          </w:p>
          <w:p w14:paraId="7954899C" w14:textId="028B470A" w:rsidR="00081D40" w:rsidRPr="00CF5FA9" w:rsidRDefault="00081D40" w:rsidP="00842C8F">
            <w:pPr>
              <w:pStyle w:val="BulletedList"/>
              <w:numPr>
                <w:ilvl w:val="0"/>
                <w:numId w:val="6"/>
              </w:numPr>
              <w:tabs>
                <w:tab w:val="left" w:pos="6860"/>
              </w:tabs>
              <w:rPr>
                <w:rFonts w:ascii="Arial" w:eastAsiaTheme="minorHAnsi" w:hAnsi="Arial" w:cs="Arial"/>
                <w:sz w:val="24"/>
              </w:rPr>
            </w:pPr>
            <w:r w:rsidRPr="00081D40">
              <w:rPr>
                <w:rFonts w:ascii="Arial" w:eastAsiaTheme="minorHAnsi" w:hAnsi="Arial" w:cs="Arial"/>
                <w:sz w:val="24"/>
                <w:lang w:val="en-GB"/>
              </w:rPr>
              <w:t>To develop and maintain positive relationships with those arriving from Ukraine and hosts under the Homes for Ukraine scheme  </w:t>
            </w:r>
          </w:p>
          <w:p w14:paraId="2C0EC2F9" w14:textId="77777777" w:rsidR="00CF5FA9" w:rsidRDefault="00CF5FA9" w:rsidP="00CF5FA9">
            <w:pPr>
              <w:pStyle w:val="ListParagraph"/>
              <w:rPr>
                <w:rFonts w:eastAsiaTheme="minorHAnsi" w:cs="Arial"/>
                <w:sz w:val="24"/>
              </w:rPr>
            </w:pPr>
          </w:p>
          <w:p w14:paraId="5FAA8720" w14:textId="6E9DE6A7" w:rsidR="00CF5FA9" w:rsidRPr="00CD3843" w:rsidRDefault="00CF5FA9" w:rsidP="00842C8F">
            <w:pPr>
              <w:pStyle w:val="BulletedList"/>
              <w:numPr>
                <w:ilvl w:val="0"/>
                <w:numId w:val="6"/>
              </w:numPr>
              <w:tabs>
                <w:tab w:val="left" w:pos="6860"/>
              </w:tabs>
              <w:rPr>
                <w:rFonts w:ascii="Arial" w:eastAsiaTheme="minorHAnsi" w:hAnsi="Arial" w:cs="Arial"/>
                <w:sz w:val="24"/>
              </w:rPr>
            </w:pPr>
            <w:r w:rsidRPr="00CF5FA9">
              <w:rPr>
                <w:rFonts w:ascii="Arial" w:eastAsiaTheme="minorHAnsi" w:hAnsi="Arial" w:cs="Arial"/>
                <w:sz w:val="24"/>
                <w:lang w:val="en-GB"/>
              </w:rPr>
              <w:t xml:space="preserve">To complete welfare checks to those required as and when, particularly if families/individuals are placed temporarily in B&amp;B accommodation. It is important to note that B&amp;B accommodation maybe outside of the </w:t>
            </w:r>
            <w:r w:rsidR="008E0CC8">
              <w:rPr>
                <w:rFonts w:ascii="Arial" w:eastAsiaTheme="minorHAnsi" w:hAnsi="Arial" w:cs="Arial"/>
                <w:sz w:val="24"/>
                <w:lang w:val="en-GB"/>
              </w:rPr>
              <w:t>Waverley</w:t>
            </w:r>
            <w:r w:rsidRPr="00CF5FA9">
              <w:rPr>
                <w:rFonts w:ascii="Arial" w:eastAsiaTheme="minorHAnsi" w:hAnsi="Arial" w:cs="Arial"/>
                <w:sz w:val="24"/>
                <w:lang w:val="en-GB"/>
              </w:rPr>
              <w:t xml:space="preserve"> area.  </w:t>
            </w:r>
          </w:p>
          <w:p w14:paraId="598513B6" w14:textId="77777777" w:rsidR="00C72DF2" w:rsidRDefault="00C72DF2" w:rsidP="00C72DF2">
            <w:pPr>
              <w:pStyle w:val="BulletedList"/>
              <w:numPr>
                <w:ilvl w:val="0"/>
                <w:numId w:val="0"/>
              </w:numPr>
              <w:tabs>
                <w:tab w:val="left" w:pos="6860"/>
              </w:tabs>
              <w:ind w:left="360"/>
              <w:rPr>
                <w:rStyle w:val="BulletedListChar"/>
                <w:rFonts w:ascii="Arial" w:hAnsi="Arial" w:cs="Arial"/>
                <w:sz w:val="24"/>
              </w:rPr>
            </w:pPr>
          </w:p>
          <w:p w14:paraId="2704CF86" w14:textId="7E9A0F62" w:rsidR="00B14D66" w:rsidRDefault="00B14D66" w:rsidP="00842C8F">
            <w:pPr>
              <w:pStyle w:val="BulletedList"/>
              <w:numPr>
                <w:ilvl w:val="0"/>
                <w:numId w:val="6"/>
              </w:numPr>
              <w:tabs>
                <w:tab w:val="left" w:pos="6860"/>
              </w:tabs>
              <w:rPr>
                <w:rFonts w:ascii="Arial" w:eastAsiaTheme="minorHAnsi" w:hAnsi="Arial" w:cs="Arial"/>
                <w:sz w:val="24"/>
              </w:rPr>
            </w:pPr>
            <w:r w:rsidRPr="0002439E">
              <w:rPr>
                <w:rFonts w:ascii="Arial" w:eastAsiaTheme="minorHAnsi" w:hAnsi="Arial" w:cs="Arial"/>
                <w:sz w:val="24"/>
              </w:rPr>
              <w:t>Ensure newly submitted host and guest applications are identified and use own judgement to determine priority cases in order to mitigate and manage risks</w:t>
            </w:r>
          </w:p>
          <w:p w14:paraId="4D371053" w14:textId="77777777" w:rsidR="00842C8F" w:rsidRDefault="00842C8F" w:rsidP="00842C8F">
            <w:pPr>
              <w:pStyle w:val="ListParagraph"/>
              <w:rPr>
                <w:rFonts w:eastAsiaTheme="minorHAnsi" w:cs="Arial"/>
                <w:sz w:val="24"/>
              </w:rPr>
            </w:pPr>
          </w:p>
          <w:p w14:paraId="6CAD3E2C" w14:textId="4469C01D" w:rsidR="00842C8F" w:rsidRPr="00842C8F" w:rsidRDefault="00DD6C53" w:rsidP="00842C8F">
            <w:pPr>
              <w:pStyle w:val="BulletedList"/>
              <w:numPr>
                <w:ilvl w:val="0"/>
                <w:numId w:val="6"/>
              </w:numPr>
              <w:rPr>
                <w:rFonts w:ascii="Arial" w:hAnsi="Arial" w:cs="Arial"/>
                <w:sz w:val="24"/>
                <w:szCs w:val="24"/>
              </w:rPr>
            </w:pPr>
            <w:r>
              <w:rPr>
                <w:rFonts w:ascii="Arial" w:hAnsi="Arial" w:cs="Arial"/>
                <w:sz w:val="24"/>
                <w:szCs w:val="24"/>
              </w:rPr>
              <w:t>Provide advi</w:t>
            </w:r>
            <w:r w:rsidR="005A271D">
              <w:rPr>
                <w:rFonts w:ascii="Arial" w:hAnsi="Arial" w:cs="Arial"/>
                <w:sz w:val="24"/>
                <w:szCs w:val="24"/>
              </w:rPr>
              <w:t>c</w:t>
            </w:r>
            <w:r>
              <w:rPr>
                <w:rFonts w:ascii="Arial" w:hAnsi="Arial" w:cs="Arial"/>
                <w:sz w:val="24"/>
                <w:szCs w:val="24"/>
              </w:rPr>
              <w:t>e and assistance to support those leaving their host families to source appropriate private rent accommodation</w:t>
            </w:r>
            <w:r w:rsidR="00986C45">
              <w:rPr>
                <w:rFonts w:ascii="Arial" w:hAnsi="Arial" w:cs="Arial"/>
                <w:sz w:val="24"/>
                <w:szCs w:val="24"/>
              </w:rPr>
              <w:t xml:space="preserve">, working with housing departments to ensure the prevention of homelessness and prevent the need for temporary accommodation. </w:t>
            </w:r>
          </w:p>
          <w:p w14:paraId="161D2027" w14:textId="77777777" w:rsidR="009B6B8A" w:rsidRDefault="009B6B8A" w:rsidP="009B6B8A">
            <w:pPr>
              <w:pStyle w:val="ListParagraph"/>
              <w:rPr>
                <w:rFonts w:eastAsiaTheme="minorHAnsi" w:cs="Arial"/>
                <w:sz w:val="24"/>
              </w:rPr>
            </w:pPr>
          </w:p>
          <w:p w14:paraId="4817239B" w14:textId="1C9A9453" w:rsidR="005B13F7" w:rsidRPr="008402E5" w:rsidRDefault="005B13F7" w:rsidP="00842C8F">
            <w:pPr>
              <w:pStyle w:val="BulletedList"/>
              <w:numPr>
                <w:ilvl w:val="0"/>
                <w:numId w:val="6"/>
              </w:numPr>
              <w:tabs>
                <w:tab w:val="left" w:pos="6860"/>
              </w:tabs>
              <w:rPr>
                <w:rFonts w:ascii="Arial" w:eastAsiaTheme="minorHAnsi" w:hAnsi="Arial" w:cs="Arial"/>
                <w:sz w:val="24"/>
                <w:szCs w:val="24"/>
              </w:rPr>
            </w:pPr>
            <w:r w:rsidRPr="0014584F">
              <w:rPr>
                <w:rFonts w:ascii="Arial" w:hAnsi="Arial" w:cs="Arial"/>
                <w:bCs/>
                <w:sz w:val="24"/>
                <w:szCs w:val="24"/>
              </w:rPr>
              <w:t>To provide support to try to mitigate any breakdown in existing relationships to prevent the need for rematching</w:t>
            </w:r>
          </w:p>
          <w:p w14:paraId="4DBE0303" w14:textId="77777777" w:rsidR="008402E5" w:rsidRDefault="008402E5" w:rsidP="008402E5">
            <w:pPr>
              <w:pStyle w:val="ListParagraph"/>
              <w:rPr>
                <w:rFonts w:eastAsiaTheme="minorHAnsi" w:cs="Arial"/>
                <w:sz w:val="24"/>
              </w:rPr>
            </w:pPr>
          </w:p>
          <w:p w14:paraId="6A620746" w14:textId="5D2EC9B0" w:rsidR="008402E5" w:rsidRPr="0014584F" w:rsidRDefault="008402E5" w:rsidP="00842C8F">
            <w:pPr>
              <w:pStyle w:val="BulletedList"/>
              <w:numPr>
                <w:ilvl w:val="0"/>
                <w:numId w:val="6"/>
              </w:numPr>
              <w:tabs>
                <w:tab w:val="left" w:pos="6860"/>
              </w:tabs>
              <w:rPr>
                <w:rFonts w:ascii="Arial" w:eastAsiaTheme="minorHAnsi" w:hAnsi="Arial" w:cs="Arial"/>
                <w:sz w:val="24"/>
                <w:szCs w:val="24"/>
              </w:rPr>
            </w:pPr>
            <w:r w:rsidRPr="008402E5">
              <w:rPr>
                <w:rFonts w:ascii="Arial" w:eastAsiaTheme="minorHAnsi" w:hAnsi="Arial" w:cs="Arial"/>
                <w:sz w:val="24"/>
                <w:szCs w:val="24"/>
                <w:lang w:val="en-GB"/>
              </w:rPr>
              <w:t>To act as an advocate for those arriving from Ukraine as and when required </w:t>
            </w:r>
            <w:r>
              <w:rPr>
                <w:rFonts w:ascii="Arial" w:eastAsiaTheme="minorHAnsi" w:hAnsi="Arial" w:cs="Arial"/>
                <w:sz w:val="24"/>
                <w:szCs w:val="24"/>
                <w:lang w:val="en-GB"/>
              </w:rPr>
              <w:t>and to be a point of contact</w:t>
            </w:r>
          </w:p>
          <w:p w14:paraId="17ACA7F0" w14:textId="77777777" w:rsidR="00B83162" w:rsidRDefault="00B83162" w:rsidP="00B83162">
            <w:pPr>
              <w:spacing w:after="200" w:line="276" w:lineRule="auto"/>
              <w:rPr>
                <w:rStyle w:val="BulletedListChar"/>
                <w:rFonts w:ascii="Arial" w:hAnsi="Arial" w:cs="Arial"/>
                <w:sz w:val="24"/>
              </w:rPr>
            </w:pPr>
          </w:p>
          <w:p w14:paraId="6A90404F" w14:textId="78293D50" w:rsidR="005A271D" w:rsidRPr="00CF5FA9" w:rsidRDefault="00CF5FA9" w:rsidP="00B83162">
            <w:pPr>
              <w:spacing w:after="200" w:line="276" w:lineRule="auto"/>
              <w:rPr>
                <w:rStyle w:val="BulletedListChar"/>
                <w:rFonts w:ascii="Arial" w:hAnsi="Arial" w:cs="Arial"/>
                <w:b/>
                <w:bCs/>
                <w:sz w:val="24"/>
              </w:rPr>
            </w:pPr>
            <w:r w:rsidRPr="00CF5FA9">
              <w:rPr>
                <w:rStyle w:val="BulletedListChar"/>
                <w:rFonts w:ascii="Arial" w:hAnsi="Arial" w:cs="Arial"/>
                <w:b/>
                <w:bCs/>
                <w:sz w:val="24"/>
              </w:rPr>
              <w:t>All schemes</w:t>
            </w:r>
          </w:p>
          <w:p w14:paraId="00E2FC6E" w14:textId="77777777" w:rsidR="00B83162" w:rsidRDefault="00B83162" w:rsidP="00B83162">
            <w:pPr>
              <w:pStyle w:val="BulletedList"/>
              <w:numPr>
                <w:ilvl w:val="0"/>
                <w:numId w:val="6"/>
              </w:numPr>
              <w:rPr>
                <w:rStyle w:val="BulletedListChar"/>
                <w:rFonts w:ascii="Arial" w:hAnsi="Arial" w:cs="Arial"/>
                <w:sz w:val="24"/>
              </w:rPr>
            </w:pPr>
            <w:r w:rsidRPr="00767C20">
              <w:rPr>
                <w:rStyle w:val="BulletedListChar"/>
                <w:rFonts w:ascii="Arial" w:hAnsi="Arial" w:cs="Arial"/>
                <w:sz w:val="24"/>
              </w:rPr>
              <w:t xml:space="preserve">Be a subject matter expert on the HFU, ARAP and ACRS refugee pathways, keeping up to date with policy evolution, sharing this knowledge and experience with others </w:t>
            </w:r>
          </w:p>
          <w:p w14:paraId="4A593F37" w14:textId="77777777" w:rsidR="005A271D" w:rsidRPr="00767C20" w:rsidRDefault="005A271D" w:rsidP="005A271D">
            <w:pPr>
              <w:pStyle w:val="BulletedList"/>
              <w:numPr>
                <w:ilvl w:val="0"/>
                <w:numId w:val="6"/>
              </w:numPr>
              <w:rPr>
                <w:rStyle w:val="BulletedListChar"/>
                <w:rFonts w:ascii="Arial" w:hAnsi="Arial" w:cs="Arial"/>
                <w:sz w:val="24"/>
              </w:rPr>
            </w:pPr>
            <w:r w:rsidRPr="00767C20">
              <w:rPr>
                <w:rStyle w:val="BulletedListChar"/>
                <w:rFonts w:ascii="Arial" w:hAnsi="Arial" w:cs="Arial"/>
                <w:sz w:val="24"/>
              </w:rPr>
              <w:t xml:space="preserve">Develop and maintain strong operational partnerships via good communication with both internal and external agencies such as the wider Regional Resettlement teams and relevant Council services, such as advice and housing, to ensure the clients have a comprehensive support system in place. </w:t>
            </w:r>
          </w:p>
          <w:p w14:paraId="5CDAF4E6" w14:textId="77777777" w:rsidR="005A271D" w:rsidRPr="00767C20" w:rsidRDefault="005A271D" w:rsidP="005A271D">
            <w:pPr>
              <w:pStyle w:val="BulletedList"/>
              <w:numPr>
                <w:ilvl w:val="0"/>
                <w:numId w:val="0"/>
              </w:numPr>
              <w:ind w:left="360"/>
              <w:rPr>
                <w:rStyle w:val="BulletedListChar"/>
                <w:rFonts w:ascii="Arial" w:hAnsi="Arial" w:cs="Arial"/>
                <w:sz w:val="24"/>
              </w:rPr>
            </w:pPr>
          </w:p>
          <w:p w14:paraId="56F2062D" w14:textId="77777777" w:rsidR="005A271D" w:rsidRPr="00767C20" w:rsidRDefault="005A271D" w:rsidP="005A271D">
            <w:pPr>
              <w:pStyle w:val="BulletedList"/>
              <w:numPr>
                <w:ilvl w:val="0"/>
                <w:numId w:val="6"/>
              </w:numPr>
              <w:rPr>
                <w:rStyle w:val="BulletedListChar"/>
                <w:rFonts w:ascii="Arial" w:hAnsi="Arial" w:cs="Arial"/>
                <w:sz w:val="24"/>
              </w:rPr>
            </w:pPr>
            <w:r w:rsidRPr="00767C20">
              <w:rPr>
                <w:rStyle w:val="BulletedListChar"/>
                <w:rFonts w:ascii="Arial" w:hAnsi="Arial" w:cs="Arial"/>
                <w:sz w:val="24"/>
              </w:rPr>
              <w:t xml:space="preserve">The ability to work effectively within the Multidisciplinary framework of the team, which relies on good communication, joint visits and partnership working and enables quick and effective communication with regard to achieving outcomes, overcoming issues and sharing risk information. </w:t>
            </w:r>
          </w:p>
          <w:p w14:paraId="0FEB20E2" w14:textId="77777777" w:rsidR="005A271D" w:rsidRDefault="005A271D" w:rsidP="005A271D">
            <w:pPr>
              <w:pStyle w:val="BulletedList"/>
              <w:numPr>
                <w:ilvl w:val="0"/>
                <w:numId w:val="0"/>
              </w:numPr>
              <w:rPr>
                <w:rStyle w:val="BulletedListChar"/>
                <w:rFonts w:ascii="Arial" w:hAnsi="Arial" w:cs="Arial"/>
                <w:sz w:val="24"/>
              </w:rPr>
            </w:pPr>
          </w:p>
          <w:p w14:paraId="030B352B" w14:textId="2FFCA027" w:rsidR="005A271D" w:rsidRPr="00DA1CB3" w:rsidRDefault="005A271D" w:rsidP="005A271D">
            <w:pPr>
              <w:pStyle w:val="BulletedList"/>
              <w:numPr>
                <w:ilvl w:val="0"/>
                <w:numId w:val="6"/>
              </w:numPr>
              <w:tabs>
                <w:tab w:val="left" w:pos="6860"/>
              </w:tabs>
              <w:rPr>
                <w:rFonts w:ascii="Arial" w:eastAsiaTheme="minorHAnsi" w:hAnsi="Arial" w:cs="Arial"/>
                <w:sz w:val="24"/>
              </w:rPr>
            </w:pPr>
            <w:r w:rsidRPr="0014584F">
              <w:rPr>
                <w:rFonts w:ascii="Arial" w:hAnsi="Arial" w:cs="Arial"/>
                <w:sz w:val="24"/>
              </w:rPr>
              <w:t>Understand, maintain, and operate computer systems, including Sharepoint, Jigsaw &amp; Microsoft office suite.</w:t>
            </w:r>
            <w:r w:rsidR="00AB3CC6">
              <w:rPr>
                <w:rFonts w:ascii="Arial" w:hAnsi="Arial" w:cs="Arial"/>
                <w:sz w:val="24"/>
              </w:rPr>
              <w:t xml:space="preserve"> </w:t>
            </w:r>
            <w:r w:rsidR="00AB3CC6" w:rsidRPr="00AB3CC6">
              <w:rPr>
                <w:rFonts w:ascii="Arial" w:hAnsi="Arial" w:cs="Arial"/>
                <w:sz w:val="24"/>
                <w:szCs w:val="24"/>
              </w:rPr>
              <w:t>Ensure admin tasks are up to date and accurate.</w:t>
            </w:r>
          </w:p>
          <w:p w14:paraId="7664D1F4" w14:textId="77777777" w:rsidR="00DA1CB3" w:rsidRDefault="00DA1CB3" w:rsidP="00DA1CB3">
            <w:pPr>
              <w:pStyle w:val="ListParagraph"/>
              <w:rPr>
                <w:rStyle w:val="BulletedListChar"/>
                <w:rFonts w:ascii="Arial" w:eastAsiaTheme="minorHAnsi" w:hAnsi="Arial" w:cs="Arial"/>
                <w:sz w:val="24"/>
              </w:rPr>
            </w:pPr>
          </w:p>
          <w:p w14:paraId="6ABD2C99" w14:textId="304934E6" w:rsidR="00DA1CB3" w:rsidRPr="00DA1CB3" w:rsidRDefault="00DA1CB3" w:rsidP="00AB3CC6">
            <w:pPr>
              <w:pStyle w:val="BulletedList"/>
              <w:numPr>
                <w:ilvl w:val="0"/>
                <w:numId w:val="6"/>
              </w:numPr>
              <w:tabs>
                <w:tab w:val="left" w:pos="6860"/>
              </w:tabs>
              <w:rPr>
                <w:rStyle w:val="BulletedListChar"/>
                <w:rFonts w:ascii="Arial" w:eastAsiaTheme="minorHAnsi" w:hAnsi="Arial" w:cs="Arial"/>
                <w:sz w:val="24"/>
              </w:rPr>
            </w:pPr>
            <w:r w:rsidRPr="00DA1CB3">
              <w:rPr>
                <w:rStyle w:val="BulletedListChar"/>
                <w:rFonts w:ascii="Arial" w:eastAsiaTheme="minorHAnsi" w:hAnsi="Arial" w:cs="Arial"/>
                <w:sz w:val="24"/>
              </w:rPr>
              <w:t xml:space="preserve">Participate fully in individual supervision and training that is identified  </w:t>
            </w:r>
          </w:p>
          <w:p w14:paraId="1EFAB718" w14:textId="77777777" w:rsidR="00B83162" w:rsidRPr="00767C20" w:rsidRDefault="00B83162" w:rsidP="00B83162">
            <w:pPr>
              <w:pStyle w:val="BulletedList"/>
              <w:numPr>
                <w:ilvl w:val="0"/>
                <w:numId w:val="6"/>
              </w:numPr>
              <w:rPr>
                <w:rStyle w:val="BulletedListChar"/>
                <w:rFonts w:ascii="Arial" w:hAnsi="Arial" w:cs="Arial"/>
                <w:sz w:val="24"/>
              </w:rPr>
            </w:pPr>
            <w:r w:rsidRPr="00767C20">
              <w:rPr>
                <w:rStyle w:val="BulletedListChar"/>
                <w:rFonts w:ascii="Arial" w:hAnsi="Arial" w:cs="Arial"/>
                <w:sz w:val="24"/>
              </w:rPr>
              <w:t>Be able to recognise situations of safeguarding concern and adhere to effective safeguarding practice for vulnerable adults and children in accordance with the Council’s policies, guidance, and protocol</w:t>
            </w:r>
          </w:p>
          <w:p w14:paraId="134ED0DD" w14:textId="77777777" w:rsidR="00B83162" w:rsidRPr="00767C20" w:rsidRDefault="00B83162" w:rsidP="00B83162">
            <w:pPr>
              <w:pStyle w:val="BulletedList"/>
              <w:numPr>
                <w:ilvl w:val="0"/>
                <w:numId w:val="6"/>
              </w:numPr>
              <w:rPr>
                <w:rStyle w:val="BulletedListChar"/>
                <w:rFonts w:ascii="Arial" w:hAnsi="Arial" w:cs="Arial"/>
                <w:sz w:val="24"/>
              </w:rPr>
            </w:pPr>
            <w:r w:rsidRPr="00767C20">
              <w:rPr>
                <w:rStyle w:val="BulletedListChar"/>
                <w:rFonts w:ascii="Arial" w:hAnsi="Arial" w:cs="Arial"/>
                <w:sz w:val="24"/>
              </w:rPr>
              <w:t>To provide excellent customer service, listening and empathising with customers and showing a desire to help and support at all times whilst maintaining client’s understanding of realistic outcomes</w:t>
            </w:r>
          </w:p>
          <w:p w14:paraId="51AF75A7" w14:textId="77777777" w:rsidR="00B83162" w:rsidRPr="00A4050C" w:rsidRDefault="00B83162" w:rsidP="00B83162">
            <w:pPr>
              <w:pStyle w:val="BulletedList"/>
              <w:numPr>
                <w:ilvl w:val="0"/>
                <w:numId w:val="6"/>
              </w:numPr>
              <w:rPr>
                <w:rFonts w:ascii="Arial" w:hAnsi="Arial" w:cs="Arial"/>
                <w:sz w:val="24"/>
                <w:szCs w:val="24"/>
              </w:rPr>
            </w:pPr>
            <w:r w:rsidRPr="00A4050C">
              <w:rPr>
                <w:rFonts w:ascii="Arial" w:hAnsi="Arial" w:cs="Arial"/>
                <w:sz w:val="24"/>
                <w:szCs w:val="24"/>
              </w:rPr>
              <w:t xml:space="preserve">Provide advice that is fully understood (using interpreters where needed), culturally sensitive, empathetic and also complies with the need for confidentially, data </w:t>
            </w:r>
            <w:r w:rsidRPr="00A4050C">
              <w:rPr>
                <w:rFonts w:ascii="Arial" w:hAnsi="Arial" w:cs="Arial"/>
                <w:sz w:val="24"/>
                <w:szCs w:val="24"/>
              </w:rPr>
              <w:lastRenderedPageBreak/>
              <w:t xml:space="preserve">protection and the maintenance of personal boundaries. </w:t>
            </w:r>
            <w:r w:rsidRPr="00A4050C">
              <w:rPr>
                <w:rFonts w:ascii="Arial" w:hAnsi="Arial" w:cs="Arial"/>
                <w:sz w:val="24"/>
                <w:szCs w:val="24"/>
              </w:rPr>
              <w:br/>
            </w:r>
          </w:p>
          <w:p w14:paraId="5341752D" w14:textId="77777777" w:rsidR="00B83162" w:rsidRPr="00767C20" w:rsidRDefault="00B83162" w:rsidP="00B83162">
            <w:pPr>
              <w:pStyle w:val="BulletedList"/>
              <w:numPr>
                <w:ilvl w:val="0"/>
                <w:numId w:val="6"/>
              </w:numPr>
              <w:rPr>
                <w:rStyle w:val="BulletedListChar"/>
                <w:rFonts w:ascii="Arial" w:hAnsi="Arial" w:cs="Arial"/>
                <w:sz w:val="24"/>
              </w:rPr>
            </w:pPr>
            <w:r w:rsidRPr="00767C20">
              <w:rPr>
                <w:rStyle w:val="BulletedListChar"/>
                <w:rFonts w:ascii="Arial" w:hAnsi="Arial" w:cs="Arial"/>
                <w:sz w:val="24"/>
              </w:rPr>
              <w:t xml:space="preserve">Treat all colleagues with dignity and respect </w:t>
            </w:r>
            <w:r w:rsidRPr="00767C20">
              <w:rPr>
                <w:rStyle w:val="BulletedListChar"/>
                <w:rFonts w:ascii="Arial" w:hAnsi="Arial" w:cs="Arial"/>
                <w:sz w:val="24"/>
              </w:rPr>
              <w:br/>
            </w:r>
          </w:p>
          <w:p w14:paraId="113917EB" w14:textId="77777777" w:rsidR="00B83162" w:rsidRPr="00767C20" w:rsidRDefault="00B83162" w:rsidP="00B83162">
            <w:pPr>
              <w:pStyle w:val="BulletedList"/>
              <w:numPr>
                <w:ilvl w:val="0"/>
                <w:numId w:val="6"/>
              </w:numPr>
              <w:rPr>
                <w:rStyle w:val="BulletedListChar"/>
                <w:rFonts w:ascii="Arial" w:hAnsi="Arial" w:cs="Arial"/>
                <w:sz w:val="24"/>
              </w:rPr>
            </w:pPr>
            <w:r w:rsidRPr="00767C20">
              <w:rPr>
                <w:rStyle w:val="BulletedListChar"/>
                <w:rFonts w:ascii="Arial" w:hAnsi="Arial" w:cs="Arial"/>
                <w:sz w:val="24"/>
              </w:rPr>
              <w:t>In conjunction with other colleagues in the Resettlement Team, to provide adequate cover to respond to customers during the Council opening hours</w:t>
            </w:r>
            <w:r w:rsidRPr="00767C20">
              <w:rPr>
                <w:rStyle w:val="BulletedListChar"/>
                <w:rFonts w:ascii="Arial" w:hAnsi="Arial" w:cs="Arial"/>
                <w:sz w:val="24"/>
              </w:rPr>
              <w:br/>
            </w:r>
          </w:p>
          <w:p w14:paraId="56573A4F" w14:textId="77777777" w:rsidR="00B83162" w:rsidRPr="00767C20" w:rsidRDefault="00B83162" w:rsidP="00B83162">
            <w:pPr>
              <w:pStyle w:val="BulletedList"/>
              <w:numPr>
                <w:ilvl w:val="0"/>
                <w:numId w:val="6"/>
              </w:numPr>
              <w:rPr>
                <w:rStyle w:val="BulletedListChar"/>
                <w:rFonts w:ascii="Arial" w:hAnsi="Arial" w:cs="Arial"/>
                <w:sz w:val="24"/>
              </w:rPr>
            </w:pPr>
            <w:r w:rsidRPr="00767C20">
              <w:rPr>
                <w:rStyle w:val="BulletedListChar"/>
                <w:rFonts w:ascii="Arial" w:hAnsi="Arial" w:cs="Arial"/>
                <w:sz w:val="24"/>
              </w:rPr>
              <w:t>Follow work process and procedures with a high level of accuracy</w:t>
            </w:r>
            <w:r w:rsidRPr="00767C20">
              <w:rPr>
                <w:rStyle w:val="BulletedListChar"/>
                <w:rFonts w:ascii="Arial" w:hAnsi="Arial" w:cs="Arial"/>
                <w:sz w:val="24"/>
              </w:rPr>
              <w:br/>
            </w:r>
          </w:p>
          <w:p w14:paraId="6B64BB6B" w14:textId="77777777" w:rsidR="00B83162" w:rsidRPr="005233E8" w:rsidRDefault="00B83162" w:rsidP="00B83162">
            <w:pPr>
              <w:pStyle w:val="ListParagraph"/>
              <w:numPr>
                <w:ilvl w:val="0"/>
                <w:numId w:val="6"/>
              </w:numPr>
              <w:spacing w:after="200" w:line="276" w:lineRule="auto"/>
              <w:rPr>
                <w:rStyle w:val="BulletedListChar"/>
                <w:rFonts w:ascii="Arial" w:hAnsi="Arial" w:cs="Arial"/>
                <w:b/>
                <w:bCs/>
                <w:sz w:val="24"/>
              </w:rPr>
            </w:pPr>
            <w:r w:rsidRPr="00767C20">
              <w:rPr>
                <w:rStyle w:val="BulletedListChar"/>
                <w:rFonts w:ascii="Arial" w:hAnsi="Arial" w:cs="Arial"/>
                <w:sz w:val="24"/>
              </w:rPr>
              <w:t xml:space="preserve">Actively promote the Council’s Equality and Diversity policy </w:t>
            </w:r>
            <w:r>
              <w:rPr>
                <w:rStyle w:val="BulletedListChar"/>
                <w:rFonts w:ascii="Arial" w:hAnsi="Arial" w:cs="Arial"/>
                <w:sz w:val="24"/>
              </w:rPr>
              <w:br/>
            </w:r>
          </w:p>
          <w:p w14:paraId="1276E618" w14:textId="77777777" w:rsidR="00B83162" w:rsidRDefault="00B83162" w:rsidP="00B83162">
            <w:pPr>
              <w:pStyle w:val="ListParagraph"/>
              <w:numPr>
                <w:ilvl w:val="0"/>
                <w:numId w:val="6"/>
              </w:numPr>
              <w:spacing w:after="200" w:line="276" w:lineRule="auto"/>
              <w:rPr>
                <w:rStyle w:val="BulletedListChar"/>
                <w:rFonts w:ascii="Arial" w:hAnsi="Arial" w:cs="Arial"/>
                <w:b/>
                <w:bCs/>
                <w:sz w:val="24"/>
              </w:rPr>
            </w:pPr>
            <w:r w:rsidRPr="00767C20">
              <w:rPr>
                <w:rStyle w:val="BulletedListChar"/>
                <w:rFonts w:ascii="Arial" w:hAnsi="Arial" w:cs="Arial"/>
                <w:sz w:val="24"/>
              </w:rPr>
              <w:t xml:space="preserve">Ensure  the confidentiality and the requirements of  GDPR are fully applied </w:t>
            </w:r>
            <w:r w:rsidRPr="00C270D0">
              <w:rPr>
                <w:rStyle w:val="BulletedListChar"/>
                <w:rFonts w:ascii="Arial" w:hAnsi="Arial" w:cs="Arial"/>
                <w:sz w:val="24"/>
              </w:rPr>
              <w:br/>
            </w:r>
          </w:p>
          <w:p w14:paraId="2018D7B0" w14:textId="77777777" w:rsidR="008A2803" w:rsidRDefault="008A2803" w:rsidP="008A2803">
            <w:pPr>
              <w:pStyle w:val="ListParagraph"/>
              <w:numPr>
                <w:ilvl w:val="0"/>
                <w:numId w:val="6"/>
              </w:numPr>
              <w:spacing w:after="200" w:line="276" w:lineRule="auto"/>
              <w:rPr>
                <w:rStyle w:val="BulletedListChar"/>
                <w:rFonts w:ascii="Arial" w:hAnsi="Arial" w:cs="Arial"/>
                <w:sz w:val="24"/>
              </w:rPr>
            </w:pPr>
            <w:r w:rsidRPr="008A2803">
              <w:rPr>
                <w:rStyle w:val="BulletedListChar"/>
                <w:rFonts w:ascii="Arial" w:hAnsi="Arial" w:cs="Arial"/>
                <w:sz w:val="24"/>
              </w:rPr>
              <w:t xml:space="preserve">To provide the above support in a time flexible way e.g. this will sometimes be required between 7.00 to 19.00 hours to meet the needs of our community.  </w:t>
            </w:r>
          </w:p>
          <w:p w14:paraId="53CAC87B" w14:textId="77777777" w:rsidR="008A2803" w:rsidRPr="008A2803" w:rsidRDefault="008A2803" w:rsidP="008A2803">
            <w:pPr>
              <w:pStyle w:val="ListParagraph"/>
              <w:spacing w:after="200" w:line="276" w:lineRule="auto"/>
              <w:ind w:left="360"/>
              <w:rPr>
                <w:rStyle w:val="BulletedListChar"/>
                <w:rFonts w:ascii="Arial" w:hAnsi="Arial" w:cs="Arial"/>
                <w:sz w:val="24"/>
              </w:rPr>
            </w:pPr>
          </w:p>
          <w:p w14:paraId="5437DD64" w14:textId="7859C59A" w:rsidR="008A2803" w:rsidRDefault="008A2803" w:rsidP="008A2803">
            <w:pPr>
              <w:pStyle w:val="ListParagraph"/>
              <w:numPr>
                <w:ilvl w:val="0"/>
                <w:numId w:val="6"/>
              </w:numPr>
              <w:spacing w:after="200" w:line="276" w:lineRule="auto"/>
              <w:rPr>
                <w:rStyle w:val="BulletedListChar"/>
                <w:rFonts w:ascii="Arial" w:hAnsi="Arial" w:cs="Arial"/>
                <w:sz w:val="24"/>
              </w:rPr>
            </w:pPr>
            <w:r w:rsidRPr="008A2803">
              <w:rPr>
                <w:rStyle w:val="BulletedListChar"/>
                <w:rFonts w:ascii="Arial" w:hAnsi="Arial" w:cs="Arial"/>
                <w:sz w:val="24"/>
              </w:rPr>
              <w:t xml:space="preserve">To undertake administrative and financial tasks as agreed with the Team Manager </w:t>
            </w:r>
          </w:p>
          <w:p w14:paraId="65BCD1E1" w14:textId="77777777" w:rsidR="008A2803" w:rsidRPr="008A2803" w:rsidRDefault="008A2803" w:rsidP="008A2803">
            <w:pPr>
              <w:pStyle w:val="ListParagraph"/>
              <w:rPr>
                <w:rStyle w:val="BulletedListChar"/>
                <w:rFonts w:ascii="Arial" w:hAnsi="Arial" w:cs="Arial"/>
                <w:sz w:val="24"/>
              </w:rPr>
            </w:pPr>
          </w:p>
          <w:p w14:paraId="0E581F7E" w14:textId="77777777" w:rsidR="008A2803" w:rsidRPr="008A2803" w:rsidRDefault="008A2803" w:rsidP="008A2803">
            <w:pPr>
              <w:pStyle w:val="ListParagraph"/>
              <w:spacing w:after="200" w:line="276" w:lineRule="auto"/>
              <w:ind w:left="360"/>
              <w:rPr>
                <w:rStyle w:val="BulletedListChar"/>
                <w:rFonts w:ascii="Arial" w:hAnsi="Arial" w:cs="Arial"/>
                <w:sz w:val="24"/>
              </w:rPr>
            </w:pPr>
          </w:p>
          <w:p w14:paraId="3BFFC047" w14:textId="77777777" w:rsidR="008A2803" w:rsidRDefault="008A2803" w:rsidP="008A2803">
            <w:pPr>
              <w:pStyle w:val="ListParagraph"/>
              <w:numPr>
                <w:ilvl w:val="0"/>
                <w:numId w:val="6"/>
              </w:numPr>
              <w:spacing w:after="200" w:line="276" w:lineRule="auto"/>
              <w:rPr>
                <w:rStyle w:val="BulletedListChar"/>
                <w:rFonts w:ascii="Arial" w:hAnsi="Arial" w:cs="Arial"/>
                <w:sz w:val="24"/>
              </w:rPr>
            </w:pPr>
            <w:r w:rsidRPr="008A2803">
              <w:rPr>
                <w:rStyle w:val="BulletedListChar"/>
                <w:rFonts w:ascii="Arial" w:hAnsi="Arial" w:cs="Arial"/>
                <w:sz w:val="24"/>
              </w:rPr>
              <w:t xml:space="preserve">To work in accordance and alignment with all national legislation, countywide and local policies and procedures.  The following policies must be understood in detail: child and adult safeguarding, risk assessment, data protection, information sharing, equalities and diversity and health and safety to inform everyday practice </w:t>
            </w:r>
          </w:p>
          <w:p w14:paraId="6F1D275C" w14:textId="77777777" w:rsidR="008A2803" w:rsidRPr="008A2803" w:rsidRDefault="008A2803" w:rsidP="008A2803">
            <w:pPr>
              <w:pStyle w:val="ListParagraph"/>
              <w:spacing w:after="200" w:line="276" w:lineRule="auto"/>
              <w:ind w:left="360"/>
              <w:rPr>
                <w:rStyle w:val="BulletedListChar"/>
                <w:rFonts w:ascii="Arial" w:hAnsi="Arial" w:cs="Arial"/>
                <w:sz w:val="24"/>
              </w:rPr>
            </w:pPr>
          </w:p>
          <w:p w14:paraId="72F77626" w14:textId="6E0F68CA" w:rsidR="008A2803" w:rsidRDefault="008A2803" w:rsidP="008A2803">
            <w:pPr>
              <w:pStyle w:val="ListParagraph"/>
              <w:numPr>
                <w:ilvl w:val="0"/>
                <w:numId w:val="6"/>
              </w:numPr>
              <w:spacing w:after="200" w:line="276" w:lineRule="auto"/>
              <w:rPr>
                <w:rStyle w:val="BulletedListChar"/>
                <w:rFonts w:ascii="Arial" w:hAnsi="Arial" w:cs="Arial"/>
                <w:sz w:val="24"/>
              </w:rPr>
            </w:pPr>
            <w:r w:rsidRPr="008A2803">
              <w:rPr>
                <w:rStyle w:val="BulletedListChar"/>
                <w:rFonts w:ascii="Arial" w:hAnsi="Arial" w:cs="Arial"/>
                <w:sz w:val="24"/>
              </w:rPr>
              <w:t xml:space="preserve">To assist the Team Manager and other council departments in gathering the appropriate recording and quality assurance data to ensure that the Homes for Ukraine scheme can be monitored and evaluated at a local district, countywide and national level. </w:t>
            </w:r>
          </w:p>
          <w:p w14:paraId="77F8C49B" w14:textId="77777777" w:rsidR="008A2803" w:rsidRPr="008A2803" w:rsidRDefault="008A2803" w:rsidP="008A2803">
            <w:pPr>
              <w:pStyle w:val="ListParagraph"/>
              <w:rPr>
                <w:rStyle w:val="BulletedListChar"/>
                <w:rFonts w:ascii="Arial" w:hAnsi="Arial" w:cs="Arial"/>
                <w:sz w:val="24"/>
              </w:rPr>
            </w:pPr>
          </w:p>
          <w:p w14:paraId="43BE5612" w14:textId="77777777" w:rsidR="008A2803" w:rsidRPr="008A2803" w:rsidRDefault="008A2803" w:rsidP="008A2803">
            <w:pPr>
              <w:pStyle w:val="ListParagraph"/>
              <w:spacing w:after="200" w:line="276" w:lineRule="auto"/>
              <w:ind w:left="360"/>
              <w:rPr>
                <w:rStyle w:val="BulletedListChar"/>
                <w:rFonts w:ascii="Arial" w:hAnsi="Arial" w:cs="Arial"/>
                <w:sz w:val="24"/>
              </w:rPr>
            </w:pPr>
          </w:p>
          <w:p w14:paraId="7527DC78" w14:textId="3A675CFD" w:rsidR="008A2803" w:rsidRDefault="008A2803" w:rsidP="008A2803">
            <w:pPr>
              <w:pStyle w:val="ListParagraph"/>
              <w:numPr>
                <w:ilvl w:val="0"/>
                <w:numId w:val="6"/>
              </w:numPr>
              <w:spacing w:after="200" w:line="276" w:lineRule="auto"/>
              <w:rPr>
                <w:rStyle w:val="BulletedListChar"/>
                <w:rFonts w:ascii="Arial" w:hAnsi="Arial" w:cs="Arial"/>
                <w:sz w:val="24"/>
              </w:rPr>
            </w:pPr>
            <w:r w:rsidRPr="008A2803">
              <w:rPr>
                <w:rStyle w:val="BulletedListChar"/>
                <w:rFonts w:ascii="Arial" w:hAnsi="Arial" w:cs="Arial"/>
                <w:sz w:val="24"/>
              </w:rPr>
              <w:t xml:space="preserve">Assist in evidencing the impact of work done as and when required  </w:t>
            </w:r>
          </w:p>
          <w:p w14:paraId="65FBF630" w14:textId="77777777" w:rsidR="008A2803" w:rsidRPr="008A2803" w:rsidRDefault="008A2803" w:rsidP="008A2803">
            <w:pPr>
              <w:pStyle w:val="ListParagraph"/>
              <w:spacing w:after="200" w:line="276" w:lineRule="auto"/>
              <w:ind w:left="360"/>
              <w:rPr>
                <w:rStyle w:val="BulletedListChar"/>
                <w:rFonts w:ascii="Arial" w:hAnsi="Arial" w:cs="Arial"/>
                <w:sz w:val="24"/>
              </w:rPr>
            </w:pPr>
          </w:p>
          <w:p w14:paraId="7665E1AF" w14:textId="77777777" w:rsidR="00B83162" w:rsidRPr="00767C20" w:rsidRDefault="00B83162" w:rsidP="00B83162">
            <w:pPr>
              <w:pStyle w:val="ListParagraph"/>
              <w:numPr>
                <w:ilvl w:val="0"/>
                <w:numId w:val="6"/>
              </w:numPr>
              <w:spacing w:after="200" w:line="276" w:lineRule="auto"/>
              <w:rPr>
                <w:rStyle w:val="BulletedListChar"/>
                <w:rFonts w:ascii="Arial" w:hAnsi="Arial" w:cs="Arial"/>
                <w:sz w:val="24"/>
              </w:rPr>
            </w:pPr>
            <w:r w:rsidRPr="00767C20">
              <w:rPr>
                <w:rStyle w:val="BulletedListChar"/>
                <w:rFonts w:ascii="Arial" w:hAnsi="Arial" w:cs="Arial"/>
                <w:sz w:val="24"/>
              </w:rPr>
              <w:t>Carry out any other duties that are within the scope and grading of the post which could also be requested by the line manager</w:t>
            </w:r>
          </w:p>
          <w:p w14:paraId="5AFB972A" w14:textId="77777777" w:rsidR="00B83162" w:rsidRPr="00B83162" w:rsidRDefault="00B83162" w:rsidP="00B83162">
            <w:pPr>
              <w:spacing w:after="200" w:line="276" w:lineRule="auto"/>
              <w:rPr>
                <w:rStyle w:val="BulletedListChar"/>
                <w:rFonts w:ascii="Arial" w:hAnsi="Arial" w:cs="Arial"/>
                <w:sz w:val="24"/>
              </w:rPr>
            </w:pPr>
          </w:p>
          <w:p w14:paraId="5A1F152D" w14:textId="58F50B31" w:rsidR="00D55063" w:rsidRPr="00767C20" w:rsidRDefault="00D55063" w:rsidP="00D87B94">
            <w:pPr>
              <w:spacing w:after="200" w:line="276" w:lineRule="auto"/>
              <w:rPr>
                <w:rStyle w:val="BulletedListChar"/>
                <w:rFonts w:ascii="Arial" w:hAnsi="Arial" w:cs="Arial"/>
                <w:b/>
                <w:bCs/>
                <w:sz w:val="24"/>
              </w:rPr>
            </w:pPr>
            <w:r w:rsidRPr="00767C20">
              <w:rPr>
                <w:rStyle w:val="BulletedListChar"/>
                <w:rFonts w:ascii="Arial" w:hAnsi="Arial" w:cs="Arial"/>
                <w:b/>
                <w:bCs/>
                <w:sz w:val="24"/>
              </w:rPr>
              <w:t xml:space="preserve">Business Continuity </w:t>
            </w:r>
          </w:p>
          <w:p w14:paraId="757C4360" w14:textId="77777777" w:rsidR="00D55063" w:rsidRPr="00767C20" w:rsidRDefault="00D55063" w:rsidP="00842C8F">
            <w:pPr>
              <w:pStyle w:val="ListParagraph"/>
              <w:numPr>
                <w:ilvl w:val="0"/>
                <w:numId w:val="6"/>
              </w:numPr>
              <w:spacing w:after="200" w:line="276" w:lineRule="auto"/>
              <w:rPr>
                <w:rStyle w:val="BulletedListChar"/>
                <w:rFonts w:ascii="Arial" w:hAnsi="Arial" w:cs="Arial"/>
                <w:sz w:val="24"/>
              </w:rPr>
            </w:pPr>
            <w:r w:rsidRPr="00767C20">
              <w:rPr>
                <w:rStyle w:val="BulletedListChar"/>
                <w:rFonts w:ascii="Arial" w:hAnsi="Arial" w:cs="Arial"/>
                <w:sz w:val="24"/>
              </w:rPr>
              <w:t>Play a pivotal role in business continuity planning and should the need arise assist in ensuring business recovery of key service provision in a 24 hour window.</w:t>
            </w:r>
          </w:p>
          <w:p w14:paraId="56586204" w14:textId="77777777" w:rsidR="00D55063" w:rsidRPr="00767C20" w:rsidRDefault="00D55063" w:rsidP="00D87B94">
            <w:pPr>
              <w:spacing w:after="200" w:line="276" w:lineRule="auto"/>
              <w:rPr>
                <w:rStyle w:val="BulletedListChar"/>
                <w:rFonts w:ascii="Arial" w:hAnsi="Arial" w:cs="Arial"/>
                <w:b/>
                <w:bCs/>
                <w:sz w:val="24"/>
              </w:rPr>
            </w:pPr>
            <w:r w:rsidRPr="00767C20">
              <w:rPr>
                <w:rStyle w:val="BulletedListChar"/>
                <w:rFonts w:ascii="Arial" w:hAnsi="Arial" w:cs="Arial"/>
                <w:b/>
                <w:bCs/>
                <w:sz w:val="24"/>
              </w:rPr>
              <w:t>Health and Safety</w:t>
            </w:r>
          </w:p>
          <w:p w14:paraId="02EC1565" w14:textId="08895674" w:rsidR="00D55063" w:rsidRPr="00767C20" w:rsidRDefault="00D55063" w:rsidP="00842C8F">
            <w:pPr>
              <w:pStyle w:val="ListParagraph"/>
              <w:numPr>
                <w:ilvl w:val="0"/>
                <w:numId w:val="6"/>
              </w:numPr>
              <w:spacing w:after="200" w:line="276" w:lineRule="auto"/>
              <w:rPr>
                <w:rStyle w:val="BulletedListChar"/>
                <w:rFonts w:ascii="Arial" w:hAnsi="Arial" w:cs="Arial"/>
                <w:sz w:val="24"/>
              </w:rPr>
            </w:pPr>
            <w:r w:rsidRPr="00767C20">
              <w:rPr>
                <w:rStyle w:val="BulletedListChar"/>
                <w:rFonts w:ascii="Arial" w:hAnsi="Arial" w:cs="Arial"/>
                <w:sz w:val="24"/>
              </w:rPr>
              <w:t>Comply with all Health and safety legislation for your area of work, ensuring that risks are identified, managed and monitored as required</w:t>
            </w:r>
          </w:p>
        </w:tc>
      </w:tr>
      <w:tr w:rsidR="00D55063" w:rsidRPr="00AA43DB" w14:paraId="63F26A5A" w14:textId="77777777" w:rsidTr="00D53044">
        <w:trPr>
          <w:trHeight w:val="137"/>
        </w:trPr>
        <w:tc>
          <w:tcPr>
            <w:tcW w:w="969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5969CBD3" w:rsidR="00D55063" w:rsidRPr="00AA43DB" w:rsidRDefault="008152B2" w:rsidP="00D55063">
            <w:pPr>
              <w:pStyle w:val="Descriptionlabels"/>
              <w:rPr>
                <w:rStyle w:val="Strong"/>
                <w:b/>
                <w:bCs w:val="0"/>
                <w:highlight w:val="yellow"/>
              </w:rPr>
            </w:pPr>
            <w:r w:rsidRPr="00AA43DB">
              <w:rPr>
                <w:highlight w:val="yellow"/>
              </w:rPr>
              <w:lastRenderedPageBreak/>
              <w:br w:type="page"/>
            </w:r>
            <w:r w:rsidR="00D55063" w:rsidRPr="00AA43DB">
              <w:rPr>
                <w:rFonts w:eastAsia="Times New Roman"/>
                <w:b w:val="0"/>
                <w:smallCaps w:val="0"/>
                <w:color w:val="auto"/>
                <w:sz w:val="22"/>
                <w:szCs w:val="24"/>
                <w:highlight w:val="yellow"/>
                <w:lang w:val="en-GB"/>
              </w:rPr>
              <w:br w:type="page"/>
            </w:r>
            <w:r w:rsidR="00D55063" w:rsidRPr="00AA43DB">
              <w:rPr>
                <w:rFonts w:eastAsia="Times New Roman"/>
                <w:b w:val="0"/>
                <w:smallCaps w:val="0"/>
                <w:color w:val="auto"/>
                <w:sz w:val="22"/>
                <w:szCs w:val="24"/>
                <w:highlight w:val="yellow"/>
                <w:lang w:val="en-GB"/>
              </w:rPr>
              <w:br w:type="page"/>
            </w:r>
            <w:r w:rsidR="00D55063" w:rsidRPr="008B35C9">
              <w:rPr>
                <w:color w:val="FFFFFF" w:themeColor="background1"/>
              </w:rPr>
              <w:t>Dimensions of the role</w:t>
            </w:r>
          </w:p>
        </w:tc>
      </w:tr>
      <w:tr w:rsidR="00D55063" w:rsidRPr="00AA43DB" w14:paraId="4DFE7DCE" w14:textId="77777777" w:rsidTr="00D53044">
        <w:trPr>
          <w:trHeight w:val="137"/>
        </w:trPr>
        <w:tc>
          <w:tcPr>
            <w:tcW w:w="969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47C124" w14:textId="6816D8EE" w:rsidR="00D55063" w:rsidRPr="008E0CC8" w:rsidRDefault="009E0180" w:rsidP="009E0180">
            <w:pPr>
              <w:pStyle w:val="BulletedList"/>
              <w:rPr>
                <w:rFonts w:ascii="Arial" w:hAnsi="Arial" w:cs="Arial"/>
                <w:sz w:val="24"/>
                <w:szCs w:val="24"/>
              </w:rPr>
            </w:pPr>
            <w:r w:rsidRPr="008E0CC8">
              <w:rPr>
                <w:rFonts w:ascii="Arial" w:hAnsi="Arial" w:cs="Arial"/>
                <w:sz w:val="24"/>
                <w:szCs w:val="24"/>
              </w:rPr>
              <w:t xml:space="preserve">Number of host families:      circa </w:t>
            </w:r>
            <w:r w:rsidR="00842C8F" w:rsidRPr="008E0CC8">
              <w:rPr>
                <w:rFonts w:ascii="Arial" w:hAnsi="Arial" w:cs="Arial"/>
                <w:sz w:val="24"/>
                <w:szCs w:val="24"/>
              </w:rPr>
              <w:t>131</w:t>
            </w:r>
          </w:p>
          <w:p w14:paraId="2C2E2A77" w14:textId="58549FE4" w:rsidR="009E0180" w:rsidRPr="008E0CC8" w:rsidRDefault="009E0180" w:rsidP="009E0180">
            <w:pPr>
              <w:pStyle w:val="BulletedList"/>
              <w:rPr>
                <w:rFonts w:ascii="Arial" w:hAnsi="Arial" w:cs="Arial"/>
                <w:sz w:val="24"/>
                <w:szCs w:val="24"/>
              </w:rPr>
            </w:pPr>
            <w:r w:rsidRPr="008E0CC8">
              <w:rPr>
                <w:rFonts w:ascii="Arial" w:hAnsi="Arial" w:cs="Arial"/>
                <w:sz w:val="24"/>
                <w:szCs w:val="24"/>
              </w:rPr>
              <w:lastRenderedPageBreak/>
              <w:t xml:space="preserve">Number of Ukraine guests:  circa </w:t>
            </w:r>
            <w:r w:rsidR="00842C8F" w:rsidRPr="008E0CC8">
              <w:rPr>
                <w:rFonts w:ascii="Arial" w:hAnsi="Arial" w:cs="Arial"/>
                <w:sz w:val="24"/>
                <w:szCs w:val="24"/>
              </w:rPr>
              <w:t>277</w:t>
            </w:r>
          </w:p>
          <w:p w14:paraId="65642579" w14:textId="2E8D3E0C" w:rsidR="00D55063" w:rsidRPr="008E0CC8" w:rsidRDefault="001535BB" w:rsidP="00842C8F">
            <w:pPr>
              <w:pStyle w:val="BulletedList"/>
              <w:rPr>
                <w:rStyle w:val="BulletedListChar"/>
                <w:color w:val="262626" w:themeColor="text1" w:themeTint="D9"/>
                <w:szCs w:val="20"/>
              </w:rPr>
            </w:pPr>
            <w:r w:rsidRPr="008E0CC8">
              <w:rPr>
                <w:rFonts w:ascii="Arial" w:hAnsi="Arial" w:cs="Arial"/>
                <w:sz w:val="24"/>
                <w:szCs w:val="24"/>
              </w:rPr>
              <w:t>Number of Refugee Families being supported</w:t>
            </w:r>
            <w:r w:rsidR="003A39AB" w:rsidRPr="008E0CC8">
              <w:rPr>
                <w:rFonts w:ascii="Arial" w:hAnsi="Arial" w:cs="Arial"/>
                <w:sz w:val="24"/>
                <w:szCs w:val="24"/>
              </w:rPr>
              <w:t xml:space="preserve"> by WBC</w:t>
            </w:r>
            <w:r w:rsidRPr="008E0CC8">
              <w:rPr>
                <w:rFonts w:ascii="Arial" w:hAnsi="Arial" w:cs="Arial"/>
                <w:sz w:val="24"/>
                <w:szCs w:val="24"/>
              </w:rPr>
              <w:t xml:space="preserve">: </w:t>
            </w:r>
            <w:r w:rsidR="00C41747" w:rsidRPr="008E0CC8">
              <w:rPr>
                <w:rFonts w:ascii="Arial" w:hAnsi="Arial" w:cs="Arial"/>
                <w:sz w:val="24"/>
                <w:szCs w:val="24"/>
              </w:rPr>
              <w:t xml:space="preserve">Currently </w:t>
            </w:r>
            <w:r w:rsidR="00842C8F" w:rsidRPr="008E0CC8">
              <w:rPr>
                <w:rFonts w:ascii="Arial" w:hAnsi="Arial" w:cs="Arial"/>
                <w:sz w:val="24"/>
                <w:szCs w:val="24"/>
              </w:rPr>
              <w:t xml:space="preserve">five with the potential increase to </w:t>
            </w:r>
            <w:r w:rsidR="008E0CC8">
              <w:rPr>
                <w:rFonts w:ascii="Arial" w:hAnsi="Arial" w:cs="Arial"/>
                <w:sz w:val="24"/>
                <w:szCs w:val="24"/>
              </w:rPr>
              <w:t xml:space="preserve">12 in the coming months. </w:t>
            </w:r>
          </w:p>
        </w:tc>
      </w:tr>
      <w:tr w:rsidR="00D55063" w:rsidRPr="00AA43DB" w14:paraId="49F3D99D" w14:textId="77777777" w:rsidTr="00D53044">
        <w:trPr>
          <w:trHeight w:val="137"/>
        </w:trPr>
        <w:tc>
          <w:tcPr>
            <w:tcW w:w="969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4A8E4A12" w:rsidR="00D55063" w:rsidRPr="008B35C9" w:rsidRDefault="009E0180" w:rsidP="00D55063">
            <w:pPr>
              <w:pStyle w:val="Descriptionlabels"/>
              <w:rPr>
                <w:rStyle w:val="Strong"/>
                <w:b/>
                <w:bCs w:val="0"/>
              </w:rPr>
            </w:pPr>
            <w:r w:rsidRPr="008B35C9">
              <w:rPr>
                <w:rStyle w:val="DetailsChar"/>
                <w:color w:val="FFFFFF" w:themeColor="background1"/>
              </w:rPr>
              <w:lastRenderedPageBreak/>
              <w:t xml:space="preserve"> </w:t>
            </w:r>
            <w:r w:rsidRPr="008B35C9">
              <w:rPr>
                <w:rStyle w:val="DetailsChar"/>
                <w:rFonts w:ascii="Arial" w:hAnsi="Arial"/>
                <w:color w:val="FFFFFF" w:themeColor="background1"/>
                <w:sz w:val="24"/>
              </w:rPr>
              <w:t>Areas of Accountability/Problem Solving – Decision Making / Scope for Impact</w:t>
            </w:r>
          </w:p>
        </w:tc>
      </w:tr>
      <w:tr w:rsidR="00D55063" w:rsidRPr="00AA43DB" w14:paraId="482514D4" w14:textId="77777777" w:rsidTr="00D53044">
        <w:trPr>
          <w:trHeight w:val="137"/>
        </w:trPr>
        <w:tc>
          <w:tcPr>
            <w:tcW w:w="969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13FA62" w14:textId="77777777" w:rsidR="00AF286B" w:rsidRDefault="00AF286B" w:rsidP="00AF286B">
            <w:pPr>
              <w:pStyle w:val="Default"/>
            </w:pPr>
          </w:p>
          <w:p w14:paraId="5587CD7B" w14:textId="584D6398" w:rsidR="0070440C" w:rsidRDefault="00AF286B" w:rsidP="00C649EF">
            <w:pPr>
              <w:pStyle w:val="BulletedList"/>
              <w:rPr>
                <w:rFonts w:ascii="Arial" w:hAnsi="Arial" w:cs="Arial"/>
                <w:sz w:val="24"/>
                <w:szCs w:val="24"/>
              </w:rPr>
            </w:pPr>
            <w:r w:rsidRPr="00AF286B">
              <w:rPr>
                <w:rFonts w:ascii="Arial" w:hAnsi="Arial" w:cs="Arial"/>
                <w:sz w:val="24"/>
                <w:szCs w:val="24"/>
              </w:rPr>
              <w:t xml:space="preserve">Manage a caseload </w:t>
            </w:r>
            <w:r w:rsidR="00134D1F">
              <w:rPr>
                <w:rFonts w:ascii="Arial" w:hAnsi="Arial" w:cs="Arial"/>
                <w:sz w:val="24"/>
                <w:szCs w:val="24"/>
              </w:rPr>
              <w:t xml:space="preserve">of </w:t>
            </w:r>
            <w:r w:rsidR="00EE1566">
              <w:rPr>
                <w:rFonts w:ascii="Arial" w:hAnsi="Arial" w:cs="Arial"/>
                <w:sz w:val="24"/>
                <w:szCs w:val="24"/>
              </w:rPr>
              <w:t xml:space="preserve">clients </w:t>
            </w:r>
            <w:r w:rsidRPr="00AF286B">
              <w:rPr>
                <w:rFonts w:ascii="Arial" w:hAnsi="Arial" w:cs="Arial"/>
                <w:sz w:val="24"/>
                <w:szCs w:val="24"/>
              </w:rPr>
              <w:t>assessing ongoing need and provide information, advice, advocacy and guidance that will assist individuals and families to access the services and support that they require.</w:t>
            </w:r>
            <w:r w:rsidRPr="00C649EF">
              <w:rPr>
                <w:rFonts w:ascii="Arial" w:hAnsi="Arial" w:cs="Arial"/>
                <w:sz w:val="24"/>
                <w:szCs w:val="24"/>
              </w:rPr>
              <w:t xml:space="preserve"> </w:t>
            </w:r>
            <w:r w:rsidR="0070440C">
              <w:rPr>
                <w:rFonts w:ascii="Arial" w:hAnsi="Arial" w:cs="Arial"/>
                <w:sz w:val="24"/>
                <w:szCs w:val="24"/>
              </w:rPr>
              <w:br/>
            </w:r>
          </w:p>
          <w:p w14:paraId="17E9C4E7" w14:textId="63F7F4FE" w:rsidR="00AC160B" w:rsidRDefault="0070440C" w:rsidP="00802BAB">
            <w:pPr>
              <w:pStyle w:val="BulletedList"/>
              <w:rPr>
                <w:rFonts w:ascii="Arial" w:hAnsi="Arial" w:cs="Arial"/>
                <w:sz w:val="24"/>
                <w:szCs w:val="24"/>
              </w:rPr>
            </w:pPr>
            <w:r w:rsidRPr="00802BAB">
              <w:rPr>
                <w:rFonts w:ascii="Arial" w:hAnsi="Arial" w:cs="Arial"/>
                <w:sz w:val="24"/>
                <w:szCs w:val="24"/>
              </w:rPr>
              <w:t xml:space="preserve">Undertake assessments and made decisions on </w:t>
            </w:r>
            <w:r w:rsidR="00446589" w:rsidRPr="00802BAB">
              <w:rPr>
                <w:rFonts w:ascii="Arial" w:hAnsi="Arial" w:cs="Arial"/>
                <w:sz w:val="24"/>
                <w:szCs w:val="24"/>
              </w:rPr>
              <w:t>client’s</w:t>
            </w:r>
            <w:r w:rsidRPr="00802BAB">
              <w:rPr>
                <w:rFonts w:ascii="Arial" w:hAnsi="Arial" w:cs="Arial"/>
                <w:sz w:val="24"/>
                <w:szCs w:val="24"/>
              </w:rPr>
              <w:t xml:space="preserve"> needs, prioritise these need</w:t>
            </w:r>
            <w:r w:rsidR="00802BAB" w:rsidRPr="00802BAB">
              <w:rPr>
                <w:rFonts w:ascii="Arial" w:hAnsi="Arial" w:cs="Arial"/>
                <w:sz w:val="24"/>
                <w:szCs w:val="24"/>
              </w:rPr>
              <w:t>s paying particular to safeguarding and develop action plans to address these needs</w:t>
            </w:r>
            <w:r w:rsidR="008150DA" w:rsidRPr="00802BAB">
              <w:rPr>
                <w:rFonts w:ascii="Arial" w:hAnsi="Arial" w:cs="Arial"/>
                <w:sz w:val="24"/>
                <w:szCs w:val="24"/>
              </w:rPr>
              <w:t xml:space="preserve"> </w:t>
            </w:r>
          </w:p>
          <w:p w14:paraId="7E339B45" w14:textId="77777777" w:rsidR="00AC160B" w:rsidRPr="00EC3319" w:rsidRDefault="00AC160B" w:rsidP="00AC160B">
            <w:pPr>
              <w:pStyle w:val="BulletedList"/>
              <w:rPr>
                <w:rFonts w:ascii="Arial" w:hAnsi="Arial" w:cs="Arial"/>
                <w:sz w:val="24"/>
                <w:szCs w:val="24"/>
              </w:rPr>
            </w:pPr>
            <w:r>
              <w:rPr>
                <w:rFonts w:ascii="Arial" w:hAnsi="Arial" w:cs="Arial"/>
                <w:sz w:val="24"/>
                <w:szCs w:val="24"/>
              </w:rPr>
              <w:t>Prioritising cases for visits and rematching based on knowledge and experience</w:t>
            </w:r>
          </w:p>
          <w:p w14:paraId="4A93B7F2" w14:textId="79E66CD3" w:rsidR="0070440C" w:rsidRPr="00802BAB" w:rsidRDefault="0070440C" w:rsidP="00236821">
            <w:pPr>
              <w:pStyle w:val="BulletedList"/>
              <w:numPr>
                <w:ilvl w:val="0"/>
                <w:numId w:val="0"/>
              </w:numPr>
              <w:ind w:left="720" w:hanging="360"/>
              <w:rPr>
                <w:rFonts w:ascii="Arial" w:hAnsi="Arial" w:cs="Arial"/>
                <w:sz w:val="24"/>
                <w:szCs w:val="24"/>
              </w:rPr>
            </w:pPr>
            <w:r w:rsidRPr="00802BAB">
              <w:rPr>
                <w:rFonts w:ascii="Arial" w:hAnsi="Arial" w:cs="Arial"/>
                <w:sz w:val="24"/>
                <w:szCs w:val="24"/>
              </w:rPr>
              <w:br/>
            </w:r>
          </w:p>
          <w:p w14:paraId="16471DAF" w14:textId="580B74FB" w:rsidR="009253B4" w:rsidRPr="005D2F32" w:rsidRDefault="008150DA" w:rsidP="00C75261">
            <w:pPr>
              <w:pStyle w:val="BulletedList"/>
              <w:rPr>
                <w:rFonts w:ascii="Arial" w:hAnsi="Arial" w:cs="Arial"/>
                <w:sz w:val="24"/>
                <w:szCs w:val="24"/>
              </w:rPr>
            </w:pPr>
            <w:r w:rsidRPr="00C649EF">
              <w:rPr>
                <w:rFonts w:ascii="Arial" w:hAnsi="Arial" w:cs="Arial"/>
                <w:sz w:val="24"/>
                <w:szCs w:val="24"/>
              </w:rPr>
              <w:t>Liaise and work with partners to ensure key services and support are available, signposting and helping to develop bespoke solutions where necessary. This will involve working collaboratively with partners to consider options for meeting various needs whilst working within the relevant legal frameworks.</w:t>
            </w:r>
            <w:r w:rsidRPr="005D2F32">
              <w:rPr>
                <w:rFonts w:ascii="Arial" w:hAnsi="Arial" w:cs="Arial"/>
                <w:sz w:val="24"/>
                <w:szCs w:val="24"/>
              </w:rPr>
              <w:t xml:space="preserve"> </w:t>
            </w:r>
            <w:r w:rsidR="009253B4" w:rsidRPr="005D2F32">
              <w:rPr>
                <w:rFonts w:ascii="Arial" w:hAnsi="Arial" w:cs="Arial"/>
                <w:sz w:val="24"/>
                <w:szCs w:val="24"/>
              </w:rPr>
              <w:br/>
            </w:r>
          </w:p>
          <w:p w14:paraId="45BFFB8C" w14:textId="249A5AA6" w:rsidR="00241370" w:rsidRPr="00A4050C" w:rsidRDefault="009253B4" w:rsidP="008A5A91">
            <w:pPr>
              <w:pStyle w:val="BulletedList"/>
              <w:rPr>
                <w:rFonts w:ascii="Arial" w:hAnsi="Arial" w:cs="Arial"/>
                <w:sz w:val="24"/>
                <w:szCs w:val="24"/>
              </w:rPr>
            </w:pPr>
            <w:r w:rsidRPr="005D2F32">
              <w:rPr>
                <w:rFonts w:ascii="Arial" w:hAnsi="Arial" w:cs="Arial"/>
                <w:sz w:val="24"/>
                <w:szCs w:val="24"/>
              </w:rPr>
              <w:t xml:space="preserve"> Liaise with the relevant </w:t>
            </w:r>
            <w:r w:rsidR="00446589" w:rsidRPr="005D2F32">
              <w:rPr>
                <w:rFonts w:ascii="Arial" w:hAnsi="Arial" w:cs="Arial"/>
                <w:sz w:val="24"/>
                <w:szCs w:val="24"/>
              </w:rPr>
              <w:t>Waverley</w:t>
            </w:r>
            <w:r w:rsidR="00946844" w:rsidRPr="005D2F32">
              <w:rPr>
                <w:rFonts w:ascii="Arial" w:hAnsi="Arial" w:cs="Arial"/>
                <w:sz w:val="24"/>
                <w:szCs w:val="24"/>
              </w:rPr>
              <w:t xml:space="preserve"> BC</w:t>
            </w:r>
            <w:r w:rsidRPr="005D2F32">
              <w:rPr>
                <w:rFonts w:ascii="Arial" w:hAnsi="Arial" w:cs="Arial"/>
                <w:sz w:val="24"/>
                <w:szCs w:val="24"/>
              </w:rPr>
              <w:t xml:space="preserve"> departments, NHS, Police, </w:t>
            </w:r>
            <w:r w:rsidR="005D2F32" w:rsidRPr="005D2F32">
              <w:rPr>
                <w:rFonts w:ascii="Arial" w:hAnsi="Arial" w:cs="Arial"/>
                <w:sz w:val="24"/>
                <w:szCs w:val="24"/>
              </w:rPr>
              <w:t xml:space="preserve">Social Services, CAB </w:t>
            </w:r>
            <w:r w:rsidRPr="005D2F32">
              <w:rPr>
                <w:rFonts w:ascii="Arial" w:hAnsi="Arial" w:cs="Arial"/>
                <w:sz w:val="24"/>
                <w:szCs w:val="24"/>
              </w:rPr>
              <w:t>and other local services in order both to keep up to date with relevant policies and procedures and to update these partners on developments as required.</w:t>
            </w:r>
            <w:r w:rsidRPr="009253B4">
              <w:rPr>
                <w:sz w:val="23"/>
                <w:szCs w:val="23"/>
              </w:rPr>
              <w:t xml:space="preserve"> </w:t>
            </w:r>
            <w:r w:rsidR="00241370" w:rsidRPr="00A4050C">
              <w:rPr>
                <w:rFonts w:ascii="Arial" w:hAnsi="Arial" w:cs="Arial"/>
                <w:sz w:val="24"/>
                <w:szCs w:val="24"/>
              </w:rPr>
              <w:br/>
            </w:r>
          </w:p>
          <w:p w14:paraId="569C3C64" w14:textId="77777777" w:rsidR="00223115" w:rsidRPr="00A4050C" w:rsidRDefault="009253B4" w:rsidP="008A5A91">
            <w:pPr>
              <w:pStyle w:val="BulletedList"/>
              <w:rPr>
                <w:rFonts w:ascii="Arial" w:hAnsi="Arial" w:cs="Arial"/>
                <w:sz w:val="24"/>
                <w:szCs w:val="24"/>
              </w:rPr>
            </w:pPr>
            <w:r w:rsidRPr="00842C8F">
              <w:rPr>
                <w:rFonts w:ascii="Arial" w:hAnsi="Arial" w:cs="Arial"/>
                <w:sz w:val="24"/>
                <w:szCs w:val="24"/>
              </w:rPr>
              <w:t>Advise and signpost regarding resettlement options for long term accommodation and</w:t>
            </w:r>
            <w:r w:rsidR="00223115" w:rsidRPr="00842C8F">
              <w:rPr>
                <w:rFonts w:ascii="Arial" w:hAnsi="Arial" w:cs="Arial"/>
                <w:sz w:val="24"/>
                <w:szCs w:val="24"/>
              </w:rPr>
              <w:t xml:space="preserve"> where the clients are in private sector housing</w:t>
            </w:r>
            <w:r w:rsidRPr="00842C8F">
              <w:rPr>
                <w:rFonts w:ascii="Arial" w:hAnsi="Arial" w:cs="Arial"/>
                <w:sz w:val="24"/>
                <w:szCs w:val="24"/>
              </w:rPr>
              <w:t xml:space="preserve"> work with Local Authority housing departments to ensure the prevention of homelessness and or prevent the need for temporary accommodation.</w:t>
            </w:r>
            <w:r w:rsidRPr="00A4050C">
              <w:rPr>
                <w:rFonts w:ascii="Arial" w:hAnsi="Arial" w:cs="Arial"/>
                <w:sz w:val="24"/>
                <w:szCs w:val="24"/>
              </w:rPr>
              <w:t xml:space="preserve"> </w:t>
            </w:r>
            <w:r w:rsidR="00223115" w:rsidRPr="00A4050C">
              <w:rPr>
                <w:rFonts w:ascii="Arial" w:hAnsi="Arial" w:cs="Arial"/>
                <w:sz w:val="24"/>
                <w:szCs w:val="24"/>
              </w:rPr>
              <w:br/>
            </w:r>
          </w:p>
          <w:p w14:paraId="618F51A8" w14:textId="5D66E25B" w:rsidR="009253B4" w:rsidRPr="00A4050C" w:rsidRDefault="009253B4" w:rsidP="00A4050C">
            <w:pPr>
              <w:pStyle w:val="BulletedList"/>
              <w:rPr>
                <w:rFonts w:ascii="Arial" w:hAnsi="Arial" w:cs="Arial"/>
                <w:sz w:val="24"/>
                <w:szCs w:val="24"/>
              </w:rPr>
            </w:pPr>
            <w:r w:rsidRPr="00A4050C">
              <w:rPr>
                <w:rFonts w:ascii="Arial" w:hAnsi="Arial" w:cs="Arial"/>
                <w:sz w:val="24"/>
                <w:szCs w:val="24"/>
              </w:rPr>
              <w:t xml:space="preserve">Coordinate appropriate additional support from charities and volunteers in order to ensure that there is a targeted approach to the provision of services. </w:t>
            </w:r>
            <w:r w:rsidR="00A4050C" w:rsidRPr="00A4050C">
              <w:rPr>
                <w:rFonts w:ascii="Arial" w:hAnsi="Arial" w:cs="Arial"/>
                <w:sz w:val="24"/>
                <w:szCs w:val="24"/>
              </w:rPr>
              <w:br/>
            </w:r>
          </w:p>
          <w:p w14:paraId="54395F93" w14:textId="20B17E62" w:rsidR="00AF2185" w:rsidRPr="00AF2185" w:rsidRDefault="001055C7" w:rsidP="00AF2185">
            <w:pPr>
              <w:pStyle w:val="BulletedList"/>
              <w:rPr>
                <w:rFonts w:ascii="Arial" w:hAnsi="Arial" w:cs="Arial"/>
                <w:sz w:val="24"/>
                <w:szCs w:val="24"/>
              </w:rPr>
            </w:pPr>
            <w:r>
              <w:rPr>
                <w:rFonts w:ascii="Arial" w:hAnsi="Arial" w:cs="Arial"/>
                <w:sz w:val="24"/>
                <w:szCs w:val="24"/>
              </w:rPr>
              <w:t xml:space="preserve">Make determinations through regular contact and other sources of information whether there are any emerging or existent safeguarding needs and </w:t>
            </w:r>
            <w:r w:rsidR="005233E8">
              <w:rPr>
                <w:rFonts w:ascii="Arial" w:hAnsi="Arial" w:cs="Arial"/>
                <w:sz w:val="24"/>
                <w:szCs w:val="24"/>
              </w:rPr>
              <w:t>ensure the concerns are raised with t</w:t>
            </w:r>
            <w:r w:rsidR="00AF2185" w:rsidRPr="00AF2185">
              <w:rPr>
                <w:rFonts w:ascii="Arial" w:hAnsi="Arial" w:cs="Arial"/>
                <w:sz w:val="24"/>
                <w:szCs w:val="24"/>
              </w:rPr>
              <w:t>he designated safeguarding lead.</w:t>
            </w:r>
            <w:r w:rsidR="00AF2185">
              <w:rPr>
                <w:rFonts w:ascii="Arial" w:hAnsi="Arial" w:cs="Arial"/>
                <w:sz w:val="24"/>
                <w:szCs w:val="24"/>
              </w:rPr>
              <w:br/>
            </w:r>
          </w:p>
          <w:p w14:paraId="644863AF" w14:textId="0D018140" w:rsidR="00D55063" w:rsidRPr="00AA43DB" w:rsidRDefault="00D55063" w:rsidP="0049796A">
            <w:pPr>
              <w:pStyle w:val="BulletedList"/>
              <w:numPr>
                <w:ilvl w:val="0"/>
                <w:numId w:val="0"/>
              </w:numPr>
              <w:ind w:left="720" w:hanging="360"/>
              <w:rPr>
                <w:rFonts w:ascii="Arial" w:hAnsi="Arial" w:cs="Arial"/>
                <w:sz w:val="24"/>
                <w:szCs w:val="24"/>
                <w:highlight w:val="yellow"/>
              </w:rPr>
            </w:pPr>
          </w:p>
        </w:tc>
      </w:tr>
      <w:tr w:rsidR="00D55063" w:rsidRPr="00AA43DB" w14:paraId="0AEB7AE8" w14:textId="77777777" w:rsidTr="00D53044">
        <w:trPr>
          <w:trHeight w:val="137"/>
        </w:trPr>
        <w:tc>
          <w:tcPr>
            <w:tcW w:w="969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D55063" w:rsidRPr="00AA43DB" w:rsidRDefault="00D55063" w:rsidP="00D55063">
            <w:pPr>
              <w:pStyle w:val="Descriptionlabels"/>
              <w:rPr>
                <w:rStyle w:val="BulletedListChar"/>
                <w:rFonts w:ascii="Arial" w:hAnsi="Arial" w:cs="Arial"/>
                <w:sz w:val="24"/>
                <w:szCs w:val="24"/>
                <w:highlight w:val="yellow"/>
              </w:rPr>
            </w:pPr>
            <w:r w:rsidRPr="008B35C9">
              <w:rPr>
                <w:rStyle w:val="DetailsChar"/>
                <w:rFonts w:ascii="Arial" w:hAnsi="Arial"/>
                <w:color w:val="FFFFFF" w:themeColor="background1"/>
                <w:sz w:val="24"/>
              </w:rPr>
              <w:t>Planning/Organising/Controlling</w:t>
            </w:r>
          </w:p>
        </w:tc>
      </w:tr>
      <w:tr w:rsidR="00D55063" w:rsidRPr="00AA43DB" w14:paraId="28DEC522" w14:textId="77777777" w:rsidTr="00D53044">
        <w:trPr>
          <w:trHeight w:val="137"/>
        </w:trPr>
        <w:tc>
          <w:tcPr>
            <w:tcW w:w="969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FFF84C4" w14:textId="44727CA9" w:rsidR="00521648" w:rsidRPr="00AD6392" w:rsidRDefault="005F4032" w:rsidP="00C64B78">
            <w:pPr>
              <w:pStyle w:val="BulletedList"/>
              <w:numPr>
                <w:ilvl w:val="0"/>
                <w:numId w:val="4"/>
              </w:numPr>
              <w:rPr>
                <w:rStyle w:val="BulletedListChar"/>
                <w:rFonts w:ascii="Arial" w:hAnsi="Arial" w:cs="Arial"/>
                <w:sz w:val="24"/>
                <w:szCs w:val="24"/>
              </w:rPr>
            </w:pPr>
            <w:r w:rsidRPr="00AD6392">
              <w:rPr>
                <w:rStyle w:val="BulletedListChar"/>
                <w:rFonts w:ascii="Arial" w:hAnsi="Arial" w:cs="Arial"/>
                <w:sz w:val="24"/>
                <w:szCs w:val="24"/>
              </w:rPr>
              <w:t xml:space="preserve">Organise workload to balance </w:t>
            </w:r>
            <w:r w:rsidR="002C24B0" w:rsidRPr="00AD6392">
              <w:rPr>
                <w:rStyle w:val="BulletedListChar"/>
                <w:rFonts w:ascii="Arial" w:hAnsi="Arial" w:cs="Arial"/>
                <w:sz w:val="24"/>
                <w:szCs w:val="24"/>
              </w:rPr>
              <w:t xml:space="preserve">review meetings and visits with the requirement to have excellent record keeping and up to date admin.  </w:t>
            </w:r>
            <w:r w:rsidR="00AF6C32" w:rsidRPr="00AD6392">
              <w:rPr>
                <w:rStyle w:val="BulletedListChar"/>
                <w:rFonts w:ascii="Arial" w:hAnsi="Arial" w:cs="Arial"/>
                <w:sz w:val="24"/>
                <w:szCs w:val="24"/>
              </w:rPr>
              <w:br/>
            </w:r>
          </w:p>
          <w:p w14:paraId="76A8F11C" w14:textId="7B9219EA" w:rsidR="00F369EB" w:rsidRPr="00AD6392" w:rsidRDefault="009366F1" w:rsidP="00AF6C32">
            <w:pPr>
              <w:pStyle w:val="BulletedList"/>
              <w:numPr>
                <w:ilvl w:val="0"/>
                <w:numId w:val="4"/>
              </w:numPr>
              <w:rPr>
                <w:rStyle w:val="BulletedListChar"/>
                <w:rFonts w:ascii="Arial" w:hAnsi="Arial" w:cs="Arial"/>
                <w:sz w:val="24"/>
                <w:szCs w:val="24"/>
              </w:rPr>
            </w:pPr>
            <w:r w:rsidRPr="00AD6392">
              <w:rPr>
                <w:rStyle w:val="BulletedListChar"/>
                <w:rFonts w:ascii="Arial" w:hAnsi="Arial" w:cs="Arial"/>
                <w:sz w:val="24"/>
                <w:szCs w:val="24"/>
              </w:rPr>
              <w:t xml:space="preserve">Plan </w:t>
            </w:r>
            <w:r w:rsidR="00E05EAD" w:rsidRPr="00AD6392">
              <w:rPr>
                <w:rStyle w:val="BulletedListChar"/>
                <w:rFonts w:ascii="Arial" w:hAnsi="Arial" w:cs="Arial"/>
                <w:sz w:val="24"/>
                <w:szCs w:val="24"/>
              </w:rPr>
              <w:t>visit</w:t>
            </w:r>
            <w:r w:rsidRPr="00AD6392">
              <w:rPr>
                <w:rStyle w:val="BulletedListChar"/>
                <w:rFonts w:ascii="Arial" w:hAnsi="Arial" w:cs="Arial"/>
                <w:sz w:val="24"/>
                <w:szCs w:val="24"/>
              </w:rPr>
              <w:t xml:space="preserve"> workload over the upcoming </w:t>
            </w:r>
            <w:r w:rsidR="007303BA" w:rsidRPr="00AD6392">
              <w:rPr>
                <w:rStyle w:val="BulletedListChar"/>
                <w:rFonts w:ascii="Arial" w:hAnsi="Arial" w:cs="Arial"/>
                <w:sz w:val="24"/>
                <w:szCs w:val="24"/>
              </w:rPr>
              <w:t>6-12</w:t>
            </w:r>
            <w:r w:rsidR="00E84B5D" w:rsidRPr="00AD6392">
              <w:rPr>
                <w:rStyle w:val="BulletedListChar"/>
                <w:rFonts w:ascii="Arial" w:hAnsi="Arial" w:cs="Arial"/>
                <w:sz w:val="24"/>
                <w:szCs w:val="24"/>
              </w:rPr>
              <w:t xml:space="preserve"> months to ensure that </w:t>
            </w:r>
            <w:r w:rsidR="007303BA" w:rsidRPr="00AD6392">
              <w:rPr>
                <w:rStyle w:val="BulletedListChar"/>
                <w:rFonts w:ascii="Arial" w:hAnsi="Arial" w:cs="Arial"/>
                <w:sz w:val="24"/>
                <w:szCs w:val="24"/>
              </w:rPr>
              <w:t xml:space="preserve">new arrivals have </w:t>
            </w:r>
            <w:r w:rsidR="009A551A" w:rsidRPr="00AD6392">
              <w:rPr>
                <w:rStyle w:val="BulletedListChar"/>
                <w:rFonts w:ascii="Arial" w:hAnsi="Arial" w:cs="Arial"/>
                <w:sz w:val="24"/>
                <w:szCs w:val="24"/>
              </w:rPr>
              <w:t>sufficient contact time balanced with the ongoing needs of existing refugee families</w:t>
            </w:r>
            <w:r w:rsidR="001E75C5" w:rsidRPr="00AD6392">
              <w:rPr>
                <w:rStyle w:val="BulletedListChar"/>
                <w:rFonts w:ascii="Arial" w:hAnsi="Arial" w:cs="Arial"/>
                <w:sz w:val="24"/>
                <w:szCs w:val="24"/>
              </w:rPr>
              <w:t xml:space="preserve"> </w:t>
            </w:r>
            <w:r w:rsidR="00F369EB" w:rsidRPr="00AD6392">
              <w:rPr>
                <w:rStyle w:val="BulletedListChar"/>
                <w:rFonts w:ascii="Arial" w:hAnsi="Arial" w:cs="Arial"/>
                <w:sz w:val="24"/>
                <w:szCs w:val="24"/>
              </w:rPr>
              <w:br/>
            </w:r>
          </w:p>
          <w:p w14:paraId="34A95C22" w14:textId="77777777" w:rsidR="00767C20" w:rsidRPr="00AD6392" w:rsidRDefault="00767C20" w:rsidP="008E0CC8">
            <w:pPr>
              <w:pStyle w:val="BulletedList"/>
              <w:numPr>
                <w:ilvl w:val="0"/>
                <w:numId w:val="0"/>
              </w:numPr>
              <w:ind w:left="360"/>
              <w:rPr>
                <w:rStyle w:val="BulletedListChar"/>
                <w:rFonts w:ascii="Arial" w:hAnsi="Arial" w:cs="Arial"/>
                <w:sz w:val="24"/>
                <w:szCs w:val="24"/>
              </w:rPr>
            </w:pPr>
          </w:p>
          <w:p w14:paraId="3F3A49B4" w14:textId="6E51C8AD" w:rsidR="00976923" w:rsidRPr="00AD6392" w:rsidRDefault="00976923" w:rsidP="009B0BA1">
            <w:pPr>
              <w:pStyle w:val="BulletedList"/>
              <w:numPr>
                <w:ilvl w:val="0"/>
                <w:numId w:val="4"/>
              </w:numPr>
              <w:rPr>
                <w:rStyle w:val="BulletedListChar"/>
                <w:rFonts w:ascii="Arial" w:hAnsi="Arial" w:cs="Arial"/>
                <w:sz w:val="24"/>
                <w:szCs w:val="24"/>
              </w:rPr>
            </w:pPr>
            <w:r w:rsidRPr="00AD6392">
              <w:rPr>
                <w:rStyle w:val="BulletedListChar"/>
                <w:rFonts w:ascii="Arial" w:hAnsi="Arial" w:cs="Arial"/>
                <w:sz w:val="24"/>
                <w:szCs w:val="24"/>
              </w:rPr>
              <w:lastRenderedPageBreak/>
              <w:t xml:space="preserve">With the supervision of the Resettlement Manager forward plan over the upcoming 6 months to determine level of need for existing and incoming refugee families along with </w:t>
            </w:r>
            <w:r w:rsidR="009B0BA1" w:rsidRPr="00AD6392">
              <w:rPr>
                <w:rStyle w:val="BulletedListChar"/>
                <w:rFonts w:ascii="Arial" w:hAnsi="Arial" w:cs="Arial"/>
                <w:sz w:val="24"/>
                <w:szCs w:val="24"/>
              </w:rPr>
              <w:t xml:space="preserve">variations in need to the Homes for Ukraine scheme </w:t>
            </w:r>
            <w:r w:rsidR="009B0BA1" w:rsidRPr="00AD6392">
              <w:rPr>
                <w:rStyle w:val="BulletedListChar"/>
                <w:rFonts w:ascii="Arial" w:hAnsi="Arial" w:cs="Arial"/>
                <w:sz w:val="24"/>
                <w:szCs w:val="24"/>
              </w:rPr>
              <w:br/>
            </w:r>
          </w:p>
          <w:p w14:paraId="6513DF01" w14:textId="656522E2" w:rsidR="00E257D6" w:rsidRPr="00AD6392" w:rsidRDefault="000F4C9A" w:rsidP="00AF6C32">
            <w:pPr>
              <w:pStyle w:val="BulletedList"/>
              <w:numPr>
                <w:ilvl w:val="0"/>
                <w:numId w:val="4"/>
              </w:numPr>
              <w:rPr>
                <w:rStyle w:val="BulletedListChar"/>
                <w:rFonts w:ascii="Arial" w:hAnsi="Arial" w:cs="Arial"/>
                <w:sz w:val="24"/>
                <w:szCs w:val="24"/>
              </w:rPr>
            </w:pPr>
            <w:r w:rsidRPr="00AD6392">
              <w:rPr>
                <w:rStyle w:val="BulletedListChar"/>
                <w:rFonts w:ascii="Arial" w:hAnsi="Arial" w:cs="Arial"/>
                <w:sz w:val="24"/>
                <w:szCs w:val="24"/>
              </w:rPr>
              <w:t>Plan an exit strategy</w:t>
            </w:r>
            <w:r w:rsidR="009B0BA1" w:rsidRPr="00AD6392">
              <w:rPr>
                <w:rStyle w:val="BulletedListChar"/>
                <w:rFonts w:ascii="Arial" w:hAnsi="Arial" w:cs="Arial"/>
                <w:sz w:val="24"/>
                <w:szCs w:val="24"/>
              </w:rPr>
              <w:t xml:space="preserve"> for each family </w:t>
            </w:r>
            <w:r w:rsidR="00446589" w:rsidRPr="00AD6392">
              <w:rPr>
                <w:rStyle w:val="BulletedListChar"/>
                <w:rFonts w:ascii="Arial" w:hAnsi="Arial" w:cs="Arial"/>
                <w:sz w:val="24"/>
                <w:szCs w:val="24"/>
              </w:rPr>
              <w:t>approaching</w:t>
            </w:r>
            <w:r w:rsidR="009B0BA1" w:rsidRPr="00AD6392">
              <w:rPr>
                <w:rStyle w:val="BulletedListChar"/>
                <w:rFonts w:ascii="Arial" w:hAnsi="Arial" w:cs="Arial"/>
                <w:sz w:val="24"/>
                <w:szCs w:val="24"/>
              </w:rPr>
              <w:t xml:space="preserve"> the end of their period of definite lea</w:t>
            </w:r>
            <w:r w:rsidR="002B5744">
              <w:rPr>
                <w:rStyle w:val="BulletedListChar"/>
                <w:rFonts w:ascii="Arial" w:hAnsi="Arial" w:cs="Arial"/>
                <w:sz w:val="24"/>
                <w:szCs w:val="24"/>
              </w:rPr>
              <w:t>v</w:t>
            </w:r>
            <w:r w:rsidR="009B0BA1" w:rsidRPr="00AD6392">
              <w:rPr>
                <w:rStyle w:val="BulletedListChar"/>
                <w:rFonts w:ascii="Arial" w:hAnsi="Arial" w:cs="Arial"/>
                <w:sz w:val="24"/>
                <w:szCs w:val="24"/>
              </w:rPr>
              <w:t>e to remain</w:t>
            </w:r>
            <w:r w:rsidRPr="00AD6392">
              <w:rPr>
                <w:rStyle w:val="BulletedListChar"/>
                <w:rFonts w:ascii="Arial" w:hAnsi="Arial" w:cs="Arial"/>
                <w:sz w:val="24"/>
                <w:szCs w:val="24"/>
              </w:rPr>
              <w:t xml:space="preserve">, </w:t>
            </w:r>
            <w:r w:rsidR="009B0BA1" w:rsidRPr="00AD6392">
              <w:rPr>
                <w:rStyle w:val="BulletedListChar"/>
                <w:rFonts w:ascii="Arial" w:hAnsi="Arial" w:cs="Arial"/>
                <w:sz w:val="24"/>
                <w:szCs w:val="24"/>
              </w:rPr>
              <w:t xml:space="preserve">implementation to begin at least 6 months </w:t>
            </w:r>
            <w:r w:rsidRPr="00AD6392">
              <w:rPr>
                <w:rStyle w:val="BulletedListChar"/>
                <w:rFonts w:ascii="Arial" w:hAnsi="Arial" w:cs="Arial"/>
                <w:sz w:val="24"/>
                <w:szCs w:val="24"/>
              </w:rPr>
              <w:t>in advance of support coming to an end</w:t>
            </w:r>
            <w:r w:rsidR="00E257D6" w:rsidRPr="00AD6392">
              <w:rPr>
                <w:rStyle w:val="BulletedListChar"/>
                <w:rFonts w:ascii="Arial" w:hAnsi="Arial" w:cs="Arial"/>
                <w:sz w:val="24"/>
                <w:szCs w:val="24"/>
              </w:rPr>
              <w:br/>
            </w:r>
          </w:p>
          <w:p w14:paraId="79576586" w14:textId="58EA23AF" w:rsidR="00EE4DFC" w:rsidRPr="00AD6392" w:rsidRDefault="00E257D6" w:rsidP="00AF6C32">
            <w:pPr>
              <w:pStyle w:val="BulletedList"/>
              <w:numPr>
                <w:ilvl w:val="0"/>
                <w:numId w:val="4"/>
              </w:numPr>
              <w:rPr>
                <w:rStyle w:val="BulletedListChar"/>
                <w:rFonts w:ascii="Arial" w:hAnsi="Arial" w:cs="Arial"/>
                <w:sz w:val="24"/>
                <w:szCs w:val="24"/>
              </w:rPr>
            </w:pPr>
            <w:r w:rsidRPr="00AD6392">
              <w:rPr>
                <w:rStyle w:val="BulletedListChar"/>
                <w:rFonts w:ascii="Arial" w:hAnsi="Arial" w:cs="Arial"/>
                <w:sz w:val="24"/>
                <w:szCs w:val="24"/>
              </w:rPr>
              <w:t xml:space="preserve">Develop </w:t>
            </w:r>
            <w:r w:rsidR="003E247D" w:rsidRPr="00AD6392">
              <w:rPr>
                <w:rStyle w:val="BulletedListChar"/>
                <w:rFonts w:ascii="Arial" w:hAnsi="Arial" w:cs="Arial"/>
                <w:sz w:val="24"/>
                <w:szCs w:val="24"/>
              </w:rPr>
              <w:t xml:space="preserve">robust and effective </w:t>
            </w:r>
            <w:r w:rsidR="00767C20" w:rsidRPr="00AD6392">
              <w:rPr>
                <w:rStyle w:val="BulletedListChar"/>
                <w:rFonts w:ascii="Arial" w:hAnsi="Arial" w:cs="Arial"/>
                <w:sz w:val="24"/>
                <w:szCs w:val="24"/>
              </w:rPr>
              <w:t xml:space="preserve">positive </w:t>
            </w:r>
            <w:r w:rsidR="003E247D" w:rsidRPr="00AD6392">
              <w:rPr>
                <w:rStyle w:val="BulletedListChar"/>
                <w:rFonts w:ascii="Arial" w:hAnsi="Arial" w:cs="Arial"/>
                <w:sz w:val="24"/>
                <w:szCs w:val="24"/>
              </w:rPr>
              <w:t xml:space="preserve">relationships with internal colleagues, members, partner agencies, contractors and the </w:t>
            </w:r>
            <w:r w:rsidR="00767C20" w:rsidRPr="00AD6392">
              <w:rPr>
                <w:rStyle w:val="BulletedListChar"/>
                <w:rFonts w:ascii="Arial" w:hAnsi="Arial" w:cs="Arial"/>
                <w:sz w:val="24"/>
                <w:szCs w:val="24"/>
              </w:rPr>
              <w:t>clients</w:t>
            </w:r>
            <w:r w:rsidR="004D01D9" w:rsidRPr="00AD6392">
              <w:rPr>
                <w:rStyle w:val="BulletedListChar"/>
                <w:rFonts w:ascii="Arial" w:hAnsi="Arial" w:cs="Arial"/>
                <w:sz w:val="24"/>
                <w:szCs w:val="24"/>
              </w:rPr>
              <w:t xml:space="preserve"> to ensure </w:t>
            </w:r>
            <w:r w:rsidR="00E133A9" w:rsidRPr="00AD6392">
              <w:rPr>
                <w:rStyle w:val="BulletedListChar"/>
                <w:rFonts w:ascii="Arial" w:hAnsi="Arial" w:cs="Arial"/>
                <w:sz w:val="24"/>
                <w:szCs w:val="24"/>
              </w:rPr>
              <w:t>a lasting rapport</w:t>
            </w:r>
            <w:r w:rsidR="0098437D" w:rsidRPr="00AD6392">
              <w:rPr>
                <w:rStyle w:val="BulletedListChar"/>
                <w:rFonts w:ascii="Arial" w:hAnsi="Arial" w:cs="Arial"/>
                <w:sz w:val="24"/>
                <w:szCs w:val="24"/>
              </w:rPr>
              <w:br/>
            </w:r>
          </w:p>
        </w:tc>
      </w:tr>
      <w:tr w:rsidR="00D55063" w:rsidRPr="00AA43DB" w14:paraId="23B68249" w14:textId="77777777" w:rsidTr="00D53044">
        <w:trPr>
          <w:trHeight w:val="137"/>
        </w:trPr>
        <w:tc>
          <w:tcPr>
            <w:tcW w:w="969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D55063" w:rsidRPr="00AA43DB" w:rsidRDefault="00D55063" w:rsidP="00D55063">
            <w:pPr>
              <w:pStyle w:val="Descriptionlabels"/>
              <w:rPr>
                <w:rStyle w:val="Strong"/>
                <w:b/>
                <w:bCs w:val="0"/>
                <w:highlight w:val="yellow"/>
              </w:rPr>
            </w:pPr>
            <w:r w:rsidRPr="008B35C9">
              <w:rPr>
                <w:rStyle w:val="DetailsChar"/>
                <w:rFonts w:ascii="Arial" w:hAnsi="Arial"/>
                <w:color w:val="FFFFFF" w:themeColor="background1"/>
                <w:sz w:val="24"/>
              </w:rPr>
              <w:lastRenderedPageBreak/>
              <w:t>Customers and Contacts</w:t>
            </w:r>
          </w:p>
        </w:tc>
      </w:tr>
      <w:tr w:rsidR="00D55063" w:rsidRPr="00AA43DB" w14:paraId="22BF25DF" w14:textId="77777777" w:rsidTr="00D53044">
        <w:trPr>
          <w:trHeight w:val="137"/>
        </w:trPr>
        <w:tc>
          <w:tcPr>
            <w:tcW w:w="969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09B0575" w14:textId="77777777" w:rsidR="0048648B" w:rsidRPr="004C7574" w:rsidRDefault="0048648B" w:rsidP="0048648B">
            <w:pPr>
              <w:pStyle w:val="Descriptionlabels"/>
              <w:rPr>
                <w:rStyle w:val="DetailsChar"/>
                <w:rFonts w:ascii="Arial" w:hAnsi="Arial" w:cs="Arial"/>
                <w:sz w:val="24"/>
                <w:szCs w:val="24"/>
              </w:rPr>
            </w:pPr>
            <w:r w:rsidRPr="004C7574">
              <w:rPr>
                <w:rStyle w:val="DetailsChar"/>
                <w:rFonts w:ascii="Arial" w:hAnsi="Arial" w:cs="Arial"/>
                <w:sz w:val="24"/>
                <w:szCs w:val="24"/>
              </w:rPr>
              <w:t>Internal</w:t>
            </w:r>
          </w:p>
          <w:p w14:paraId="362D3418" w14:textId="77777777" w:rsidR="0048648B" w:rsidRPr="004C7574" w:rsidRDefault="0048648B" w:rsidP="0048648B">
            <w:pPr>
              <w:pStyle w:val="BulletedList"/>
              <w:ind w:left="360"/>
              <w:rPr>
                <w:rFonts w:ascii="Arial" w:hAnsi="Arial" w:cs="Arial"/>
                <w:sz w:val="24"/>
                <w:szCs w:val="24"/>
              </w:rPr>
            </w:pPr>
            <w:r w:rsidRPr="004C7574">
              <w:rPr>
                <w:rFonts w:ascii="Arial" w:hAnsi="Arial" w:cs="Arial"/>
                <w:sz w:val="24"/>
                <w:szCs w:val="24"/>
              </w:rPr>
              <w:t xml:space="preserve">All staff including the Corporate Management Team </w:t>
            </w:r>
          </w:p>
          <w:p w14:paraId="7F344758" w14:textId="77777777" w:rsidR="0048648B" w:rsidRPr="004C7574" w:rsidRDefault="0048648B" w:rsidP="0048648B">
            <w:pPr>
              <w:pStyle w:val="BulletedList"/>
              <w:ind w:left="360"/>
              <w:rPr>
                <w:rFonts w:ascii="Arial" w:hAnsi="Arial" w:cs="Arial"/>
                <w:sz w:val="24"/>
                <w:szCs w:val="24"/>
              </w:rPr>
            </w:pPr>
            <w:r w:rsidRPr="004C7574">
              <w:rPr>
                <w:rFonts w:ascii="Arial" w:hAnsi="Arial" w:cs="Arial"/>
                <w:sz w:val="24"/>
                <w:szCs w:val="24"/>
              </w:rPr>
              <w:t>Executive Councillors and ward members.</w:t>
            </w:r>
          </w:p>
          <w:p w14:paraId="13A1F7E1" w14:textId="77777777" w:rsidR="0048648B" w:rsidRPr="004C7574" w:rsidRDefault="0048648B" w:rsidP="0048648B">
            <w:pPr>
              <w:pStyle w:val="BulletedList"/>
              <w:numPr>
                <w:ilvl w:val="0"/>
                <w:numId w:val="0"/>
              </w:numPr>
              <w:ind w:left="360"/>
              <w:rPr>
                <w:rStyle w:val="BulletedListChar"/>
                <w:rFonts w:ascii="Arial" w:hAnsi="Arial" w:cs="Arial"/>
                <w:sz w:val="24"/>
                <w:szCs w:val="24"/>
              </w:rPr>
            </w:pPr>
          </w:p>
          <w:p w14:paraId="47AF1E6C" w14:textId="77777777" w:rsidR="0048648B" w:rsidRPr="004C7574" w:rsidRDefault="0048648B" w:rsidP="0048648B">
            <w:pPr>
              <w:pStyle w:val="Descriptionlabels"/>
              <w:rPr>
                <w:rFonts w:cs="Arial"/>
                <w:szCs w:val="24"/>
              </w:rPr>
            </w:pPr>
            <w:r w:rsidRPr="004C7574">
              <w:rPr>
                <w:rStyle w:val="BulletedListChar"/>
                <w:rFonts w:ascii="Arial" w:hAnsi="Arial" w:cs="Arial"/>
                <w:sz w:val="24"/>
                <w:szCs w:val="24"/>
              </w:rPr>
              <w:t>External</w:t>
            </w:r>
          </w:p>
          <w:p w14:paraId="242EEB1B" w14:textId="77777777" w:rsidR="0048648B" w:rsidRPr="004C7574" w:rsidRDefault="0048648B" w:rsidP="0048648B">
            <w:pPr>
              <w:pStyle w:val="BulletedList"/>
              <w:ind w:left="360"/>
              <w:rPr>
                <w:rStyle w:val="BulletedListChar"/>
                <w:rFonts w:ascii="Arial" w:hAnsi="Arial" w:cs="Arial"/>
                <w:sz w:val="24"/>
                <w:szCs w:val="24"/>
              </w:rPr>
            </w:pPr>
            <w:r w:rsidRPr="004C7574">
              <w:rPr>
                <w:rStyle w:val="BulletedListChar"/>
                <w:rFonts w:ascii="Arial" w:hAnsi="Arial" w:cs="Arial"/>
                <w:sz w:val="24"/>
                <w:szCs w:val="24"/>
              </w:rPr>
              <w:t>Waverley Borough Council customers, tenants, service users and visitors to the borough</w:t>
            </w:r>
          </w:p>
          <w:p w14:paraId="36FE246E" w14:textId="77777777" w:rsidR="0048648B" w:rsidRPr="004C7574" w:rsidRDefault="0048648B" w:rsidP="0048648B">
            <w:pPr>
              <w:pStyle w:val="BulletedList"/>
              <w:ind w:left="360"/>
              <w:rPr>
                <w:rFonts w:ascii="Arial" w:hAnsi="Arial" w:cs="Arial"/>
                <w:sz w:val="24"/>
                <w:szCs w:val="24"/>
              </w:rPr>
            </w:pPr>
            <w:r w:rsidRPr="004C7574">
              <w:rPr>
                <w:rFonts w:ascii="Arial" w:hAnsi="Arial" w:cs="Arial"/>
                <w:sz w:val="24"/>
                <w:szCs w:val="24"/>
              </w:rPr>
              <w:t xml:space="preserve">Contractors </w:t>
            </w:r>
          </w:p>
          <w:p w14:paraId="4EC85D96" w14:textId="77777777" w:rsidR="0048648B" w:rsidRPr="004C7574" w:rsidRDefault="0048648B" w:rsidP="0048648B">
            <w:pPr>
              <w:pStyle w:val="BulletedList"/>
              <w:ind w:left="360"/>
              <w:rPr>
                <w:rFonts w:ascii="Arial" w:hAnsi="Arial" w:cs="Arial"/>
                <w:sz w:val="24"/>
                <w:szCs w:val="24"/>
              </w:rPr>
            </w:pPr>
            <w:r w:rsidRPr="004C7574">
              <w:rPr>
                <w:rFonts w:ascii="Arial" w:hAnsi="Arial" w:cs="Arial"/>
                <w:sz w:val="24"/>
                <w:szCs w:val="24"/>
              </w:rPr>
              <w:t>Consultants employed by Waverley Borough Council</w:t>
            </w:r>
          </w:p>
          <w:p w14:paraId="77BB2439" w14:textId="77777777" w:rsidR="0048648B" w:rsidRPr="004C7574" w:rsidRDefault="0048648B" w:rsidP="0048648B">
            <w:pPr>
              <w:pStyle w:val="BulletedList"/>
              <w:ind w:left="360"/>
              <w:rPr>
                <w:rFonts w:ascii="Arial" w:hAnsi="Arial" w:cs="Arial"/>
                <w:sz w:val="24"/>
                <w:szCs w:val="24"/>
              </w:rPr>
            </w:pPr>
            <w:r w:rsidRPr="004C7574">
              <w:rPr>
                <w:rFonts w:ascii="Arial" w:hAnsi="Arial" w:cs="Arial"/>
                <w:sz w:val="24"/>
                <w:szCs w:val="24"/>
              </w:rPr>
              <w:t>Other key stakeholders; such as suppliers, utility companies, citizens advice bureau, Police, Surrey County Council Officers</w:t>
            </w:r>
          </w:p>
          <w:p w14:paraId="61698BA7" w14:textId="77777777" w:rsidR="0048648B" w:rsidRPr="004C7574" w:rsidRDefault="0048648B" w:rsidP="0048648B">
            <w:pPr>
              <w:pStyle w:val="BulletedList"/>
              <w:ind w:left="360"/>
              <w:rPr>
                <w:rFonts w:ascii="Arial" w:hAnsi="Arial" w:cs="Arial"/>
                <w:sz w:val="24"/>
                <w:szCs w:val="24"/>
              </w:rPr>
            </w:pPr>
            <w:r w:rsidRPr="004C7574">
              <w:rPr>
                <w:rFonts w:ascii="Arial" w:hAnsi="Arial" w:cs="Arial"/>
                <w:sz w:val="24"/>
                <w:szCs w:val="24"/>
              </w:rPr>
              <w:t>Shop-keepers and traders</w:t>
            </w:r>
          </w:p>
          <w:p w14:paraId="291F63B4" w14:textId="77777777" w:rsidR="0048648B" w:rsidRPr="004C7574" w:rsidRDefault="0048648B" w:rsidP="0048648B">
            <w:pPr>
              <w:pStyle w:val="BulletedList"/>
              <w:ind w:left="360"/>
              <w:rPr>
                <w:rFonts w:ascii="Arial" w:hAnsi="Arial" w:cs="Arial"/>
                <w:color w:val="auto"/>
                <w:sz w:val="24"/>
                <w:szCs w:val="24"/>
              </w:rPr>
            </w:pPr>
            <w:r w:rsidRPr="004C7574">
              <w:rPr>
                <w:rFonts w:ascii="Arial" w:hAnsi="Arial" w:cs="Arial"/>
                <w:color w:val="auto"/>
                <w:sz w:val="24"/>
                <w:szCs w:val="24"/>
              </w:rPr>
              <w:t>Members of other Councils, other local authorities and government departments</w:t>
            </w:r>
          </w:p>
          <w:p w14:paraId="03AD87C1" w14:textId="0FA1845F" w:rsidR="00D55063" w:rsidRPr="004C7574" w:rsidRDefault="00D55063" w:rsidP="00D55063">
            <w:pPr>
              <w:pStyle w:val="BulletedList"/>
              <w:numPr>
                <w:ilvl w:val="0"/>
                <w:numId w:val="0"/>
              </w:numPr>
              <w:rPr>
                <w:rFonts w:ascii="Arial" w:hAnsi="Arial" w:cs="Arial"/>
                <w:sz w:val="24"/>
                <w:szCs w:val="24"/>
              </w:rPr>
            </w:pPr>
          </w:p>
          <w:p w14:paraId="0A5CBCAE" w14:textId="234F3F42" w:rsidR="00D55063" w:rsidRPr="004C7574" w:rsidRDefault="00D55063" w:rsidP="00D55063">
            <w:pPr>
              <w:pStyle w:val="BulletedList"/>
              <w:numPr>
                <w:ilvl w:val="0"/>
                <w:numId w:val="0"/>
              </w:numPr>
              <w:rPr>
                <w:color w:val="262626" w:themeColor="text1" w:themeTint="D9"/>
                <w:szCs w:val="20"/>
              </w:rPr>
            </w:pPr>
          </w:p>
        </w:tc>
      </w:tr>
      <w:tr w:rsidR="00D55063" w:rsidRPr="00AA43DB" w14:paraId="56600D12" w14:textId="77777777" w:rsidTr="00D53044">
        <w:trPr>
          <w:trHeight w:val="137"/>
        </w:trPr>
        <w:tc>
          <w:tcPr>
            <w:tcW w:w="969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D55063" w:rsidRPr="004C7574" w:rsidRDefault="00D55063" w:rsidP="00D55063">
            <w:pPr>
              <w:pStyle w:val="Descriptionlabels"/>
              <w:rPr>
                <w:rStyle w:val="DetailsChar"/>
                <w:rFonts w:ascii="Arial" w:hAnsi="Arial"/>
                <w:sz w:val="24"/>
              </w:rPr>
            </w:pPr>
            <w:r w:rsidRPr="004C7574">
              <w:rPr>
                <w:rStyle w:val="DetailsChar"/>
                <w:rFonts w:ascii="Arial" w:hAnsi="Arial"/>
                <w:color w:val="FFFFFF" w:themeColor="background1"/>
                <w:sz w:val="24"/>
              </w:rPr>
              <w:t>Service/Team Structure</w:t>
            </w:r>
          </w:p>
        </w:tc>
      </w:tr>
      <w:tr w:rsidR="00D55063" w:rsidRPr="00A57850" w14:paraId="2227A29F" w14:textId="77777777" w:rsidTr="00D53044">
        <w:trPr>
          <w:trHeight w:val="137"/>
        </w:trPr>
        <w:tc>
          <w:tcPr>
            <w:tcW w:w="96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0D593B1" w14:textId="77777777" w:rsidR="0050259B" w:rsidRPr="004C7574" w:rsidRDefault="0050259B" w:rsidP="00D55063">
            <w:pPr>
              <w:pStyle w:val="Descriptionlabels"/>
              <w:ind w:left="720"/>
              <w:rPr>
                <w:rFonts w:cs="Arial"/>
                <w:noProof/>
                <w:szCs w:val="24"/>
                <w:lang w:val="en-GB" w:eastAsia="en-GB"/>
              </w:rPr>
            </w:pPr>
          </w:p>
          <w:p w14:paraId="5F15610F" w14:textId="71A56D03" w:rsidR="00D55063" w:rsidRPr="004C7574" w:rsidRDefault="00D55063" w:rsidP="00D55063">
            <w:pPr>
              <w:pStyle w:val="Descriptionlabels"/>
              <w:ind w:left="720"/>
              <w:rPr>
                <w:rFonts w:cs="Arial"/>
                <w:noProof/>
                <w:szCs w:val="24"/>
                <w:lang w:val="en-GB" w:eastAsia="en-GB"/>
              </w:rPr>
            </w:pPr>
          </w:p>
          <w:p w14:paraId="746D5A21" w14:textId="646A7059" w:rsidR="00D55063" w:rsidRPr="004C7574" w:rsidRDefault="006D34F2" w:rsidP="00D55063">
            <w:pPr>
              <w:pStyle w:val="Descriptionlabels"/>
              <w:jc w:val="center"/>
              <w:rPr>
                <w:rStyle w:val="DetailsChar"/>
                <w:rFonts w:ascii="Arial" w:hAnsi="Arial" w:cs="Arial"/>
                <w:sz w:val="24"/>
                <w:szCs w:val="24"/>
              </w:rPr>
            </w:pPr>
            <w:r w:rsidRPr="004C7574">
              <w:rPr>
                <w:noProof/>
                <w:lang w:val="en-GB" w:eastAsia="en-GB"/>
              </w:rPr>
              <w:lastRenderedPageBreak/>
              <w:drawing>
                <wp:inline distT="0" distB="0" distL="0" distR="0" wp14:anchorId="62650183" wp14:editId="15913F13">
                  <wp:extent cx="6019800" cy="3219450"/>
                  <wp:effectExtent l="0" t="0" r="0" b="571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bl>
    <w:p w14:paraId="65966BBA" w14:textId="77777777" w:rsidR="00042B15" w:rsidRPr="00A57850" w:rsidRDefault="00EF2EE4" w:rsidP="00E64154">
      <w:pPr>
        <w:rPr>
          <w:b/>
          <w:color w:val="1F497D"/>
          <w:sz w:val="28"/>
          <w:szCs w:val="28"/>
        </w:rPr>
      </w:pPr>
      <w:r w:rsidRPr="00A57850">
        <w:rPr>
          <w:highlight w:val="yellow"/>
        </w:rPr>
        <w:lastRenderedPageBreak/>
        <w:br w:type="page"/>
      </w:r>
      <w:r w:rsidR="00042B15" w:rsidRPr="00A57850">
        <w:rPr>
          <w:b/>
          <w:color w:val="1F497D"/>
          <w:sz w:val="28"/>
          <w:szCs w:val="28"/>
        </w:rPr>
        <w:lastRenderedPageBreak/>
        <w:t>PERSON SPECIFICATION</w:t>
      </w:r>
    </w:p>
    <w:p w14:paraId="56AFA0BA" w14:textId="77777777" w:rsidR="00554609" w:rsidRPr="00A57850" w:rsidRDefault="00554609" w:rsidP="00E64154">
      <w:pPr>
        <w:rPr>
          <w:b/>
          <w:color w:val="1F497D"/>
          <w:sz w:val="28"/>
          <w:szCs w:val="28"/>
        </w:rPr>
      </w:pPr>
    </w:p>
    <w:p w14:paraId="6538FC0E" w14:textId="2939B357" w:rsidR="00BA285C" w:rsidRPr="00A57850" w:rsidRDefault="00554609" w:rsidP="00554609">
      <w:pPr>
        <w:rPr>
          <w:rFonts w:cs="Arial"/>
          <w:b/>
          <w:sz w:val="24"/>
        </w:rPr>
      </w:pPr>
      <w:r w:rsidRPr="00A57850">
        <w:rPr>
          <w:rFonts w:cs="Arial"/>
          <w:b/>
          <w:sz w:val="24"/>
        </w:rPr>
        <w:t>Candidates must be able to demonstrate</w:t>
      </w:r>
      <w:r w:rsidR="0096646D" w:rsidRPr="00A57850">
        <w:rPr>
          <w:rFonts w:cs="Arial"/>
          <w:b/>
          <w:sz w:val="24"/>
        </w:rPr>
        <w:t>, giving examples,</w:t>
      </w:r>
      <w:r w:rsidRPr="00A57850">
        <w:rPr>
          <w:rFonts w:cs="Arial"/>
          <w:b/>
          <w:sz w:val="24"/>
        </w:rPr>
        <w:t xml:space="preserve"> </w:t>
      </w:r>
      <w:r w:rsidRPr="00A57850">
        <w:rPr>
          <w:rFonts w:cs="Arial"/>
          <w:b/>
          <w:color w:val="00B050"/>
          <w:sz w:val="24"/>
        </w:rPr>
        <w:t>all essential criteria</w:t>
      </w:r>
      <w:r w:rsidRPr="00A57850">
        <w:rPr>
          <w:rFonts w:cs="Arial"/>
          <w:b/>
          <w:sz w:val="24"/>
        </w:rPr>
        <w:t xml:space="preserve"> </w:t>
      </w:r>
      <w:r w:rsidR="00817058" w:rsidRPr="00A57850">
        <w:rPr>
          <w:rFonts w:cs="Arial"/>
          <w:b/>
          <w:sz w:val="24"/>
        </w:rPr>
        <w:t>marked as A</w:t>
      </w:r>
      <w:r w:rsidR="00653E81" w:rsidRPr="00A57850">
        <w:rPr>
          <w:rFonts w:cs="Arial"/>
          <w:b/>
          <w:sz w:val="24"/>
        </w:rPr>
        <w:t>, A/C</w:t>
      </w:r>
      <w:r w:rsidR="00817058" w:rsidRPr="00A57850">
        <w:rPr>
          <w:rFonts w:cs="Arial"/>
          <w:b/>
          <w:sz w:val="24"/>
        </w:rPr>
        <w:t xml:space="preserve"> </w:t>
      </w:r>
      <w:r w:rsidR="00BE0FB7" w:rsidRPr="00A57850">
        <w:rPr>
          <w:rFonts w:cs="Arial"/>
          <w:b/>
          <w:sz w:val="24"/>
        </w:rPr>
        <w:t>or A/</w:t>
      </w:r>
      <w:r w:rsidR="00C85670" w:rsidRPr="00A57850">
        <w:rPr>
          <w:rFonts w:cs="Arial"/>
          <w:b/>
          <w:sz w:val="24"/>
        </w:rPr>
        <w:t>I</w:t>
      </w:r>
      <w:r w:rsidR="00BE0FB7" w:rsidRPr="00A57850">
        <w:rPr>
          <w:rFonts w:cs="Arial"/>
          <w:b/>
          <w:sz w:val="24"/>
        </w:rPr>
        <w:t xml:space="preserve"> </w:t>
      </w:r>
      <w:r w:rsidRPr="00A57850">
        <w:rPr>
          <w:rFonts w:cs="Arial"/>
          <w:b/>
          <w:sz w:val="24"/>
        </w:rPr>
        <w:t>within their application form to be shortlisted for this role.</w:t>
      </w:r>
    </w:p>
    <w:p w14:paraId="41575684" w14:textId="77777777" w:rsidR="00011494" w:rsidRPr="00A57850" w:rsidRDefault="00011494" w:rsidP="00E64154">
      <w:pPr>
        <w:rPr>
          <w:b/>
          <w:color w:val="1F497D"/>
          <w:sz w:val="28"/>
          <w:szCs w:val="28"/>
        </w:rPr>
      </w:pPr>
    </w:p>
    <w:tbl>
      <w:tblPr>
        <w:tblStyle w:val="TableGrid"/>
        <w:tblW w:w="10032" w:type="dxa"/>
        <w:tblLayout w:type="fixed"/>
        <w:tblLook w:val="04A0" w:firstRow="1" w:lastRow="0" w:firstColumn="1" w:lastColumn="0" w:noHBand="0" w:noVBand="1"/>
      </w:tblPr>
      <w:tblGrid>
        <w:gridCol w:w="2405"/>
        <w:gridCol w:w="2382"/>
        <w:gridCol w:w="1276"/>
        <w:gridCol w:w="2670"/>
        <w:gridCol w:w="1299"/>
      </w:tblGrid>
      <w:tr w:rsidR="005031C7" w:rsidRPr="00A57850" w14:paraId="055F5D62" w14:textId="7E915172" w:rsidTr="00E51BB7">
        <w:tc>
          <w:tcPr>
            <w:tcW w:w="2405" w:type="dxa"/>
            <w:tcBorders>
              <w:top w:val="single" w:sz="4" w:space="0" w:color="auto"/>
              <w:right w:val="single" w:sz="4" w:space="0" w:color="auto"/>
            </w:tcBorders>
            <w:shd w:val="clear" w:color="auto" w:fill="4F81BD" w:themeFill="accent1"/>
          </w:tcPr>
          <w:p w14:paraId="666ED4B7" w14:textId="77777777" w:rsidR="005031C7" w:rsidRPr="00A57850" w:rsidRDefault="005031C7" w:rsidP="000C2C40">
            <w:pPr>
              <w:pStyle w:val="Descriptionlabels"/>
              <w:rPr>
                <w:rStyle w:val="DetailsChar"/>
                <w:rFonts w:ascii="Arial" w:hAnsi="Arial" w:cs="Arial"/>
                <w:color w:val="FFFFFF" w:themeColor="background1"/>
                <w:sz w:val="24"/>
                <w:szCs w:val="24"/>
              </w:rPr>
            </w:pPr>
          </w:p>
        </w:tc>
        <w:tc>
          <w:tcPr>
            <w:tcW w:w="7627" w:type="dxa"/>
            <w:gridSpan w:val="4"/>
            <w:tcBorders>
              <w:top w:val="single" w:sz="4" w:space="0" w:color="auto"/>
              <w:left w:val="single" w:sz="4" w:space="0" w:color="auto"/>
            </w:tcBorders>
            <w:shd w:val="clear" w:color="auto" w:fill="4F81BD" w:themeFill="accent1"/>
          </w:tcPr>
          <w:p w14:paraId="27EE71AF" w14:textId="56CEEE77" w:rsidR="005031C7" w:rsidRPr="00A57850" w:rsidRDefault="005031C7" w:rsidP="005031C7">
            <w:pPr>
              <w:pStyle w:val="Descriptionlabels"/>
              <w:jc w:val="center"/>
              <w:rPr>
                <w:rStyle w:val="DetailsChar"/>
                <w:rFonts w:ascii="Arial" w:hAnsi="Arial" w:cs="Arial"/>
                <w:color w:val="FFFFFF" w:themeColor="background1"/>
                <w:sz w:val="24"/>
                <w:szCs w:val="24"/>
              </w:rPr>
            </w:pPr>
            <w:r w:rsidRPr="00A57850">
              <w:rPr>
                <w:rStyle w:val="DetailsChar"/>
                <w:rFonts w:ascii="Arial" w:hAnsi="Arial" w:cs="Arial"/>
                <w:color w:val="FFFFFF" w:themeColor="background1"/>
                <w:sz w:val="24"/>
                <w:szCs w:val="24"/>
              </w:rPr>
              <w:t>Person Specification</w:t>
            </w:r>
          </w:p>
        </w:tc>
      </w:tr>
      <w:tr w:rsidR="00DA2691" w:rsidRPr="00A57850" w14:paraId="5EDADA04" w14:textId="018C1661" w:rsidTr="00E51BB7">
        <w:tc>
          <w:tcPr>
            <w:tcW w:w="2405" w:type="dxa"/>
            <w:tcBorders>
              <w:bottom w:val="single" w:sz="12" w:space="0" w:color="auto"/>
            </w:tcBorders>
            <w:shd w:val="clear" w:color="auto" w:fill="4F81BD" w:themeFill="accent1"/>
          </w:tcPr>
          <w:p w14:paraId="368E2CD4" w14:textId="77777777" w:rsidR="005968C1" w:rsidRPr="00A57850" w:rsidRDefault="005968C1" w:rsidP="000C2C40">
            <w:pPr>
              <w:pStyle w:val="Descriptionlabels"/>
              <w:rPr>
                <w:rStyle w:val="DetailsChar"/>
                <w:rFonts w:ascii="Arial" w:hAnsi="Arial" w:cs="Arial"/>
                <w:sz w:val="24"/>
                <w:szCs w:val="24"/>
              </w:rPr>
            </w:pPr>
          </w:p>
        </w:tc>
        <w:tc>
          <w:tcPr>
            <w:tcW w:w="2382" w:type="dxa"/>
            <w:tcBorders>
              <w:bottom w:val="single" w:sz="12" w:space="0" w:color="auto"/>
            </w:tcBorders>
            <w:shd w:val="clear" w:color="auto" w:fill="4F81BD" w:themeFill="accent1"/>
          </w:tcPr>
          <w:p w14:paraId="075A8BA6" w14:textId="77777777" w:rsidR="005968C1" w:rsidRPr="00A57850" w:rsidRDefault="005968C1" w:rsidP="1FF89185">
            <w:pPr>
              <w:pStyle w:val="Descriptionlabels"/>
              <w:jc w:val="center"/>
              <w:rPr>
                <w:rStyle w:val="DetailsChar"/>
                <w:rFonts w:ascii="Arial" w:hAnsi="Arial" w:cs="Arial"/>
                <w:color w:val="FFFFFF" w:themeColor="background1"/>
                <w:sz w:val="24"/>
                <w:szCs w:val="24"/>
              </w:rPr>
            </w:pPr>
            <w:r w:rsidRPr="00A57850">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A57850" w:rsidRDefault="005968C1" w:rsidP="1FF89185">
            <w:pPr>
              <w:pStyle w:val="Descriptionlabels"/>
              <w:jc w:val="center"/>
              <w:rPr>
                <w:rStyle w:val="DetailsChar"/>
                <w:rFonts w:ascii="Arial" w:hAnsi="Arial" w:cs="Arial"/>
                <w:color w:val="FFFFFF" w:themeColor="background1"/>
              </w:rPr>
            </w:pPr>
            <w:r w:rsidRPr="00A57850">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A57850" w:rsidRDefault="005968C1" w:rsidP="1FF89185">
            <w:pPr>
              <w:pStyle w:val="Descriptionlabels"/>
              <w:jc w:val="center"/>
              <w:rPr>
                <w:rStyle w:val="DetailsChar"/>
                <w:rFonts w:ascii="Arial" w:hAnsi="Arial" w:cs="Arial"/>
                <w:color w:val="FFFFFF" w:themeColor="background1"/>
                <w:sz w:val="24"/>
                <w:szCs w:val="24"/>
              </w:rPr>
            </w:pPr>
            <w:r w:rsidRPr="00A57850">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A57850" w:rsidRDefault="004A1E7B" w:rsidP="1FF89185">
            <w:pPr>
              <w:pStyle w:val="Descriptionlabels"/>
              <w:jc w:val="center"/>
              <w:rPr>
                <w:rStyle w:val="DetailsChar"/>
                <w:rFonts w:ascii="Arial" w:hAnsi="Arial" w:cs="Arial"/>
                <w:color w:val="FFFFFF" w:themeColor="background1"/>
              </w:rPr>
            </w:pPr>
            <w:r w:rsidRPr="00A57850">
              <w:rPr>
                <w:rStyle w:val="DetailsChar"/>
                <w:rFonts w:ascii="Arial" w:hAnsi="Arial" w:cs="Arial"/>
                <w:color w:val="FFFFFF" w:themeColor="background1"/>
              </w:rPr>
              <w:t>How Assessed</w:t>
            </w:r>
          </w:p>
        </w:tc>
      </w:tr>
      <w:tr w:rsidR="008032A3" w:rsidRPr="00A57850" w14:paraId="69F78A98" w14:textId="0902D4C2" w:rsidTr="00E51BB7">
        <w:trPr>
          <w:trHeight w:val="491"/>
        </w:trPr>
        <w:tc>
          <w:tcPr>
            <w:tcW w:w="2405" w:type="dxa"/>
            <w:vMerge w:val="restart"/>
            <w:tcBorders>
              <w:top w:val="single" w:sz="12" w:space="0" w:color="auto"/>
            </w:tcBorders>
          </w:tcPr>
          <w:p w14:paraId="0CEAC0B8" w14:textId="77777777" w:rsidR="008032A3" w:rsidRPr="00D23779" w:rsidRDefault="008032A3" w:rsidP="00E3346F">
            <w:pPr>
              <w:pStyle w:val="Descriptionlabels"/>
              <w:rPr>
                <w:rStyle w:val="DetailsChar"/>
                <w:rFonts w:ascii="Arial" w:hAnsi="Arial" w:cs="Arial"/>
                <w:sz w:val="24"/>
                <w:szCs w:val="24"/>
              </w:rPr>
            </w:pPr>
            <w:r w:rsidRPr="00D23779">
              <w:rPr>
                <w:rStyle w:val="DetailsChar"/>
                <w:rFonts w:ascii="Arial" w:hAnsi="Arial" w:cs="Arial"/>
                <w:sz w:val="24"/>
                <w:szCs w:val="24"/>
              </w:rPr>
              <w:t>Qualifications/ Education / Training / Experience</w:t>
            </w:r>
          </w:p>
          <w:p w14:paraId="24F01096" w14:textId="77777777" w:rsidR="008032A3" w:rsidRPr="00D23779" w:rsidRDefault="008032A3" w:rsidP="00E3346F">
            <w:pPr>
              <w:pStyle w:val="Descriptionlabels"/>
              <w:rPr>
                <w:rStyle w:val="DetailsChar"/>
                <w:rFonts w:ascii="Arial" w:hAnsi="Arial" w:cs="Arial"/>
                <w:color w:val="FF0000"/>
                <w:sz w:val="24"/>
                <w:szCs w:val="24"/>
              </w:rPr>
            </w:pPr>
          </w:p>
        </w:tc>
        <w:tc>
          <w:tcPr>
            <w:tcW w:w="2382" w:type="dxa"/>
            <w:tcBorders>
              <w:top w:val="single" w:sz="12" w:space="0" w:color="auto"/>
            </w:tcBorders>
            <w:shd w:val="clear" w:color="auto" w:fill="auto"/>
          </w:tcPr>
          <w:p w14:paraId="653A56FB" w14:textId="4C0CB39C" w:rsidR="008032A3" w:rsidRPr="001D51E3" w:rsidRDefault="008032A3" w:rsidP="00E3346F">
            <w:pPr>
              <w:pStyle w:val="BulletedList"/>
              <w:numPr>
                <w:ilvl w:val="0"/>
                <w:numId w:val="0"/>
              </w:numPr>
              <w:ind w:left="-1"/>
              <w:rPr>
                <w:rStyle w:val="DetailsChar"/>
                <w:rFonts w:ascii="Arial" w:hAnsi="Arial" w:cs="Arial"/>
                <w:sz w:val="24"/>
                <w:szCs w:val="24"/>
              </w:rPr>
            </w:pPr>
            <w:r w:rsidRPr="001D51E3">
              <w:rPr>
                <w:rStyle w:val="DetailsChar"/>
                <w:rFonts w:ascii="Arial" w:hAnsi="Arial" w:cs="Arial"/>
                <w:sz w:val="24"/>
                <w:szCs w:val="24"/>
              </w:rPr>
              <w:t xml:space="preserve">Educated to A Level standard [or equivalent] </w:t>
            </w:r>
          </w:p>
        </w:tc>
        <w:tc>
          <w:tcPr>
            <w:tcW w:w="1276" w:type="dxa"/>
            <w:tcBorders>
              <w:top w:val="single" w:sz="12" w:space="0" w:color="auto"/>
            </w:tcBorders>
            <w:shd w:val="clear" w:color="auto" w:fill="auto"/>
          </w:tcPr>
          <w:p w14:paraId="3D09EC9F" w14:textId="3EB44741" w:rsidR="008032A3" w:rsidRPr="001D51E3" w:rsidRDefault="008032A3" w:rsidP="00E3346F">
            <w:pPr>
              <w:pStyle w:val="BulletedList"/>
              <w:numPr>
                <w:ilvl w:val="0"/>
                <w:numId w:val="0"/>
              </w:numPr>
              <w:ind w:left="64"/>
              <w:rPr>
                <w:rStyle w:val="BulletedListChar"/>
                <w:rFonts w:ascii="Arial" w:hAnsi="Arial" w:cs="Arial"/>
                <w:b/>
                <w:sz w:val="24"/>
                <w:szCs w:val="24"/>
              </w:rPr>
            </w:pPr>
            <w:r w:rsidRPr="001D51E3">
              <w:rPr>
                <w:rStyle w:val="BulletedListChar"/>
                <w:rFonts w:ascii="Arial" w:hAnsi="Arial" w:cs="Arial"/>
                <w:sz w:val="24"/>
                <w:szCs w:val="24"/>
              </w:rPr>
              <w:t>A</w:t>
            </w:r>
            <w:r w:rsidR="006648D5">
              <w:rPr>
                <w:rStyle w:val="BulletedListChar"/>
                <w:rFonts w:ascii="Arial" w:hAnsi="Arial" w:cs="Arial"/>
                <w:sz w:val="24"/>
                <w:szCs w:val="24"/>
              </w:rPr>
              <w:t>/I/C</w:t>
            </w:r>
          </w:p>
        </w:tc>
        <w:tc>
          <w:tcPr>
            <w:tcW w:w="2670" w:type="dxa"/>
            <w:tcBorders>
              <w:top w:val="single" w:sz="12" w:space="0" w:color="auto"/>
            </w:tcBorders>
            <w:shd w:val="clear" w:color="auto" w:fill="auto"/>
          </w:tcPr>
          <w:p w14:paraId="4B1B1B6A" w14:textId="345E360D" w:rsidR="008032A3" w:rsidRPr="00AC2AAF" w:rsidRDefault="008032A3" w:rsidP="00AC2AAF">
            <w:pPr>
              <w:pStyle w:val="BulletedList"/>
              <w:numPr>
                <w:ilvl w:val="0"/>
                <w:numId w:val="0"/>
              </w:numPr>
              <w:ind w:left="-1"/>
              <w:rPr>
                <w:rStyle w:val="DetailsChar"/>
                <w:rFonts w:ascii="Arial" w:hAnsi="Arial" w:cs="Arial"/>
                <w:color w:val="auto"/>
                <w:sz w:val="24"/>
              </w:rPr>
            </w:pPr>
            <w:r w:rsidRPr="00AC2AAF">
              <w:rPr>
                <w:rStyle w:val="DetailsChar"/>
                <w:rFonts w:ascii="Arial" w:hAnsi="Arial" w:cs="Arial"/>
                <w:color w:val="auto"/>
                <w:sz w:val="24"/>
              </w:rPr>
              <w:t>Experience of dealing with vulnerable people</w:t>
            </w:r>
          </w:p>
        </w:tc>
        <w:tc>
          <w:tcPr>
            <w:tcW w:w="1299" w:type="dxa"/>
            <w:tcBorders>
              <w:top w:val="single" w:sz="12" w:space="0" w:color="auto"/>
            </w:tcBorders>
            <w:shd w:val="clear" w:color="auto" w:fill="auto"/>
          </w:tcPr>
          <w:p w14:paraId="4CA8BE1D" w14:textId="15C0DD96" w:rsidR="008032A3" w:rsidRPr="001D51E3" w:rsidRDefault="008032A3" w:rsidP="00E3346F">
            <w:pPr>
              <w:pStyle w:val="BulletedList"/>
              <w:numPr>
                <w:ilvl w:val="0"/>
                <w:numId w:val="0"/>
              </w:numPr>
              <w:ind w:left="41"/>
              <w:rPr>
                <w:rStyle w:val="BulletedListChar"/>
                <w:rFonts w:ascii="Arial" w:hAnsi="Arial" w:cs="Arial"/>
                <w:b/>
                <w:sz w:val="24"/>
                <w:szCs w:val="24"/>
              </w:rPr>
            </w:pPr>
            <w:r w:rsidRPr="001D51E3">
              <w:rPr>
                <w:rStyle w:val="BulletedListChar"/>
                <w:rFonts w:ascii="Arial" w:hAnsi="Arial" w:cs="Arial"/>
                <w:sz w:val="24"/>
                <w:szCs w:val="24"/>
              </w:rPr>
              <w:t>A / I</w:t>
            </w:r>
          </w:p>
        </w:tc>
      </w:tr>
      <w:tr w:rsidR="000118BD" w:rsidRPr="00A57850" w14:paraId="588F9CE5" w14:textId="77777777" w:rsidTr="005848E3">
        <w:trPr>
          <w:trHeight w:val="532"/>
        </w:trPr>
        <w:tc>
          <w:tcPr>
            <w:tcW w:w="2405" w:type="dxa"/>
            <w:vMerge/>
          </w:tcPr>
          <w:p w14:paraId="56DCF477" w14:textId="77777777" w:rsidR="000118BD" w:rsidRPr="00D23779" w:rsidRDefault="000118BD" w:rsidP="000118BD">
            <w:pPr>
              <w:pStyle w:val="Descriptionlabels"/>
              <w:rPr>
                <w:rStyle w:val="DetailsChar"/>
                <w:rFonts w:ascii="Arial" w:hAnsi="Arial" w:cs="Arial"/>
                <w:sz w:val="24"/>
                <w:szCs w:val="24"/>
              </w:rPr>
            </w:pPr>
          </w:p>
        </w:tc>
        <w:tc>
          <w:tcPr>
            <w:tcW w:w="2382" w:type="dxa"/>
            <w:tcBorders>
              <w:bottom w:val="single" w:sz="12" w:space="0" w:color="auto"/>
            </w:tcBorders>
            <w:shd w:val="clear" w:color="auto" w:fill="auto"/>
          </w:tcPr>
          <w:p w14:paraId="759B6C2B" w14:textId="066C100E" w:rsidR="000118BD" w:rsidRPr="00AC2AAF" w:rsidRDefault="000118BD" w:rsidP="000118BD">
            <w:pPr>
              <w:pStyle w:val="BulletedList"/>
              <w:numPr>
                <w:ilvl w:val="0"/>
                <w:numId w:val="0"/>
              </w:numPr>
              <w:ind w:left="-1"/>
              <w:rPr>
                <w:rStyle w:val="DetailsChar"/>
                <w:rFonts w:ascii="Arial" w:hAnsi="Arial" w:cs="Arial"/>
                <w:color w:val="auto"/>
                <w:sz w:val="24"/>
              </w:rPr>
            </w:pPr>
            <w:r w:rsidRPr="00AC2AAF">
              <w:rPr>
                <w:rStyle w:val="DetailsChar"/>
                <w:rFonts w:ascii="Arial" w:hAnsi="Arial" w:cs="Arial"/>
                <w:color w:val="auto"/>
                <w:sz w:val="24"/>
              </w:rPr>
              <w:t>Experience of working [paid or unpaid] in a similar role and /or possess related qualification</w:t>
            </w:r>
            <w:r w:rsidRPr="00AC2AAF">
              <w:rPr>
                <w:rStyle w:val="DetailsChar"/>
                <w:rFonts w:ascii="Arial" w:hAnsi="Arial" w:cs="Arial"/>
                <w:color w:val="auto"/>
                <w:sz w:val="24"/>
              </w:rPr>
              <w:br/>
            </w:r>
            <w:r w:rsidRPr="00AC2AAF">
              <w:rPr>
                <w:rStyle w:val="DetailsChar"/>
                <w:rFonts w:ascii="Arial" w:hAnsi="Arial" w:cs="Arial"/>
                <w:color w:val="auto"/>
                <w:sz w:val="24"/>
              </w:rPr>
              <w:br/>
            </w:r>
          </w:p>
        </w:tc>
        <w:tc>
          <w:tcPr>
            <w:tcW w:w="1276" w:type="dxa"/>
            <w:tcBorders>
              <w:bottom w:val="single" w:sz="12" w:space="0" w:color="auto"/>
            </w:tcBorders>
            <w:shd w:val="clear" w:color="auto" w:fill="auto"/>
          </w:tcPr>
          <w:p w14:paraId="66919FE2" w14:textId="4A25D904" w:rsidR="000118BD" w:rsidRPr="001D51E3" w:rsidRDefault="000118BD" w:rsidP="000118BD">
            <w:pPr>
              <w:pStyle w:val="BulletedList"/>
              <w:numPr>
                <w:ilvl w:val="0"/>
                <w:numId w:val="0"/>
              </w:numPr>
              <w:ind w:left="64"/>
              <w:rPr>
                <w:rStyle w:val="BulletedListChar"/>
                <w:rFonts w:ascii="Arial" w:hAnsi="Arial" w:cs="Arial"/>
                <w:b/>
                <w:sz w:val="24"/>
                <w:szCs w:val="24"/>
              </w:rPr>
            </w:pPr>
            <w:r w:rsidRPr="001D51E3">
              <w:rPr>
                <w:rStyle w:val="BulletedListChar"/>
                <w:rFonts w:ascii="Arial" w:hAnsi="Arial" w:cs="Arial"/>
                <w:sz w:val="24"/>
                <w:szCs w:val="24"/>
              </w:rPr>
              <w:t>A / I</w:t>
            </w:r>
          </w:p>
        </w:tc>
        <w:tc>
          <w:tcPr>
            <w:tcW w:w="2670" w:type="dxa"/>
            <w:tcBorders>
              <w:bottom w:val="single" w:sz="12" w:space="0" w:color="auto"/>
            </w:tcBorders>
            <w:shd w:val="clear" w:color="auto" w:fill="auto"/>
          </w:tcPr>
          <w:p w14:paraId="5ADD54AF" w14:textId="77777777" w:rsidR="000118BD" w:rsidRPr="00AC2AAF" w:rsidRDefault="000118BD" w:rsidP="000118BD">
            <w:pPr>
              <w:pStyle w:val="BulletedList"/>
              <w:numPr>
                <w:ilvl w:val="0"/>
                <w:numId w:val="0"/>
              </w:numPr>
              <w:ind w:left="-1"/>
              <w:rPr>
                <w:rStyle w:val="DetailsChar"/>
                <w:rFonts w:ascii="Arial" w:hAnsi="Arial" w:cs="Arial"/>
                <w:color w:val="auto"/>
                <w:sz w:val="24"/>
              </w:rPr>
            </w:pPr>
            <w:r w:rsidRPr="00AC2AAF">
              <w:rPr>
                <w:rStyle w:val="DetailsChar"/>
                <w:rFonts w:ascii="Arial" w:hAnsi="Arial" w:cs="Arial"/>
                <w:color w:val="auto"/>
                <w:sz w:val="24"/>
              </w:rPr>
              <w:t>Experience of managing a client caseload and creating detailed support and action plans</w:t>
            </w:r>
          </w:p>
          <w:p w14:paraId="7BAFA173" w14:textId="00F6EEF0" w:rsidR="000118BD" w:rsidRPr="00AC2AAF" w:rsidRDefault="000118BD" w:rsidP="000118BD">
            <w:pPr>
              <w:pStyle w:val="BulletedList"/>
              <w:numPr>
                <w:ilvl w:val="0"/>
                <w:numId w:val="0"/>
              </w:numPr>
              <w:ind w:left="-1"/>
              <w:rPr>
                <w:rStyle w:val="DetailsChar"/>
                <w:rFonts w:ascii="Arial" w:hAnsi="Arial" w:cs="Arial"/>
                <w:color w:val="auto"/>
                <w:sz w:val="24"/>
              </w:rPr>
            </w:pPr>
          </w:p>
        </w:tc>
        <w:tc>
          <w:tcPr>
            <w:tcW w:w="1299" w:type="dxa"/>
            <w:tcBorders>
              <w:bottom w:val="single" w:sz="12" w:space="0" w:color="auto"/>
            </w:tcBorders>
            <w:shd w:val="clear" w:color="auto" w:fill="auto"/>
          </w:tcPr>
          <w:p w14:paraId="1BD1BEC0" w14:textId="15DD22FE" w:rsidR="000118BD" w:rsidRPr="001D51E3" w:rsidRDefault="000118BD" w:rsidP="000118BD">
            <w:pPr>
              <w:pStyle w:val="BulletedList"/>
              <w:numPr>
                <w:ilvl w:val="0"/>
                <w:numId w:val="0"/>
              </w:numPr>
              <w:ind w:left="41"/>
              <w:rPr>
                <w:rStyle w:val="BulletedListChar"/>
                <w:rFonts w:ascii="Arial" w:hAnsi="Arial" w:cs="Arial"/>
                <w:b/>
                <w:sz w:val="24"/>
                <w:szCs w:val="24"/>
              </w:rPr>
            </w:pPr>
            <w:r w:rsidRPr="00651974">
              <w:rPr>
                <w:rStyle w:val="DetailsChar"/>
                <w:rFonts w:ascii="Arial" w:hAnsi="Arial" w:cs="Arial"/>
                <w:color w:val="auto"/>
                <w:sz w:val="24"/>
              </w:rPr>
              <w:t>A / I</w:t>
            </w:r>
          </w:p>
        </w:tc>
      </w:tr>
      <w:tr w:rsidR="000118BD" w:rsidRPr="00A57850" w14:paraId="1A4FC00C" w14:textId="77777777" w:rsidTr="00E51BB7">
        <w:trPr>
          <w:trHeight w:val="532"/>
        </w:trPr>
        <w:tc>
          <w:tcPr>
            <w:tcW w:w="2405" w:type="dxa"/>
            <w:vMerge/>
            <w:tcBorders>
              <w:bottom w:val="single" w:sz="12" w:space="0" w:color="auto"/>
            </w:tcBorders>
          </w:tcPr>
          <w:p w14:paraId="08B01887" w14:textId="77777777" w:rsidR="000118BD" w:rsidRPr="00D23779" w:rsidRDefault="000118BD" w:rsidP="000118BD">
            <w:pPr>
              <w:pStyle w:val="Descriptionlabels"/>
              <w:rPr>
                <w:rStyle w:val="DetailsChar"/>
                <w:rFonts w:ascii="Arial" w:hAnsi="Arial" w:cs="Arial"/>
                <w:sz w:val="24"/>
                <w:szCs w:val="24"/>
              </w:rPr>
            </w:pPr>
          </w:p>
        </w:tc>
        <w:tc>
          <w:tcPr>
            <w:tcW w:w="2382" w:type="dxa"/>
            <w:tcBorders>
              <w:bottom w:val="single" w:sz="12" w:space="0" w:color="auto"/>
            </w:tcBorders>
            <w:shd w:val="clear" w:color="auto" w:fill="auto"/>
          </w:tcPr>
          <w:p w14:paraId="00874A41" w14:textId="77777777" w:rsidR="000118BD" w:rsidRPr="00AC2AAF" w:rsidRDefault="000118BD" w:rsidP="000118BD">
            <w:pPr>
              <w:pStyle w:val="BulletedList"/>
              <w:numPr>
                <w:ilvl w:val="0"/>
                <w:numId w:val="0"/>
              </w:numPr>
              <w:ind w:left="-1"/>
              <w:rPr>
                <w:rStyle w:val="DetailsChar"/>
                <w:rFonts w:ascii="Arial" w:hAnsi="Arial" w:cs="Arial"/>
                <w:color w:val="auto"/>
                <w:sz w:val="24"/>
                <w:szCs w:val="24"/>
              </w:rPr>
            </w:pPr>
            <w:r w:rsidRPr="00AC2AAF">
              <w:rPr>
                <w:rStyle w:val="DetailsChar"/>
                <w:rFonts w:ascii="Arial" w:hAnsi="Arial" w:cs="Arial"/>
                <w:color w:val="auto"/>
                <w:sz w:val="24"/>
              </w:rPr>
              <w:t>Experience of working collaboratively and building relationships with partner organisations, both internal and external</w:t>
            </w:r>
          </w:p>
          <w:p w14:paraId="66A9A338" w14:textId="77777777" w:rsidR="000118BD" w:rsidRPr="00AC2AAF" w:rsidRDefault="000118BD" w:rsidP="000118BD">
            <w:pPr>
              <w:pStyle w:val="BulletedList"/>
              <w:numPr>
                <w:ilvl w:val="0"/>
                <w:numId w:val="0"/>
              </w:numPr>
              <w:ind w:left="-1"/>
              <w:rPr>
                <w:rStyle w:val="DetailsChar"/>
                <w:rFonts w:ascii="Arial" w:hAnsi="Arial" w:cs="Arial"/>
                <w:color w:val="auto"/>
                <w:sz w:val="24"/>
              </w:rPr>
            </w:pPr>
          </w:p>
        </w:tc>
        <w:tc>
          <w:tcPr>
            <w:tcW w:w="1276" w:type="dxa"/>
            <w:tcBorders>
              <w:bottom w:val="single" w:sz="12" w:space="0" w:color="auto"/>
            </w:tcBorders>
            <w:shd w:val="clear" w:color="auto" w:fill="auto"/>
          </w:tcPr>
          <w:p w14:paraId="14E793AE" w14:textId="6EC744D2" w:rsidR="000118BD" w:rsidRPr="00AA43DB" w:rsidRDefault="000118BD" w:rsidP="000118BD">
            <w:pPr>
              <w:pStyle w:val="BulletedList"/>
              <w:numPr>
                <w:ilvl w:val="0"/>
                <w:numId w:val="0"/>
              </w:numPr>
              <w:ind w:left="64"/>
              <w:rPr>
                <w:rStyle w:val="BulletedListChar"/>
                <w:rFonts w:ascii="Arial" w:hAnsi="Arial" w:cs="Arial"/>
                <w:sz w:val="24"/>
                <w:szCs w:val="24"/>
                <w:highlight w:val="yellow"/>
              </w:rPr>
            </w:pPr>
            <w:r w:rsidRPr="00221F62">
              <w:rPr>
                <w:rStyle w:val="DetailsChar"/>
                <w:rFonts w:ascii="Arial" w:hAnsi="Arial" w:cs="Arial"/>
                <w:color w:val="auto"/>
                <w:sz w:val="24"/>
              </w:rPr>
              <w:t>A / I</w:t>
            </w:r>
          </w:p>
        </w:tc>
        <w:tc>
          <w:tcPr>
            <w:tcW w:w="2670" w:type="dxa"/>
            <w:tcBorders>
              <w:bottom w:val="single" w:sz="12" w:space="0" w:color="auto"/>
            </w:tcBorders>
            <w:shd w:val="clear" w:color="auto" w:fill="auto"/>
          </w:tcPr>
          <w:p w14:paraId="78A5799E" w14:textId="77777777" w:rsidR="000118BD" w:rsidRPr="00AC2AAF" w:rsidRDefault="000118BD" w:rsidP="000118BD">
            <w:pPr>
              <w:pStyle w:val="BulletedList"/>
              <w:numPr>
                <w:ilvl w:val="0"/>
                <w:numId w:val="0"/>
              </w:numPr>
              <w:ind w:left="-1"/>
              <w:rPr>
                <w:rStyle w:val="DetailsChar"/>
                <w:rFonts w:ascii="Arial" w:hAnsi="Arial" w:cs="Arial"/>
                <w:color w:val="auto"/>
                <w:sz w:val="24"/>
              </w:rPr>
            </w:pPr>
            <w:r w:rsidRPr="00AC2AAF">
              <w:rPr>
                <w:rStyle w:val="DetailsChar"/>
                <w:rFonts w:ascii="Arial" w:hAnsi="Arial" w:cs="Arial"/>
                <w:color w:val="auto"/>
                <w:sz w:val="24"/>
              </w:rPr>
              <w:t>Experience of supporting clients who have complex needs</w:t>
            </w:r>
          </w:p>
          <w:p w14:paraId="1319491D" w14:textId="77777777" w:rsidR="000118BD" w:rsidRPr="00AC2AAF" w:rsidRDefault="000118BD" w:rsidP="000118BD">
            <w:pPr>
              <w:pStyle w:val="BulletedList"/>
              <w:numPr>
                <w:ilvl w:val="0"/>
                <w:numId w:val="0"/>
              </w:numPr>
              <w:ind w:left="-1"/>
              <w:rPr>
                <w:rStyle w:val="DetailsChar"/>
                <w:rFonts w:ascii="Arial" w:hAnsi="Arial" w:cs="Arial"/>
                <w:color w:val="auto"/>
                <w:sz w:val="24"/>
              </w:rPr>
            </w:pPr>
          </w:p>
        </w:tc>
        <w:tc>
          <w:tcPr>
            <w:tcW w:w="1299" w:type="dxa"/>
            <w:tcBorders>
              <w:bottom w:val="single" w:sz="12" w:space="0" w:color="auto"/>
            </w:tcBorders>
            <w:shd w:val="clear" w:color="auto" w:fill="auto"/>
          </w:tcPr>
          <w:p w14:paraId="4C169B47" w14:textId="5F942949" w:rsidR="000118BD" w:rsidRPr="004C7574" w:rsidRDefault="000118BD" w:rsidP="000118BD">
            <w:pPr>
              <w:pStyle w:val="BulletedList"/>
              <w:numPr>
                <w:ilvl w:val="0"/>
                <w:numId w:val="0"/>
              </w:numPr>
              <w:ind w:left="41"/>
              <w:rPr>
                <w:rStyle w:val="BulletedListChar"/>
                <w:rFonts w:ascii="Arial" w:hAnsi="Arial" w:cs="Arial"/>
                <w:bCs/>
                <w:sz w:val="22"/>
              </w:rPr>
            </w:pPr>
            <w:r w:rsidRPr="00651974">
              <w:rPr>
                <w:rStyle w:val="DetailsChar"/>
                <w:rFonts w:ascii="Arial" w:hAnsi="Arial" w:cs="Arial"/>
                <w:color w:val="auto"/>
                <w:sz w:val="24"/>
              </w:rPr>
              <w:t>A / I</w:t>
            </w:r>
          </w:p>
        </w:tc>
      </w:tr>
      <w:tr w:rsidR="00B46780" w:rsidRPr="00A57850" w14:paraId="5E64BEEE" w14:textId="00923BC0" w:rsidTr="00E51BB7">
        <w:trPr>
          <w:trHeight w:val="361"/>
        </w:trPr>
        <w:tc>
          <w:tcPr>
            <w:tcW w:w="2405" w:type="dxa"/>
            <w:vMerge w:val="restart"/>
            <w:tcBorders>
              <w:top w:val="single" w:sz="12" w:space="0" w:color="auto"/>
            </w:tcBorders>
          </w:tcPr>
          <w:p w14:paraId="588CE84C" w14:textId="138C69B9" w:rsidR="00B46780" w:rsidRPr="00D23779" w:rsidRDefault="00B46780" w:rsidP="009547DA">
            <w:pPr>
              <w:pStyle w:val="Descriptionlabels"/>
              <w:rPr>
                <w:rStyle w:val="DetailsChar"/>
                <w:rFonts w:ascii="Arial" w:hAnsi="Arial" w:cs="Arial"/>
                <w:sz w:val="24"/>
                <w:szCs w:val="24"/>
              </w:rPr>
            </w:pPr>
            <w:r w:rsidRPr="00D23779">
              <w:rPr>
                <w:rStyle w:val="LabelChar"/>
                <w:rFonts w:ascii="Arial" w:hAnsi="Arial" w:cs="Arial"/>
                <w:b/>
                <w:sz w:val="24"/>
                <w:szCs w:val="24"/>
              </w:rPr>
              <w:t>Knowledge /</w:t>
            </w:r>
            <w:r w:rsidRPr="00D23779">
              <w:rPr>
                <w:rStyle w:val="DetailsChar"/>
                <w:rFonts w:ascii="Arial" w:hAnsi="Arial" w:cs="Arial"/>
                <w:sz w:val="24"/>
                <w:szCs w:val="24"/>
              </w:rPr>
              <w:t>Technical Skills</w:t>
            </w:r>
          </w:p>
          <w:p w14:paraId="30B887D9" w14:textId="77777777" w:rsidR="00B46780" w:rsidRPr="00D23779" w:rsidRDefault="00B46780" w:rsidP="009547DA">
            <w:pPr>
              <w:pStyle w:val="Descriptionlabels"/>
              <w:rPr>
                <w:rStyle w:val="DetailsChar"/>
                <w:rFonts w:ascii="Arial" w:hAnsi="Arial" w:cs="Arial"/>
                <w:sz w:val="24"/>
                <w:szCs w:val="24"/>
              </w:rPr>
            </w:pPr>
          </w:p>
        </w:tc>
        <w:tc>
          <w:tcPr>
            <w:tcW w:w="2382" w:type="dxa"/>
            <w:tcBorders>
              <w:top w:val="single" w:sz="12" w:space="0" w:color="auto"/>
            </w:tcBorders>
          </w:tcPr>
          <w:p w14:paraId="3D5CB556" w14:textId="160F368A" w:rsidR="00B46780" w:rsidRPr="00221F62" w:rsidRDefault="00B46780" w:rsidP="009547DA">
            <w:pPr>
              <w:pStyle w:val="BulletedList"/>
              <w:numPr>
                <w:ilvl w:val="0"/>
                <w:numId w:val="0"/>
              </w:numPr>
              <w:ind w:left="-1"/>
              <w:rPr>
                <w:rStyle w:val="DetailsChar"/>
                <w:rFonts w:ascii="Arial" w:hAnsi="Arial" w:cs="Arial"/>
                <w:color w:val="auto"/>
                <w:sz w:val="24"/>
                <w:szCs w:val="24"/>
              </w:rPr>
            </w:pPr>
            <w:r w:rsidRPr="00CA46C7">
              <w:rPr>
                <w:rStyle w:val="DetailsChar"/>
                <w:rFonts w:ascii="Arial" w:hAnsi="Arial" w:cs="Arial"/>
                <w:color w:val="auto"/>
                <w:sz w:val="24"/>
                <w:szCs w:val="24"/>
              </w:rPr>
              <w:t xml:space="preserve">Strong working knowledge of Microsoft Packages including excel, word and outlook.   </w:t>
            </w:r>
          </w:p>
        </w:tc>
        <w:tc>
          <w:tcPr>
            <w:tcW w:w="1276" w:type="dxa"/>
            <w:tcBorders>
              <w:top w:val="single" w:sz="12" w:space="0" w:color="auto"/>
            </w:tcBorders>
          </w:tcPr>
          <w:p w14:paraId="3D9285F6" w14:textId="5496DCB7" w:rsidR="00B46780" w:rsidRPr="00221F62" w:rsidRDefault="00B46780" w:rsidP="009547DA">
            <w:pPr>
              <w:pStyle w:val="BulletedList"/>
              <w:numPr>
                <w:ilvl w:val="0"/>
                <w:numId w:val="0"/>
              </w:numPr>
              <w:ind w:left="64"/>
              <w:rPr>
                <w:rStyle w:val="DetailsChar"/>
                <w:rFonts w:ascii="Arial" w:hAnsi="Arial" w:cs="Arial"/>
                <w:color w:val="auto"/>
                <w:sz w:val="24"/>
              </w:rPr>
            </w:pPr>
            <w:r w:rsidRPr="00221F62">
              <w:rPr>
                <w:rStyle w:val="DetailsChar"/>
                <w:rFonts w:ascii="Arial" w:hAnsi="Arial" w:cs="Arial"/>
                <w:color w:val="auto"/>
                <w:sz w:val="24"/>
              </w:rPr>
              <w:t>A / I</w:t>
            </w:r>
          </w:p>
        </w:tc>
        <w:tc>
          <w:tcPr>
            <w:tcW w:w="2670" w:type="dxa"/>
            <w:tcBorders>
              <w:top w:val="single" w:sz="12" w:space="0" w:color="auto"/>
            </w:tcBorders>
          </w:tcPr>
          <w:p w14:paraId="204A5327" w14:textId="11CA56CF" w:rsidR="00B46780" w:rsidRPr="00221F62" w:rsidRDefault="002500BF" w:rsidP="002500BF">
            <w:pPr>
              <w:pStyle w:val="BulletedList"/>
              <w:numPr>
                <w:ilvl w:val="0"/>
                <w:numId w:val="0"/>
              </w:numPr>
              <w:ind w:left="-1"/>
              <w:rPr>
                <w:rStyle w:val="DetailsChar"/>
                <w:rFonts w:ascii="Arial" w:hAnsi="Arial" w:cs="Arial"/>
                <w:color w:val="auto"/>
                <w:sz w:val="24"/>
                <w:szCs w:val="24"/>
              </w:rPr>
            </w:pPr>
            <w:r w:rsidRPr="00221F62">
              <w:rPr>
                <w:rStyle w:val="DetailsChar"/>
                <w:rFonts w:ascii="Arial" w:hAnsi="Arial" w:cs="Arial"/>
                <w:color w:val="auto"/>
                <w:sz w:val="24"/>
                <w:szCs w:val="24"/>
              </w:rPr>
              <w:t>Understanding of issues faced by refugees from conflict zones</w:t>
            </w:r>
          </w:p>
        </w:tc>
        <w:tc>
          <w:tcPr>
            <w:tcW w:w="1299" w:type="dxa"/>
            <w:tcBorders>
              <w:top w:val="single" w:sz="12" w:space="0" w:color="auto"/>
            </w:tcBorders>
          </w:tcPr>
          <w:p w14:paraId="050AE6BB" w14:textId="2212A394" w:rsidR="00B46780" w:rsidRPr="008C0704" w:rsidRDefault="00B46780" w:rsidP="009547DA">
            <w:pPr>
              <w:pStyle w:val="BulletedList"/>
              <w:numPr>
                <w:ilvl w:val="0"/>
                <w:numId w:val="0"/>
              </w:numPr>
              <w:ind w:left="41"/>
              <w:rPr>
                <w:rStyle w:val="BulletedListChar"/>
                <w:rFonts w:ascii="Arial" w:hAnsi="Arial" w:cs="Arial"/>
                <w:b/>
                <w:sz w:val="24"/>
                <w:szCs w:val="24"/>
                <w:highlight w:val="yellow"/>
              </w:rPr>
            </w:pPr>
            <w:r w:rsidRPr="00FB1FE7">
              <w:rPr>
                <w:rStyle w:val="BulletedListChar"/>
                <w:rFonts w:ascii="Arial" w:hAnsi="Arial" w:cs="Arial"/>
                <w:sz w:val="24"/>
                <w:szCs w:val="24"/>
              </w:rPr>
              <w:t>A / I</w:t>
            </w:r>
          </w:p>
        </w:tc>
      </w:tr>
      <w:tr w:rsidR="00B46780" w:rsidRPr="00A57850" w14:paraId="455927F2" w14:textId="77777777" w:rsidTr="00E51BB7">
        <w:trPr>
          <w:trHeight w:val="367"/>
        </w:trPr>
        <w:tc>
          <w:tcPr>
            <w:tcW w:w="2405" w:type="dxa"/>
            <w:vMerge/>
          </w:tcPr>
          <w:p w14:paraId="16058651" w14:textId="77777777" w:rsidR="00B46780" w:rsidRPr="00D23779" w:rsidRDefault="00B46780" w:rsidP="007A7A1E">
            <w:pPr>
              <w:pStyle w:val="Descriptionlabels"/>
              <w:rPr>
                <w:rStyle w:val="LabelChar"/>
                <w:rFonts w:ascii="Arial" w:hAnsi="Arial" w:cs="Arial"/>
                <w:b/>
                <w:sz w:val="24"/>
                <w:szCs w:val="24"/>
              </w:rPr>
            </w:pPr>
          </w:p>
        </w:tc>
        <w:tc>
          <w:tcPr>
            <w:tcW w:w="2382" w:type="dxa"/>
            <w:shd w:val="clear" w:color="auto" w:fill="auto"/>
          </w:tcPr>
          <w:p w14:paraId="6CFEA0B3" w14:textId="66B42942" w:rsidR="00B46780" w:rsidRPr="00221F62" w:rsidRDefault="00B46780" w:rsidP="007A7A1E">
            <w:pPr>
              <w:pStyle w:val="BulletedList"/>
              <w:numPr>
                <w:ilvl w:val="0"/>
                <w:numId w:val="0"/>
              </w:numPr>
              <w:ind w:left="-1"/>
              <w:rPr>
                <w:rStyle w:val="DetailsChar"/>
                <w:rFonts w:ascii="Arial" w:hAnsi="Arial" w:cs="Arial"/>
                <w:color w:val="auto"/>
                <w:sz w:val="24"/>
              </w:rPr>
            </w:pPr>
            <w:r w:rsidRPr="00221F62">
              <w:rPr>
                <w:rStyle w:val="DetailsChar"/>
                <w:rFonts w:ascii="Arial" w:hAnsi="Arial" w:cs="Arial"/>
                <w:color w:val="auto"/>
                <w:sz w:val="24"/>
                <w:szCs w:val="24"/>
              </w:rPr>
              <w:t>Patience, courtesy and flexibility in dealing with people</w:t>
            </w:r>
          </w:p>
        </w:tc>
        <w:tc>
          <w:tcPr>
            <w:tcW w:w="1276" w:type="dxa"/>
            <w:shd w:val="clear" w:color="auto" w:fill="auto"/>
          </w:tcPr>
          <w:p w14:paraId="7F67D39B" w14:textId="2BBB7018" w:rsidR="00B46780" w:rsidRPr="00221F62" w:rsidRDefault="00B46780" w:rsidP="007A7A1E">
            <w:pPr>
              <w:pStyle w:val="BulletedList"/>
              <w:numPr>
                <w:ilvl w:val="0"/>
                <w:numId w:val="0"/>
              </w:numPr>
              <w:ind w:left="64"/>
              <w:rPr>
                <w:rStyle w:val="DetailsChar"/>
                <w:rFonts w:ascii="Arial" w:hAnsi="Arial" w:cs="Arial"/>
                <w:color w:val="auto"/>
                <w:sz w:val="24"/>
                <w:szCs w:val="24"/>
              </w:rPr>
            </w:pPr>
            <w:r w:rsidRPr="00221F62">
              <w:rPr>
                <w:rStyle w:val="DetailsChar"/>
                <w:rFonts w:ascii="Arial" w:hAnsi="Arial" w:cs="Arial"/>
                <w:color w:val="auto"/>
                <w:sz w:val="24"/>
                <w:szCs w:val="24"/>
              </w:rPr>
              <w:t>A / I</w:t>
            </w:r>
          </w:p>
        </w:tc>
        <w:tc>
          <w:tcPr>
            <w:tcW w:w="2670" w:type="dxa"/>
            <w:shd w:val="clear" w:color="auto" w:fill="auto"/>
          </w:tcPr>
          <w:p w14:paraId="4D2DE6C1" w14:textId="2F06320E" w:rsidR="00B46780" w:rsidRPr="00221F62" w:rsidRDefault="00B46780" w:rsidP="007A7A1E">
            <w:pPr>
              <w:pStyle w:val="BulletedList"/>
              <w:numPr>
                <w:ilvl w:val="0"/>
                <w:numId w:val="0"/>
              </w:numPr>
              <w:ind w:left="-1"/>
              <w:rPr>
                <w:rStyle w:val="DetailsChar"/>
                <w:rFonts w:ascii="Arial" w:hAnsi="Arial" w:cs="Arial"/>
                <w:color w:val="auto"/>
                <w:sz w:val="24"/>
                <w:szCs w:val="24"/>
              </w:rPr>
            </w:pPr>
            <w:r w:rsidRPr="004C7574">
              <w:rPr>
                <w:rStyle w:val="DetailsChar"/>
                <w:rFonts w:ascii="Arial" w:hAnsi="Arial" w:cs="Arial"/>
                <w:color w:val="auto"/>
                <w:sz w:val="24"/>
                <w:szCs w:val="24"/>
              </w:rPr>
              <w:t>Knowledge of Council services</w:t>
            </w:r>
          </w:p>
        </w:tc>
        <w:tc>
          <w:tcPr>
            <w:tcW w:w="1299" w:type="dxa"/>
            <w:shd w:val="clear" w:color="auto" w:fill="auto"/>
          </w:tcPr>
          <w:p w14:paraId="74FA6748" w14:textId="280263B6" w:rsidR="00B46780" w:rsidRPr="004C7574" w:rsidRDefault="00B46780" w:rsidP="007A7A1E">
            <w:pPr>
              <w:pStyle w:val="BulletedList"/>
              <w:numPr>
                <w:ilvl w:val="0"/>
                <w:numId w:val="0"/>
              </w:numPr>
              <w:ind w:left="41"/>
              <w:rPr>
                <w:rStyle w:val="BulletedListChar"/>
                <w:rFonts w:ascii="Arial" w:hAnsi="Arial" w:cs="Arial"/>
                <w:sz w:val="22"/>
              </w:rPr>
            </w:pPr>
            <w:r w:rsidRPr="004C7574">
              <w:rPr>
                <w:rStyle w:val="BulletedListChar"/>
                <w:rFonts w:ascii="Arial" w:hAnsi="Arial" w:cs="Arial"/>
                <w:sz w:val="24"/>
                <w:szCs w:val="24"/>
              </w:rPr>
              <w:t>A/I</w:t>
            </w:r>
          </w:p>
        </w:tc>
      </w:tr>
      <w:tr w:rsidR="0047374D" w:rsidRPr="00A57850" w14:paraId="36E750E7" w14:textId="77777777" w:rsidTr="00E51BB7">
        <w:trPr>
          <w:trHeight w:val="367"/>
        </w:trPr>
        <w:tc>
          <w:tcPr>
            <w:tcW w:w="2405" w:type="dxa"/>
            <w:vMerge/>
          </w:tcPr>
          <w:p w14:paraId="6BD19B8E" w14:textId="77777777" w:rsidR="0047374D" w:rsidRPr="00D23779" w:rsidRDefault="0047374D" w:rsidP="006F5C11">
            <w:pPr>
              <w:pStyle w:val="Descriptionlabels"/>
              <w:rPr>
                <w:rStyle w:val="LabelChar"/>
                <w:rFonts w:ascii="Arial" w:hAnsi="Arial" w:cs="Arial"/>
                <w:b/>
                <w:sz w:val="24"/>
                <w:szCs w:val="24"/>
              </w:rPr>
            </w:pPr>
          </w:p>
        </w:tc>
        <w:tc>
          <w:tcPr>
            <w:tcW w:w="2382" w:type="dxa"/>
            <w:shd w:val="clear" w:color="auto" w:fill="auto"/>
          </w:tcPr>
          <w:p w14:paraId="631786DB" w14:textId="5333BFCB" w:rsidR="0047374D" w:rsidRPr="00221F62" w:rsidRDefault="00536238" w:rsidP="00221F62">
            <w:pPr>
              <w:pStyle w:val="BulletedList"/>
              <w:numPr>
                <w:ilvl w:val="0"/>
                <w:numId w:val="0"/>
              </w:numPr>
              <w:ind w:left="-1"/>
              <w:rPr>
                <w:rStyle w:val="DetailsChar"/>
                <w:rFonts w:ascii="Arial" w:hAnsi="Arial" w:cs="Arial"/>
                <w:color w:val="auto"/>
                <w:sz w:val="24"/>
              </w:rPr>
            </w:pPr>
            <w:r w:rsidRPr="00221F62">
              <w:rPr>
                <w:rStyle w:val="DetailsChar"/>
                <w:rFonts w:ascii="Arial" w:hAnsi="Arial" w:cs="Arial"/>
                <w:color w:val="auto"/>
                <w:sz w:val="24"/>
                <w:szCs w:val="24"/>
              </w:rPr>
              <w:t xml:space="preserve">Knowledge of the </w:t>
            </w:r>
            <w:r w:rsidR="0047374D" w:rsidRPr="00221F62">
              <w:rPr>
                <w:rStyle w:val="DetailsChar"/>
                <w:rFonts w:ascii="Arial" w:hAnsi="Arial" w:cs="Arial"/>
                <w:color w:val="auto"/>
                <w:sz w:val="24"/>
              </w:rPr>
              <w:t xml:space="preserve">current UK framework around refugee resettlement </w:t>
            </w:r>
            <w:r w:rsidR="000A4CE4" w:rsidRPr="00221F62">
              <w:rPr>
                <w:rStyle w:val="DetailsChar"/>
                <w:rFonts w:ascii="Arial" w:hAnsi="Arial" w:cs="Arial"/>
                <w:color w:val="auto"/>
                <w:sz w:val="24"/>
                <w:szCs w:val="24"/>
              </w:rPr>
              <w:t xml:space="preserve">for Afghanistan and </w:t>
            </w:r>
            <w:r w:rsidR="00446589" w:rsidRPr="00221F62">
              <w:rPr>
                <w:rStyle w:val="DetailsChar"/>
                <w:rFonts w:ascii="Arial" w:hAnsi="Arial" w:cs="Arial"/>
                <w:color w:val="auto"/>
                <w:sz w:val="24"/>
                <w:szCs w:val="24"/>
              </w:rPr>
              <w:t>Ukrainian</w:t>
            </w:r>
            <w:r w:rsidR="000A4CE4" w:rsidRPr="00221F62">
              <w:rPr>
                <w:rStyle w:val="DetailsChar"/>
                <w:rFonts w:ascii="Arial" w:hAnsi="Arial" w:cs="Arial"/>
                <w:color w:val="auto"/>
                <w:sz w:val="24"/>
                <w:szCs w:val="24"/>
              </w:rPr>
              <w:t xml:space="preserve"> refugees</w:t>
            </w:r>
          </w:p>
          <w:p w14:paraId="63497EE2" w14:textId="77777777" w:rsidR="0047374D" w:rsidRPr="00CA46C7" w:rsidRDefault="0047374D" w:rsidP="00221F62">
            <w:pPr>
              <w:pStyle w:val="BulletedList"/>
              <w:numPr>
                <w:ilvl w:val="0"/>
                <w:numId w:val="0"/>
              </w:numPr>
              <w:ind w:left="-1"/>
              <w:rPr>
                <w:rStyle w:val="DetailsChar"/>
                <w:rFonts w:ascii="Arial" w:hAnsi="Arial" w:cs="Arial"/>
                <w:color w:val="auto"/>
                <w:sz w:val="24"/>
                <w:szCs w:val="24"/>
              </w:rPr>
            </w:pPr>
          </w:p>
        </w:tc>
        <w:tc>
          <w:tcPr>
            <w:tcW w:w="1276" w:type="dxa"/>
            <w:shd w:val="clear" w:color="auto" w:fill="auto"/>
          </w:tcPr>
          <w:p w14:paraId="15959E50" w14:textId="7C040453" w:rsidR="0047374D" w:rsidRPr="00221F62" w:rsidRDefault="000118BD" w:rsidP="00221F62">
            <w:pPr>
              <w:pStyle w:val="BulletedList"/>
              <w:numPr>
                <w:ilvl w:val="0"/>
                <w:numId w:val="0"/>
              </w:numPr>
              <w:ind w:left="-1"/>
              <w:rPr>
                <w:rStyle w:val="DetailsChar"/>
                <w:rFonts w:ascii="Arial" w:hAnsi="Arial" w:cs="Arial"/>
                <w:color w:val="auto"/>
                <w:sz w:val="24"/>
              </w:rPr>
            </w:pPr>
            <w:r w:rsidRPr="00221F62">
              <w:rPr>
                <w:rStyle w:val="DetailsChar"/>
                <w:rFonts w:ascii="Arial" w:hAnsi="Arial" w:cs="Arial"/>
                <w:color w:val="auto"/>
                <w:sz w:val="24"/>
              </w:rPr>
              <w:t>A / I</w:t>
            </w:r>
          </w:p>
        </w:tc>
        <w:tc>
          <w:tcPr>
            <w:tcW w:w="2670" w:type="dxa"/>
            <w:shd w:val="clear" w:color="auto" w:fill="auto"/>
          </w:tcPr>
          <w:p w14:paraId="19E7C8BA" w14:textId="1181997D" w:rsidR="00417F95" w:rsidRPr="00221F62" w:rsidRDefault="00417F95" w:rsidP="00221F62">
            <w:pPr>
              <w:pStyle w:val="BulletedList"/>
              <w:numPr>
                <w:ilvl w:val="0"/>
                <w:numId w:val="0"/>
              </w:numPr>
              <w:ind w:left="-1"/>
              <w:rPr>
                <w:rStyle w:val="DetailsChar"/>
                <w:rFonts w:ascii="Arial" w:hAnsi="Arial" w:cs="Arial"/>
                <w:color w:val="auto"/>
                <w:sz w:val="24"/>
                <w:szCs w:val="24"/>
              </w:rPr>
            </w:pPr>
            <w:r w:rsidRPr="00221F62">
              <w:rPr>
                <w:rStyle w:val="DetailsChar"/>
                <w:rFonts w:ascii="Arial" w:hAnsi="Arial" w:cs="Arial"/>
                <w:color w:val="auto"/>
                <w:sz w:val="24"/>
                <w:szCs w:val="24"/>
              </w:rPr>
              <w:t>Good knowledge of the local</w:t>
            </w:r>
            <w:r w:rsidR="003A434B" w:rsidRPr="00221F62">
              <w:rPr>
                <w:rStyle w:val="DetailsChar"/>
                <w:rFonts w:ascii="Arial" w:hAnsi="Arial" w:cs="Arial"/>
                <w:color w:val="auto"/>
                <w:sz w:val="24"/>
                <w:szCs w:val="24"/>
              </w:rPr>
              <w:t xml:space="preserve">ity of </w:t>
            </w:r>
            <w:r w:rsidR="00446589" w:rsidRPr="00221F62">
              <w:rPr>
                <w:rStyle w:val="DetailsChar"/>
                <w:rFonts w:ascii="Arial" w:hAnsi="Arial" w:cs="Arial"/>
                <w:color w:val="auto"/>
                <w:sz w:val="24"/>
                <w:szCs w:val="24"/>
              </w:rPr>
              <w:t>Waverley</w:t>
            </w:r>
            <w:r w:rsidR="003A434B" w:rsidRPr="00221F62">
              <w:rPr>
                <w:rStyle w:val="DetailsChar"/>
                <w:rFonts w:ascii="Arial" w:hAnsi="Arial" w:cs="Arial"/>
                <w:color w:val="auto"/>
                <w:sz w:val="24"/>
                <w:szCs w:val="24"/>
              </w:rPr>
              <w:t xml:space="preserve"> Borough Council </w:t>
            </w:r>
            <w:r w:rsidR="00221F62">
              <w:rPr>
                <w:rStyle w:val="DetailsChar"/>
                <w:rFonts w:ascii="Arial" w:hAnsi="Arial" w:cs="Arial"/>
                <w:color w:val="auto"/>
                <w:sz w:val="24"/>
                <w:szCs w:val="24"/>
              </w:rPr>
              <w:t>and the differing areas</w:t>
            </w:r>
          </w:p>
          <w:p w14:paraId="27E7205B" w14:textId="77777777" w:rsidR="0047374D" w:rsidRPr="00221F62" w:rsidRDefault="0047374D" w:rsidP="00221F62">
            <w:pPr>
              <w:pStyle w:val="BulletedList"/>
              <w:numPr>
                <w:ilvl w:val="0"/>
                <w:numId w:val="0"/>
              </w:numPr>
              <w:ind w:left="-1"/>
              <w:rPr>
                <w:rStyle w:val="DetailsChar"/>
                <w:rFonts w:ascii="Arial" w:hAnsi="Arial" w:cs="Arial"/>
                <w:color w:val="auto"/>
                <w:sz w:val="24"/>
              </w:rPr>
            </w:pPr>
          </w:p>
        </w:tc>
        <w:tc>
          <w:tcPr>
            <w:tcW w:w="1299" w:type="dxa"/>
            <w:shd w:val="clear" w:color="auto" w:fill="auto"/>
          </w:tcPr>
          <w:p w14:paraId="68D10CDC" w14:textId="4126ED59" w:rsidR="0047374D" w:rsidRPr="00D23779" w:rsidRDefault="000118BD" w:rsidP="006F5C11">
            <w:pPr>
              <w:pStyle w:val="BulletedList"/>
              <w:numPr>
                <w:ilvl w:val="0"/>
                <w:numId w:val="0"/>
              </w:numPr>
              <w:ind w:left="41"/>
              <w:rPr>
                <w:rStyle w:val="BulletedListChar"/>
                <w:rFonts w:ascii="Arial" w:hAnsi="Arial" w:cs="Arial"/>
                <w:sz w:val="22"/>
              </w:rPr>
            </w:pPr>
            <w:r w:rsidRPr="00221F62">
              <w:rPr>
                <w:rStyle w:val="DetailsChar"/>
                <w:rFonts w:ascii="Arial" w:hAnsi="Arial" w:cs="Arial"/>
                <w:color w:val="auto"/>
                <w:sz w:val="24"/>
              </w:rPr>
              <w:t>A / I</w:t>
            </w:r>
          </w:p>
        </w:tc>
      </w:tr>
      <w:tr w:rsidR="00647032" w:rsidRPr="00A57850" w14:paraId="0D499816" w14:textId="77777777" w:rsidTr="00E51BB7">
        <w:trPr>
          <w:trHeight w:val="367"/>
        </w:trPr>
        <w:tc>
          <w:tcPr>
            <w:tcW w:w="2405" w:type="dxa"/>
            <w:vMerge/>
          </w:tcPr>
          <w:p w14:paraId="565CC334" w14:textId="77777777" w:rsidR="00647032" w:rsidRPr="00D23779" w:rsidRDefault="00647032" w:rsidP="006F5C11">
            <w:pPr>
              <w:pStyle w:val="Descriptionlabels"/>
              <w:rPr>
                <w:rStyle w:val="LabelChar"/>
                <w:rFonts w:ascii="Arial" w:hAnsi="Arial" w:cs="Arial"/>
                <w:b/>
                <w:sz w:val="24"/>
                <w:szCs w:val="24"/>
              </w:rPr>
            </w:pPr>
          </w:p>
        </w:tc>
        <w:tc>
          <w:tcPr>
            <w:tcW w:w="2382" w:type="dxa"/>
            <w:shd w:val="clear" w:color="auto" w:fill="auto"/>
          </w:tcPr>
          <w:p w14:paraId="17D0A82E" w14:textId="77777777" w:rsidR="00D91916" w:rsidRPr="006648D5" w:rsidRDefault="00D91916" w:rsidP="006648D5">
            <w:pPr>
              <w:pStyle w:val="BulletedList"/>
              <w:numPr>
                <w:ilvl w:val="0"/>
                <w:numId w:val="0"/>
              </w:numPr>
              <w:ind w:left="-1"/>
              <w:rPr>
                <w:rStyle w:val="DetailsChar"/>
                <w:rFonts w:ascii="Arial" w:hAnsi="Arial" w:cs="Arial"/>
                <w:color w:val="auto"/>
                <w:sz w:val="24"/>
              </w:rPr>
            </w:pPr>
            <w:r w:rsidRPr="006648D5">
              <w:rPr>
                <w:rStyle w:val="DetailsChar"/>
                <w:rFonts w:ascii="Arial" w:hAnsi="Arial" w:cs="Arial"/>
                <w:color w:val="auto"/>
                <w:sz w:val="24"/>
              </w:rPr>
              <w:t>Demonstrates an ability to assess and manage risk</w:t>
            </w:r>
          </w:p>
          <w:p w14:paraId="3FB9870B" w14:textId="77777777" w:rsidR="00647032" w:rsidRPr="00221F62" w:rsidRDefault="00647032" w:rsidP="006648D5">
            <w:pPr>
              <w:pStyle w:val="BulletedList"/>
              <w:numPr>
                <w:ilvl w:val="0"/>
                <w:numId w:val="0"/>
              </w:numPr>
              <w:ind w:left="-1"/>
              <w:rPr>
                <w:rStyle w:val="DetailsChar"/>
                <w:rFonts w:ascii="Arial" w:hAnsi="Arial" w:cs="Arial"/>
                <w:color w:val="auto"/>
                <w:sz w:val="24"/>
                <w:szCs w:val="24"/>
              </w:rPr>
            </w:pPr>
          </w:p>
        </w:tc>
        <w:tc>
          <w:tcPr>
            <w:tcW w:w="1276" w:type="dxa"/>
            <w:shd w:val="clear" w:color="auto" w:fill="auto"/>
          </w:tcPr>
          <w:p w14:paraId="4B7E9314" w14:textId="0D6C394A" w:rsidR="00647032" w:rsidRPr="00221F62" w:rsidRDefault="000118BD" w:rsidP="00221F62">
            <w:pPr>
              <w:pStyle w:val="BulletedList"/>
              <w:numPr>
                <w:ilvl w:val="0"/>
                <w:numId w:val="0"/>
              </w:numPr>
              <w:ind w:left="-1"/>
              <w:rPr>
                <w:rStyle w:val="DetailsChar"/>
                <w:rFonts w:ascii="Arial" w:hAnsi="Arial" w:cs="Arial"/>
                <w:color w:val="auto"/>
                <w:sz w:val="24"/>
              </w:rPr>
            </w:pPr>
            <w:r w:rsidRPr="00221F62">
              <w:rPr>
                <w:rStyle w:val="DetailsChar"/>
                <w:rFonts w:ascii="Arial" w:hAnsi="Arial" w:cs="Arial"/>
                <w:color w:val="auto"/>
                <w:sz w:val="24"/>
              </w:rPr>
              <w:t>A / I</w:t>
            </w:r>
          </w:p>
        </w:tc>
        <w:tc>
          <w:tcPr>
            <w:tcW w:w="2670" w:type="dxa"/>
            <w:shd w:val="clear" w:color="auto" w:fill="auto"/>
          </w:tcPr>
          <w:p w14:paraId="2BC9B6BE" w14:textId="77777777" w:rsidR="00221F62" w:rsidRPr="00221F62" w:rsidRDefault="00221F62" w:rsidP="00221F62">
            <w:pPr>
              <w:pStyle w:val="BulletedList"/>
              <w:numPr>
                <w:ilvl w:val="0"/>
                <w:numId w:val="0"/>
              </w:numPr>
              <w:ind w:left="-1"/>
              <w:rPr>
                <w:rStyle w:val="DetailsChar"/>
                <w:rFonts w:ascii="Arial" w:hAnsi="Arial" w:cs="Arial"/>
                <w:color w:val="auto"/>
                <w:sz w:val="24"/>
              </w:rPr>
            </w:pPr>
            <w:r w:rsidRPr="00221F62">
              <w:rPr>
                <w:rStyle w:val="DetailsChar"/>
                <w:rFonts w:ascii="Arial" w:hAnsi="Arial" w:cs="Arial"/>
                <w:color w:val="auto"/>
                <w:sz w:val="24"/>
              </w:rPr>
              <w:t xml:space="preserve">Demonstrates excellent advocacy skills and the ability to engage and build relationships with </w:t>
            </w:r>
            <w:r w:rsidRPr="00221F62">
              <w:rPr>
                <w:rStyle w:val="DetailsChar"/>
                <w:rFonts w:ascii="Arial" w:hAnsi="Arial" w:cs="Arial"/>
                <w:color w:val="auto"/>
                <w:sz w:val="24"/>
                <w:szCs w:val="24"/>
              </w:rPr>
              <w:t>families</w:t>
            </w:r>
            <w:r w:rsidRPr="00221F62">
              <w:rPr>
                <w:rStyle w:val="DetailsChar"/>
                <w:rFonts w:ascii="Arial" w:hAnsi="Arial" w:cs="Arial"/>
                <w:color w:val="auto"/>
                <w:sz w:val="24"/>
              </w:rPr>
              <w:t xml:space="preserve"> with complex </w:t>
            </w:r>
            <w:r w:rsidRPr="00221F62">
              <w:rPr>
                <w:rStyle w:val="DetailsChar"/>
                <w:rFonts w:ascii="Arial" w:hAnsi="Arial" w:cs="Arial"/>
                <w:color w:val="auto"/>
                <w:sz w:val="24"/>
              </w:rPr>
              <w:lastRenderedPageBreak/>
              <w:t>needs, whilst retaining clear boundaries.</w:t>
            </w:r>
          </w:p>
          <w:p w14:paraId="51DD3730" w14:textId="77777777" w:rsidR="00647032" w:rsidRPr="00221F62" w:rsidRDefault="00647032" w:rsidP="00221F62">
            <w:pPr>
              <w:pStyle w:val="BulletedList"/>
              <w:numPr>
                <w:ilvl w:val="0"/>
                <w:numId w:val="0"/>
              </w:numPr>
              <w:ind w:left="-1"/>
              <w:rPr>
                <w:rStyle w:val="DetailsChar"/>
                <w:rFonts w:ascii="Arial" w:hAnsi="Arial" w:cs="Arial"/>
                <w:color w:val="auto"/>
                <w:sz w:val="24"/>
              </w:rPr>
            </w:pPr>
          </w:p>
        </w:tc>
        <w:tc>
          <w:tcPr>
            <w:tcW w:w="1299" w:type="dxa"/>
            <w:shd w:val="clear" w:color="auto" w:fill="auto"/>
          </w:tcPr>
          <w:p w14:paraId="2E9B0CDF" w14:textId="0BDE8A14" w:rsidR="00647032" w:rsidRPr="00D23779" w:rsidRDefault="000118BD" w:rsidP="006F5C11">
            <w:pPr>
              <w:pStyle w:val="BulletedList"/>
              <w:numPr>
                <w:ilvl w:val="0"/>
                <w:numId w:val="0"/>
              </w:numPr>
              <w:ind w:left="41"/>
              <w:rPr>
                <w:rStyle w:val="BulletedListChar"/>
                <w:rFonts w:ascii="Arial" w:hAnsi="Arial" w:cs="Arial"/>
                <w:sz w:val="22"/>
              </w:rPr>
            </w:pPr>
            <w:r w:rsidRPr="00221F62">
              <w:rPr>
                <w:rStyle w:val="DetailsChar"/>
                <w:rFonts w:ascii="Arial" w:hAnsi="Arial" w:cs="Arial"/>
                <w:color w:val="auto"/>
                <w:sz w:val="24"/>
              </w:rPr>
              <w:lastRenderedPageBreak/>
              <w:t>A / I</w:t>
            </w:r>
          </w:p>
        </w:tc>
      </w:tr>
      <w:tr w:rsidR="00B46780" w:rsidRPr="00A57850" w14:paraId="7DCC0205" w14:textId="77777777" w:rsidTr="00E51BB7">
        <w:trPr>
          <w:trHeight w:val="367"/>
        </w:trPr>
        <w:tc>
          <w:tcPr>
            <w:tcW w:w="2405" w:type="dxa"/>
            <w:vMerge/>
          </w:tcPr>
          <w:p w14:paraId="0D1EF16A" w14:textId="77777777" w:rsidR="00B46780" w:rsidRPr="00D23779" w:rsidRDefault="00B46780" w:rsidP="006F5C11">
            <w:pPr>
              <w:pStyle w:val="Descriptionlabels"/>
              <w:rPr>
                <w:rStyle w:val="LabelChar"/>
                <w:rFonts w:ascii="Arial" w:hAnsi="Arial" w:cs="Arial"/>
                <w:b/>
                <w:sz w:val="24"/>
                <w:szCs w:val="24"/>
              </w:rPr>
            </w:pPr>
          </w:p>
        </w:tc>
        <w:tc>
          <w:tcPr>
            <w:tcW w:w="2382" w:type="dxa"/>
            <w:shd w:val="clear" w:color="auto" w:fill="auto"/>
          </w:tcPr>
          <w:p w14:paraId="13162C3B" w14:textId="70BD9A7F" w:rsidR="009F4028" w:rsidRPr="006648D5" w:rsidRDefault="00BF594A" w:rsidP="006648D5">
            <w:pPr>
              <w:pStyle w:val="BulletedList"/>
              <w:numPr>
                <w:ilvl w:val="0"/>
                <w:numId w:val="0"/>
              </w:numPr>
              <w:ind w:left="-1"/>
              <w:rPr>
                <w:rStyle w:val="DetailsChar"/>
                <w:rFonts w:ascii="Arial" w:hAnsi="Arial" w:cs="Arial"/>
                <w:color w:val="auto"/>
                <w:sz w:val="24"/>
                <w:szCs w:val="24"/>
              </w:rPr>
            </w:pPr>
            <w:r w:rsidRPr="006648D5">
              <w:rPr>
                <w:rStyle w:val="DetailsChar"/>
                <w:rFonts w:ascii="Arial" w:hAnsi="Arial" w:cs="Arial"/>
                <w:color w:val="auto"/>
                <w:sz w:val="24"/>
                <w:szCs w:val="24"/>
              </w:rPr>
              <w:t>General</w:t>
            </w:r>
            <w:r w:rsidR="009F4028" w:rsidRPr="006648D5">
              <w:rPr>
                <w:rStyle w:val="DetailsChar"/>
                <w:rFonts w:ascii="Arial" w:hAnsi="Arial" w:cs="Arial"/>
                <w:color w:val="auto"/>
                <w:sz w:val="24"/>
                <w:szCs w:val="24"/>
              </w:rPr>
              <w:t xml:space="preserve"> understanding of the </w:t>
            </w:r>
            <w:r w:rsidR="001F7416">
              <w:rPr>
                <w:rStyle w:val="DetailsChar"/>
                <w:rFonts w:ascii="Arial" w:hAnsi="Arial" w:cs="Arial"/>
                <w:color w:val="auto"/>
                <w:sz w:val="24"/>
                <w:szCs w:val="24"/>
              </w:rPr>
              <w:t xml:space="preserve">financial </w:t>
            </w:r>
            <w:r w:rsidR="009F4028" w:rsidRPr="006648D5">
              <w:rPr>
                <w:rStyle w:val="DetailsChar"/>
                <w:rFonts w:ascii="Arial" w:hAnsi="Arial" w:cs="Arial"/>
                <w:color w:val="auto"/>
                <w:sz w:val="24"/>
                <w:szCs w:val="24"/>
              </w:rPr>
              <w:t>systems of support for families</w:t>
            </w:r>
            <w:r w:rsidR="00D01040" w:rsidRPr="006648D5">
              <w:rPr>
                <w:rStyle w:val="DetailsChar"/>
                <w:rFonts w:ascii="Arial" w:hAnsi="Arial" w:cs="Arial"/>
                <w:color w:val="auto"/>
                <w:sz w:val="24"/>
                <w:szCs w:val="24"/>
              </w:rPr>
              <w:t>/</w:t>
            </w:r>
            <w:r w:rsidR="001D28E6" w:rsidRPr="006648D5">
              <w:rPr>
                <w:rStyle w:val="DetailsChar"/>
                <w:rFonts w:ascii="Arial" w:hAnsi="Arial" w:cs="Arial"/>
                <w:color w:val="auto"/>
                <w:sz w:val="24"/>
                <w:szCs w:val="24"/>
              </w:rPr>
              <w:t xml:space="preserve"> </w:t>
            </w:r>
            <w:r w:rsidR="009F4028" w:rsidRPr="006648D5">
              <w:rPr>
                <w:rStyle w:val="DetailsChar"/>
                <w:rFonts w:ascii="Arial" w:hAnsi="Arial" w:cs="Arial"/>
                <w:color w:val="auto"/>
                <w:sz w:val="24"/>
                <w:szCs w:val="24"/>
              </w:rPr>
              <w:t xml:space="preserve">individuals on low incomes </w:t>
            </w:r>
            <w:r w:rsidR="0094529D">
              <w:rPr>
                <w:rStyle w:val="DetailsChar"/>
                <w:rFonts w:ascii="Arial" w:hAnsi="Arial" w:cs="Arial"/>
                <w:color w:val="auto"/>
                <w:sz w:val="24"/>
                <w:szCs w:val="24"/>
              </w:rPr>
              <w:t xml:space="preserve">who are/maybe </w:t>
            </w:r>
            <w:r w:rsidR="009F4028" w:rsidRPr="006648D5">
              <w:rPr>
                <w:rStyle w:val="DetailsChar"/>
                <w:rFonts w:ascii="Arial" w:hAnsi="Arial" w:cs="Arial"/>
                <w:color w:val="auto"/>
                <w:sz w:val="24"/>
                <w:szCs w:val="24"/>
              </w:rPr>
              <w:t xml:space="preserve"> vulnerable due to their refugee experience, health </w:t>
            </w:r>
            <w:r w:rsidR="00FD7FF8">
              <w:rPr>
                <w:rStyle w:val="DetailsChar"/>
                <w:rFonts w:ascii="Arial" w:hAnsi="Arial" w:cs="Arial"/>
                <w:color w:val="auto"/>
                <w:sz w:val="24"/>
                <w:szCs w:val="24"/>
              </w:rPr>
              <w:t>or</w:t>
            </w:r>
            <w:r w:rsidR="009F4028" w:rsidRPr="006648D5">
              <w:rPr>
                <w:rStyle w:val="DetailsChar"/>
                <w:rFonts w:ascii="Arial" w:hAnsi="Arial" w:cs="Arial"/>
                <w:color w:val="auto"/>
                <w:sz w:val="24"/>
                <w:szCs w:val="24"/>
              </w:rPr>
              <w:t xml:space="preserve"> disability issues. </w:t>
            </w:r>
          </w:p>
          <w:p w14:paraId="77202561" w14:textId="26DB123C" w:rsidR="00B46780" w:rsidRPr="00CA46C7" w:rsidRDefault="00B46780" w:rsidP="006648D5">
            <w:pPr>
              <w:pStyle w:val="BulletedList"/>
              <w:numPr>
                <w:ilvl w:val="0"/>
                <w:numId w:val="0"/>
              </w:numPr>
              <w:ind w:left="-1"/>
              <w:rPr>
                <w:rStyle w:val="DetailsChar"/>
                <w:rFonts w:ascii="Arial" w:hAnsi="Arial" w:cs="Arial"/>
                <w:color w:val="auto"/>
                <w:sz w:val="24"/>
                <w:szCs w:val="24"/>
              </w:rPr>
            </w:pPr>
          </w:p>
        </w:tc>
        <w:tc>
          <w:tcPr>
            <w:tcW w:w="1276" w:type="dxa"/>
            <w:shd w:val="clear" w:color="auto" w:fill="auto"/>
          </w:tcPr>
          <w:p w14:paraId="2746EB15" w14:textId="4BF25E17" w:rsidR="00B46780" w:rsidRPr="00CA46C7" w:rsidRDefault="00B46780" w:rsidP="006F5C11">
            <w:pPr>
              <w:pStyle w:val="BulletedList"/>
              <w:numPr>
                <w:ilvl w:val="0"/>
                <w:numId w:val="0"/>
              </w:numPr>
              <w:ind w:left="64"/>
              <w:rPr>
                <w:rStyle w:val="BulletedListChar"/>
                <w:rFonts w:ascii="Arial" w:hAnsi="Arial" w:cs="Arial"/>
                <w:sz w:val="24"/>
                <w:szCs w:val="24"/>
              </w:rPr>
            </w:pPr>
            <w:r w:rsidRPr="00CA46C7">
              <w:rPr>
                <w:rStyle w:val="BulletedListChar"/>
                <w:rFonts w:ascii="Arial" w:hAnsi="Arial" w:cs="Arial"/>
                <w:sz w:val="24"/>
                <w:szCs w:val="24"/>
              </w:rPr>
              <w:t>A/I</w:t>
            </w:r>
          </w:p>
        </w:tc>
        <w:tc>
          <w:tcPr>
            <w:tcW w:w="2670" w:type="dxa"/>
            <w:shd w:val="clear" w:color="auto" w:fill="auto"/>
          </w:tcPr>
          <w:p w14:paraId="66B54D62" w14:textId="2A68FC10" w:rsidR="00B46780" w:rsidRPr="00D23779" w:rsidRDefault="00B46780" w:rsidP="006F5C11">
            <w:pPr>
              <w:pStyle w:val="BulletedList"/>
              <w:numPr>
                <w:ilvl w:val="0"/>
                <w:numId w:val="0"/>
              </w:numPr>
              <w:ind w:left="-1"/>
              <w:rPr>
                <w:rStyle w:val="BulletedListChar"/>
                <w:rFonts w:ascii="Arial" w:hAnsi="Arial" w:cs="Arial"/>
                <w:sz w:val="24"/>
                <w:szCs w:val="24"/>
              </w:rPr>
            </w:pPr>
            <w:r w:rsidRPr="00D23779">
              <w:rPr>
                <w:rFonts w:ascii="Arial" w:hAnsi="Arial" w:cs="Arial"/>
                <w:sz w:val="24"/>
                <w:szCs w:val="24"/>
              </w:rPr>
              <w:t>Knowledge of refugee, migrant or asylum processes</w:t>
            </w:r>
          </w:p>
        </w:tc>
        <w:tc>
          <w:tcPr>
            <w:tcW w:w="1299" w:type="dxa"/>
            <w:shd w:val="clear" w:color="auto" w:fill="auto"/>
          </w:tcPr>
          <w:p w14:paraId="546690C0" w14:textId="33822D9B" w:rsidR="00B46780" w:rsidRPr="00D23779" w:rsidRDefault="00B46780" w:rsidP="006F5C11">
            <w:pPr>
              <w:pStyle w:val="BulletedList"/>
              <w:numPr>
                <w:ilvl w:val="0"/>
                <w:numId w:val="0"/>
              </w:numPr>
              <w:ind w:left="41"/>
              <w:rPr>
                <w:rStyle w:val="BulletedListChar"/>
                <w:rFonts w:ascii="Arial" w:hAnsi="Arial" w:cs="Arial"/>
                <w:sz w:val="24"/>
                <w:szCs w:val="24"/>
              </w:rPr>
            </w:pPr>
            <w:r w:rsidRPr="00D23779">
              <w:rPr>
                <w:rStyle w:val="BulletedListChar"/>
                <w:rFonts w:ascii="Arial" w:hAnsi="Arial" w:cs="Arial"/>
                <w:sz w:val="22"/>
              </w:rPr>
              <w:t>A/I</w:t>
            </w:r>
          </w:p>
        </w:tc>
      </w:tr>
      <w:tr w:rsidR="00D91916" w:rsidRPr="00A57850" w14:paraId="692FEBD8" w14:textId="77777777" w:rsidTr="00E51BB7">
        <w:trPr>
          <w:trHeight w:val="367"/>
        </w:trPr>
        <w:tc>
          <w:tcPr>
            <w:tcW w:w="2405" w:type="dxa"/>
            <w:vMerge/>
          </w:tcPr>
          <w:p w14:paraId="703FC21D" w14:textId="77777777" w:rsidR="00D91916" w:rsidRPr="00D23779" w:rsidRDefault="00D91916" w:rsidP="00D91916">
            <w:pPr>
              <w:pStyle w:val="Descriptionlabels"/>
              <w:rPr>
                <w:rStyle w:val="LabelChar"/>
                <w:rFonts w:ascii="Arial" w:hAnsi="Arial" w:cs="Arial"/>
                <w:b/>
                <w:sz w:val="24"/>
                <w:szCs w:val="24"/>
              </w:rPr>
            </w:pPr>
          </w:p>
        </w:tc>
        <w:tc>
          <w:tcPr>
            <w:tcW w:w="2382" w:type="dxa"/>
            <w:shd w:val="clear" w:color="auto" w:fill="auto"/>
          </w:tcPr>
          <w:p w14:paraId="0E9D5B8A" w14:textId="77777777" w:rsidR="00D91916" w:rsidRPr="006648D5" w:rsidRDefault="00D91916" w:rsidP="006648D5">
            <w:pPr>
              <w:pStyle w:val="BulletedList"/>
              <w:numPr>
                <w:ilvl w:val="0"/>
                <w:numId w:val="0"/>
              </w:numPr>
              <w:ind w:left="-1"/>
              <w:rPr>
                <w:rStyle w:val="DetailsChar"/>
                <w:rFonts w:ascii="Arial" w:hAnsi="Arial" w:cs="Arial"/>
                <w:color w:val="auto"/>
                <w:sz w:val="24"/>
                <w:szCs w:val="24"/>
              </w:rPr>
            </w:pPr>
            <w:r w:rsidRPr="006648D5">
              <w:rPr>
                <w:rStyle w:val="DetailsChar"/>
                <w:rFonts w:ascii="Arial" w:hAnsi="Arial" w:cs="Arial"/>
                <w:color w:val="auto"/>
                <w:sz w:val="24"/>
                <w:szCs w:val="24"/>
              </w:rPr>
              <w:t xml:space="preserve">An understanding of the UK education system </w:t>
            </w:r>
          </w:p>
          <w:p w14:paraId="5906D3EF" w14:textId="77777777" w:rsidR="00D91916" w:rsidRPr="006648D5" w:rsidRDefault="00D91916" w:rsidP="006648D5">
            <w:pPr>
              <w:pStyle w:val="BulletedList"/>
              <w:numPr>
                <w:ilvl w:val="0"/>
                <w:numId w:val="0"/>
              </w:numPr>
              <w:ind w:left="-1"/>
              <w:rPr>
                <w:rStyle w:val="DetailsChar"/>
                <w:rFonts w:ascii="Arial" w:hAnsi="Arial" w:cs="Arial"/>
                <w:color w:val="auto"/>
                <w:sz w:val="24"/>
                <w:szCs w:val="24"/>
              </w:rPr>
            </w:pPr>
          </w:p>
        </w:tc>
        <w:tc>
          <w:tcPr>
            <w:tcW w:w="1276" w:type="dxa"/>
            <w:shd w:val="clear" w:color="auto" w:fill="auto"/>
          </w:tcPr>
          <w:p w14:paraId="75FD6C56" w14:textId="0B089FAC" w:rsidR="00D91916" w:rsidRPr="00CA46C7" w:rsidRDefault="00A45D3F" w:rsidP="00D91916">
            <w:pPr>
              <w:pStyle w:val="BulletedList"/>
              <w:numPr>
                <w:ilvl w:val="0"/>
                <w:numId w:val="0"/>
              </w:numPr>
              <w:ind w:left="64"/>
              <w:rPr>
                <w:rStyle w:val="BulletedListChar"/>
                <w:rFonts w:ascii="Arial" w:hAnsi="Arial" w:cs="Arial"/>
                <w:sz w:val="24"/>
                <w:szCs w:val="24"/>
              </w:rPr>
            </w:pPr>
            <w:r w:rsidRPr="00CA46C7">
              <w:rPr>
                <w:rStyle w:val="BulletedListChar"/>
                <w:rFonts w:ascii="Arial" w:hAnsi="Arial" w:cs="Arial"/>
                <w:sz w:val="24"/>
                <w:szCs w:val="24"/>
              </w:rPr>
              <w:t>A/I</w:t>
            </w:r>
          </w:p>
        </w:tc>
        <w:tc>
          <w:tcPr>
            <w:tcW w:w="2670" w:type="dxa"/>
            <w:shd w:val="clear" w:color="auto" w:fill="auto"/>
          </w:tcPr>
          <w:p w14:paraId="16320A64" w14:textId="7EB50C86" w:rsidR="00D91916" w:rsidRPr="00D23779" w:rsidRDefault="00D91916" w:rsidP="00D91916">
            <w:pPr>
              <w:pStyle w:val="BulletedList"/>
              <w:numPr>
                <w:ilvl w:val="0"/>
                <w:numId w:val="0"/>
              </w:numPr>
              <w:ind w:left="-1"/>
              <w:rPr>
                <w:rFonts w:ascii="Arial" w:hAnsi="Arial" w:cs="Arial"/>
                <w:sz w:val="24"/>
                <w:szCs w:val="24"/>
              </w:rPr>
            </w:pPr>
            <w:r w:rsidRPr="001432E0">
              <w:rPr>
                <w:rFonts w:ascii="Arial" w:hAnsi="Arial" w:cs="Arial"/>
                <w:sz w:val="24"/>
                <w:szCs w:val="24"/>
              </w:rPr>
              <w:t>Previous experience of using Outcome Stars, DLUC Foundry database and/or Housing Options Jigsaw database</w:t>
            </w:r>
          </w:p>
        </w:tc>
        <w:tc>
          <w:tcPr>
            <w:tcW w:w="1299" w:type="dxa"/>
            <w:shd w:val="clear" w:color="auto" w:fill="auto"/>
          </w:tcPr>
          <w:p w14:paraId="18C56E94" w14:textId="02AE66EC" w:rsidR="00D91916" w:rsidRPr="00D23779" w:rsidRDefault="00D91916" w:rsidP="00D91916">
            <w:pPr>
              <w:pStyle w:val="BulletedList"/>
              <w:numPr>
                <w:ilvl w:val="0"/>
                <w:numId w:val="0"/>
              </w:numPr>
              <w:ind w:left="41"/>
              <w:rPr>
                <w:rStyle w:val="BulletedListChar"/>
                <w:rFonts w:ascii="Arial" w:hAnsi="Arial" w:cs="Arial"/>
                <w:sz w:val="22"/>
              </w:rPr>
            </w:pPr>
            <w:r w:rsidRPr="001432E0">
              <w:rPr>
                <w:rStyle w:val="BulletedListChar"/>
                <w:rFonts w:ascii="Arial" w:hAnsi="Arial" w:cs="Arial"/>
                <w:sz w:val="22"/>
              </w:rPr>
              <w:t>A/I</w:t>
            </w:r>
          </w:p>
        </w:tc>
      </w:tr>
      <w:tr w:rsidR="00D91916" w:rsidRPr="00A57850" w14:paraId="1C9FED20" w14:textId="77777777" w:rsidTr="00E51BB7">
        <w:trPr>
          <w:trHeight w:val="367"/>
        </w:trPr>
        <w:tc>
          <w:tcPr>
            <w:tcW w:w="2405" w:type="dxa"/>
            <w:vMerge/>
          </w:tcPr>
          <w:p w14:paraId="7292F3DF" w14:textId="77777777" w:rsidR="00D91916" w:rsidRPr="00D23779" w:rsidRDefault="00D91916" w:rsidP="00D91916">
            <w:pPr>
              <w:pStyle w:val="Descriptionlabels"/>
              <w:rPr>
                <w:rStyle w:val="LabelChar"/>
                <w:rFonts w:ascii="Arial" w:hAnsi="Arial" w:cs="Arial"/>
                <w:b/>
                <w:sz w:val="24"/>
                <w:szCs w:val="24"/>
              </w:rPr>
            </w:pPr>
          </w:p>
        </w:tc>
        <w:tc>
          <w:tcPr>
            <w:tcW w:w="2382" w:type="dxa"/>
            <w:shd w:val="clear" w:color="auto" w:fill="auto"/>
          </w:tcPr>
          <w:p w14:paraId="0AA2A8ED" w14:textId="3CE36B46" w:rsidR="00D91916" w:rsidRPr="00CA46C7" w:rsidRDefault="00D91916" w:rsidP="00D91916">
            <w:pPr>
              <w:pStyle w:val="BulletedList"/>
              <w:numPr>
                <w:ilvl w:val="0"/>
                <w:numId w:val="0"/>
              </w:numPr>
              <w:ind w:left="-1"/>
              <w:rPr>
                <w:rStyle w:val="DetailsChar"/>
                <w:rFonts w:ascii="Arial" w:hAnsi="Arial" w:cs="Arial"/>
                <w:color w:val="auto"/>
                <w:sz w:val="24"/>
                <w:szCs w:val="24"/>
              </w:rPr>
            </w:pPr>
            <w:r w:rsidRPr="00CA46C7">
              <w:rPr>
                <w:rStyle w:val="DetailsChar"/>
                <w:rFonts w:ascii="Arial" w:hAnsi="Arial" w:cs="Arial"/>
                <w:color w:val="auto"/>
                <w:sz w:val="24"/>
                <w:szCs w:val="24"/>
              </w:rPr>
              <w:t>Willingness to learn to use new software packages</w:t>
            </w:r>
          </w:p>
        </w:tc>
        <w:tc>
          <w:tcPr>
            <w:tcW w:w="1276" w:type="dxa"/>
            <w:shd w:val="clear" w:color="auto" w:fill="auto"/>
          </w:tcPr>
          <w:p w14:paraId="1D3749C4" w14:textId="58BECA4B" w:rsidR="00D91916" w:rsidRPr="00CA46C7" w:rsidRDefault="00D91916" w:rsidP="00D91916">
            <w:pPr>
              <w:pStyle w:val="BulletedList"/>
              <w:numPr>
                <w:ilvl w:val="0"/>
                <w:numId w:val="0"/>
              </w:numPr>
              <w:ind w:left="64"/>
              <w:rPr>
                <w:rStyle w:val="BulletedListChar"/>
                <w:rFonts w:ascii="Arial" w:hAnsi="Arial" w:cs="Arial"/>
                <w:sz w:val="24"/>
                <w:szCs w:val="24"/>
              </w:rPr>
            </w:pPr>
            <w:r w:rsidRPr="00CA46C7">
              <w:rPr>
                <w:rStyle w:val="BulletedListChar"/>
                <w:rFonts w:ascii="Arial" w:hAnsi="Arial" w:cs="Arial"/>
                <w:sz w:val="24"/>
                <w:szCs w:val="24"/>
              </w:rPr>
              <w:t>A/I</w:t>
            </w:r>
          </w:p>
        </w:tc>
        <w:tc>
          <w:tcPr>
            <w:tcW w:w="2670" w:type="dxa"/>
            <w:shd w:val="clear" w:color="auto" w:fill="auto"/>
          </w:tcPr>
          <w:p w14:paraId="6D15AA7C" w14:textId="77AF111F" w:rsidR="00D91916" w:rsidRPr="001432E0" w:rsidRDefault="00D91916" w:rsidP="00D91916">
            <w:pPr>
              <w:pStyle w:val="BulletedList"/>
              <w:numPr>
                <w:ilvl w:val="0"/>
                <w:numId w:val="0"/>
              </w:numPr>
              <w:ind w:left="-1"/>
              <w:rPr>
                <w:rFonts w:ascii="Arial" w:hAnsi="Arial" w:cs="Arial"/>
                <w:sz w:val="24"/>
                <w:szCs w:val="24"/>
              </w:rPr>
            </w:pPr>
            <w:r w:rsidRPr="001432E0">
              <w:rPr>
                <w:rFonts w:ascii="Arial" w:hAnsi="Arial" w:cs="Arial"/>
                <w:sz w:val="24"/>
                <w:szCs w:val="24"/>
              </w:rPr>
              <w:t>Knowledge of private sector housing tenancies and social housing tenancy management</w:t>
            </w:r>
          </w:p>
        </w:tc>
        <w:tc>
          <w:tcPr>
            <w:tcW w:w="1299" w:type="dxa"/>
            <w:shd w:val="clear" w:color="auto" w:fill="auto"/>
          </w:tcPr>
          <w:p w14:paraId="733A3F6B" w14:textId="1230C49C" w:rsidR="00D91916" w:rsidRPr="001432E0" w:rsidRDefault="00D91916" w:rsidP="00D91916">
            <w:pPr>
              <w:pStyle w:val="BulletedList"/>
              <w:numPr>
                <w:ilvl w:val="0"/>
                <w:numId w:val="0"/>
              </w:numPr>
              <w:ind w:left="41"/>
              <w:rPr>
                <w:rStyle w:val="BulletedListChar"/>
                <w:rFonts w:ascii="Arial" w:hAnsi="Arial" w:cs="Arial"/>
                <w:sz w:val="22"/>
              </w:rPr>
            </w:pPr>
            <w:r w:rsidRPr="001432E0">
              <w:rPr>
                <w:rStyle w:val="BulletedListChar"/>
                <w:rFonts w:ascii="Arial" w:hAnsi="Arial" w:cs="Arial"/>
                <w:sz w:val="22"/>
              </w:rPr>
              <w:t>A/I</w:t>
            </w:r>
          </w:p>
        </w:tc>
      </w:tr>
      <w:tr w:rsidR="00D91916" w:rsidRPr="00A57850" w14:paraId="0C88752C" w14:textId="77777777" w:rsidTr="00E51BB7">
        <w:trPr>
          <w:trHeight w:val="367"/>
        </w:trPr>
        <w:tc>
          <w:tcPr>
            <w:tcW w:w="2405" w:type="dxa"/>
            <w:vMerge/>
          </w:tcPr>
          <w:p w14:paraId="3731D3E7" w14:textId="77777777" w:rsidR="00D91916" w:rsidRPr="00D23779" w:rsidRDefault="00D91916" w:rsidP="00D91916">
            <w:pPr>
              <w:pStyle w:val="Descriptionlabels"/>
              <w:rPr>
                <w:rStyle w:val="LabelChar"/>
                <w:rFonts w:ascii="Arial" w:hAnsi="Arial" w:cs="Arial"/>
                <w:b/>
                <w:sz w:val="24"/>
                <w:szCs w:val="24"/>
              </w:rPr>
            </w:pPr>
          </w:p>
        </w:tc>
        <w:tc>
          <w:tcPr>
            <w:tcW w:w="2382" w:type="dxa"/>
            <w:shd w:val="clear" w:color="auto" w:fill="auto"/>
          </w:tcPr>
          <w:p w14:paraId="0D9B202F" w14:textId="592D0AD1" w:rsidR="00D91916" w:rsidRPr="006648D5" w:rsidRDefault="00D91916" w:rsidP="00D91916">
            <w:pPr>
              <w:pStyle w:val="BulletedList"/>
              <w:numPr>
                <w:ilvl w:val="0"/>
                <w:numId w:val="0"/>
              </w:numPr>
              <w:ind w:left="-1"/>
              <w:rPr>
                <w:rStyle w:val="DetailsChar"/>
                <w:rFonts w:ascii="Arial" w:hAnsi="Arial" w:cs="Arial"/>
                <w:color w:val="auto"/>
                <w:sz w:val="24"/>
                <w:szCs w:val="24"/>
              </w:rPr>
            </w:pPr>
            <w:r w:rsidRPr="00C662C0">
              <w:rPr>
                <w:rStyle w:val="DetailsChar"/>
                <w:rFonts w:ascii="Arial" w:hAnsi="Arial" w:cs="Arial"/>
                <w:color w:val="auto"/>
                <w:sz w:val="24"/>
                <w:szCs w:val="24"/>
              </w:rPr>
              <w:t>Knowledge of Safeguarding</w:t>
            </w:r>
          </w:p>
        </w:tc>
        <w:tc>
          <w:tcPr>
            <w:tcW w:w="1276" w:type="dxa"/>
            <w:shd w:val="clear" w:color="auto" w:fill="auto"/>
          </w:tcPr>
          <w:p w14:paraId="132E67B2" w14:textId="1CB3A6C8" w:rsidR="00D91916" w:rsidRPr="00AA43DB" w:rsidRDefault="00CB4268" w:rsidP="00D91916">
            <w:pPr>
              <w:pStyle w:val="BulletedList"/>
              <w:numPr>
                <w:ilvl w:val="0"/>
                <w:numId w:val="0"/>
              </w:numPr>
              <w:ind w:left="64"/>
              <w:rPr>
                <w:rStyle w:val="BulletedListChar"/>
                <w:rFonts w:ascii="Arial" w:hAnsi="Arial" w:cs="Arial"/>
                <w:sz w:val="24"/>
                <w:szCs w:val="24"/>
                <w:highlight w:val="yellow"/>
              </w:rPr>
            </w:pPr>
            <w:r w:rsidRPr="00CA46C7">
              <w:rPr>
                <w:rStyle w:val="BulletedListChar"/>
                <w:rFonts w:ascii="Arial" w:hAnsi="Arial" w:cs="Arial"/>
                <w:sz w:val="24"/>
                <w:szCs w:val="24"/>
              </w:rPr>
              <w:t>A/I</w:t>
            </w:r>
          </w:p>
        </w:tc>
        <w:tc>
          <w:tcPr>
            <w:tcW w:w="2670" w:type="dxa"/>
            <w:shd w:val="clear" w:color="auto" w:fill="auto"/>
          </w:tcPr>
          <w:p w14:paraId="764CC91D" w14:textId="01E628B9" w:rsidR="00D91916" w:rsidRPr="001432E0" w:rsidRDefault="00D91916" w:rsidP="00D91916">
            <w:pPr>
              <w:pStyle w:val="BulletedList"/>
              <w:numPr>
                <w:ilvl w:val="0"/>
                <w:numId w:val="0"/>
              </w:numPr>
              <w:ind w:left="-1"/>
              <w:rPr>
                <w:rFonts w:ascii="Arial" w:hAnsi="Arial" w:cs="Arial"/>
                <w:sz w:val="24"/>
                <w:szCs w:val="24"/>
              </w:rPr>
            </w:pPr>
          </w:p>
        </w:tc>
        <w:tc>
          <w:tcPr>
            <w:tcW w:w="1299" w:type="dxa"/>
            <w:shd w:val="clear" w:color="auto" w:fill="auto"/>
          </w:tcPr>
          <w:p w14:paraId="7ACC593D" w14:textId="6A1D522B" w:rsidR="00D91916" w:rsidRPr="001432E0" w:rsidRDefault="00D91916" w:rsidP="00D91916">
            <w:pPr>
              <w:pStyle w:val="BulletedList"/>
              <w:numPr>
                <w:ilvl w:val="0"/>
                <w:numId w:val="0"/>
              </w:numPr>
              <w:ind w:left="41"/>
              <w:rPr>
                <w:rStyle w:val="BulletedListChar"/>
                <w:rFonts w:ascii="Arial" w:hAnsi="Arial" w:cs="Arial"/>
                <w:sz w:val="22"/>
              </w:rPr>
            </w:pPr>
          </w:p>
        </w:tc>
      </w:tr>
      <w:tr w:rsidR="00D91916" w:rsidRPr="00A57850" w14:paraId="13C67781" w14:textId="0E424D55" w:rsidTr="00E51BB7">
        <w:trPr>
          <w:trHeight w:val="231"/>
        </w:trPr>
        <w:tc>
          <w:tcPr>
            <w:tcW w:w="2405" w:type="dxa"/>
            <w:vMerge w:val="restart"/>
            <w:tcBorders>
              <w:top w:val="single" w:sz="12" w:space="0" w:color="auto"/>
              <w:left w:val="single" w:sz="4" w:space="0" w:color="auto"/>
              <w:right w:val="single" w:sz="4" w:space="0" w:color="auto"/>
            </w:tcBorders>
          </w:tcPr>
          <w:p w14:paraId="59FDA067" w14:textId="77777777" w:rsidR="00D91916" w:rsidRPr="00D23779" w:rsidRDefault="00D91916" w:rsidP="00D91916">
            <w:pPr>
              <w:pStyle w:val="Descriptionlabels"/>
              <w:rPr>
                <w:rStyle w:val="DetailsChar"/>
                <w:rFonts w:ascii="Arial" w:hAnsi="Arial" w:cs="Arial"/>
                <w:sz w:val="24"/>
                <w:szCs w:val="24"/>
              </w:rPr>
            </w:pPr>
            <w:r w:rsidRPr="00D23779">
              <w:rPr>
                <w:rStyle w:val="DetailsChar"/>
                <w:rFonts w:ascii="Arial" w:hAnsi="Arial" w:cs="Arial"/>
                <w:sz w:val="24"/>
                <w:szCs w:val="24"/>
              </w:rPr>
              <w:t>Communication</w:t>
            </w:r>
          </w:p>
          <w:p w14:paraId="71FF777E" w14:textId="77777777" w:rsidR="00D91916" w:rsidRPr="00D23779" w:rsidRDefault="00D91916" w:rsidP="00D91916">
            <w:pPr>
              <w:pStyle w:val="Descriptionlabels"/>
              <w:rPr>
                <w:rStyle w:val="DetailsChar"/>
                <w:rFonts w:ascii="Arial" w:hAnsi="Arial" w:cs="Arial"/>
                <w:sz w:val="24"/>
                <w:szCs w:val="24"/>
              </w:rPr>
            </w:pPr>
          </w:p>
        </w:tc>
        <w:tc>
          <w:tcPr>
            <w:tcW w:w="2382" w:type="dxa"/>
            <w:tcBorders>
              <w:top w:val="single" w:sz="12" w:space="0" w:color="auto"/>
              <w:left w:val="single" w:sz="4" w:space="0" w:color="auto"/>
              <w:bottom w:val="single" w:sz="4" w:space="0" w:color="auto"/>
              <w:right w:val="single" w:sz="4" w:space="0" w:color="auto"/>
            </w:tcBorders>
          </w:tcPr>
          <w:p w14:paraId="666F607D" w14:textId="7B24ACD8" w:rsidR="00D91916" w:rsidRPr="001432E0" w:rsidRDefault="00D91916" w:rsidP="006648D5">
            <w:pPr>
              <w:pStyle w:val="BulletedList"/>
              <w:numPr>
                <w:ilvl w:val="0"/>
                <w:numId w:val="0"/>
              </w:numPr>
              <w:ind w:left="-1"/>
              <w:rPr>
                <w:rStyle w:val="DetailsChar"/>
                <w:rFonts w:ascii="Arial" w:hAnsi="Arial" w:cs="Arial"/>
                <w:color w:val="auto"/>
                <w:sz w:val="24"/>
                <w:szCs w:val="24"/>
              </w:rPr>
            </w:pPr>
            <w:r w:rsidRPr="001432E0">
              <w:rPr>
                <w:rStyle w:val="DetailsChar"/>
                <w:rFonts w:ascii="Arial" w:hAnsi="Arial" w:cs="Arial"/>
                <w:color w:val="auto"/>
                <w:sz w:val="24"/>
                <w:szCs w:val="24"/>
              </w:rPr>
              <w:t>Good written and verbal communication skills, with attention to detail</w:t>
            </w:r>
            <w:r w:rsidRPr="001432E0">
              <w:rPr>
                <w:rStyle w:val="DetailsChar"/>
                <w:rFonts w:ascii="Arial" w:hAnsi="Arial" w:cs="Arial"/>
                <w:color w:val="auto"/>
                <w:sz w:val="24"/>
                <w:szCs w:val="24"/>
              </w:rPr>
              <w:br/>
            </w:r>
          </w:p>
        </w:tc>
        <w:tc>
          <w:tcPr>
            <w:tcW w:w="1276" w:type="dxa"/>
            <w:tcBorders>
              <w:top w:val="single" w:sz="12" w:space="0" w:color="auto"/>
              <w:left w:val="single" w:sz="4" w:space="0" w:color="auto"/>
              <w:right w:val="single" w:sz="4" w:space="0" w:color="auto"/>
            </w:tcBorders>
          </w:tcPr>
          <w:p w14:paraId="1D3BE2E9" w14:textId="63B64C7C" w:rsidR="00D91916" w:rsidRPr="001432E0" w:rsidRDefault="00D91916" w:rsidP="00D91916">
            <w:pPr>
              <w:pStyle w:val="BulletedList"/>
              <w:numPr>
                <w:ilvl w:val="0"/>
                <w:numId w:val="0"/>
              </w:numPr>
            </w:pPr>
            <w:r w:rsidRPr="001432E0">
              <w:rPr>
                <w:rStyle w:val="DetailsChar"/>
                <w:rFonts w:ascii="Arial" w:hAnsi="Arial" w:cs="Arial"/>
                <w:color w:val="auto"/>
                <w:sz w:val="24"/>
              </w:rPr>
              <w:t>A/I</w:t>
            </w:r>
          </w:p>
        </w:tc>
        <w:tc>
          <w:tcPr>
            <w:tcW w:w="2670" w:type="dxa"/>
            <w:tcBorders>
              <w:top w:val="single" w:sz="12" w:space="0" w:color="auto"/>
              <w:left w:val="single" w:sz="4" w:space="0" w:color="auto"/>
              <w:right w:val="single" w:sz="4" w:space="0" w:color="auto"/>
            </w:tcBorders>
          </w:tcPr>
          <w:p w14:paraId="74A25C93" w14:textId="7E8E23B9" w:rsidR="00D91916" w:rsidRPr="00D23779" w:rsidRDefault="00D91916" w:rsidP="00D91916">
            <w:pPr>
              <w:pStyle w:val="BulletedList"/>
              <w:numPr>
                <w:ilvl w:val="0"/>
                <w:numId w:val="0"/>
              </w:numPr>
              <w:rPr>
                <w:szCs w:val="24"/>
              </w:rPr>
            </w:pPr>
            <w:r w:rsidRPr="00D23779">
              <w:rPr>
                <w:rFonts w:ascii="Arial" w:hAnsi="Arial" w:cs="Arial"/>
                <w:sz w:val="24"/>
                <w:szCs w:val="24"/>
              </w:rPr>
              <w:t>Ability to speak Ukrainian or Dari</w:t>
            </w:r>
          </w:p>
        </w:tc>
        <w:tc>
          <w:tcPr>
            <w:tcW w:w="1299" w:type="dxa"/>
            <w:tcBorders>
              <w:top w:val="single" w:sz="12" w:space="0" w:color="auto"/>
              <w:left w:val="single" w:sz="4" w:space="0" w:color="auto"/>
              <w:right w:val="single" w:sz="4" w:space="0" w:color="auto"/>
            </w:tcBorders>
          </w:tcPr>
          <w:p w14:paraId="209D7A19" w14:textId="1968E849" w:rsidR="00D91916" w:rsidRPr="00D23779" w:rsidRDefault="00D91916" w:rsidP="00D91916">
            <w:pPr>
              <w:pStyle w:val="BulletedList"/>
              <w:numPr>
                <w:ilvl w:val="0"/>
                <w:numId w:val="0"/>
              </w:numPr>
              <w:ind w:left="41"/>
              <w:rPr>
                <w:rStyle w:val="DetailsChar"/>
                <w:rFonts w:ascii="Arial" w:hAnsi="Arial" w:cs="Arial"/>
                <w:b/>
                <w:color w:val="auto"/>
                <w:sz w:val="24"/>
                <w:szCs w:val="24"/>
              </w:rPr>
            </w:pPr>
            <w:r w:rsidRPr="00D23779">
              <w:rPr>
                <w:rStyle w:val="BulletedListChar"/>
                <w:rFonts w:ascii="Arial" w:hAnsi="Arial" w:cs="Arial"/>
                <w:sz w:val="22"/>
              </w:rPr>
              <w:t>A/I</w:t>
            </w:r>
          </w:p>
        </w:tc>
      </w:tr>
      <w:tr w:rsidR="00D91916" w:rsidRPr="00A57850" w14:paraId="3E9B386C" w14:textId="77777777" w:rsidTr="00E51BB7">
        <w:trPr>
          <w:trHeight w:val="228"/>
        </w:trPr>
        <w:tc>
          <w:tcPr>
            <w:tcW w:w="2405" w:type="dxa"/>
            <w:vMerge/>
            <w:tcBorders>
              <w:left w:val="single" w:sz="4" w:space="0" w:color="auto"/>
              <w:right w:val="single" w:sz="4" w:space="0" w:color="auto"/>
            </w:tcBorders>
          </w:tcPr>
          <w:p w14:paraId="4B02F76E" w14:textId="77777777" w:rsidR="00D91916" w:rsidRPr="00D23779" w:rsidRDefault="00D91916" w:rsidP="00D91916">
            <w:pPr>
              <w:pStyle w:val="Descriptionlabels"/>
              <w:rPr>
                <w:rStyle w:val="DetailsChar"/>
                <w:rFonts w:ascii="Arial" w:hAnsi="Arial" w:cs="Arial"/>
                <w:sz w:val="24"/>
                <w:szCs w:val="24"/>
              </w:rPr>
            </w:pPr>
          </w:p>
        </w:tc>
        <w:tc>
          <w:tcPr>
            <w:tcW w:w="2382" w:type="dxa"/>
            <w:tcBorders>
              <w:top w:val="single" w:sz="4" w:space="0" w:color="auto"/>
              <w:left w:val="single" w:sz="4" w:space="0" w:color="auto"/>
              <w:bottom w:val="single" w:sz="4" w:space="0" w:color="auto"/>
              <w:right w:val="single" w:sz="4" w:space="0" w:color="auto"/>
            </w:tcBorders>
          </w:tcPr>
          <w:p w14:paraId="4BDB178B" w14:textId="7BC29AE8" w:rsidR="00D91916" w:rsidRPr="001432E0" w:rsidRDefault="00D91916" w:rsidP="00D91916">
            <w:pPr>
              <w:pStyle w:val="BulletedList"/>
              <w:numPr>
                <w:ilvl w:val="0"/>
                <w:numId w:val="0"/>
              </w:numPr>
              <w:ind w:left="48"/>
              <w:rPr>
                <w:rStyle w:val="DetailsChar"/>
                <w:rFonts w:ascii="Arial" w:hAnsi="Arial" w:cs="Arial"/>
                <w:color w:val="auto"/>
                <w:sz w:val="24"/>
                <w:szCs w:val="24"/>
              </w:rPr>
            </w:pPr>
            <w:r w:rsidRPr="001432E0">
              <w:rPr>
                <w:rStyle w:val="DetailsChar"/>
                <w:rFonts w:ascii="Arial" w:hAnsi="Arial" w:cs="Arial"/>
                <w:color w:val="auto"/>
                <w:sz w:val="24"/>
                <w:szCs w:val="24"/>
              </w:rPr>
              <w:t>Ability to deal and effectively negotiate with customers, in sometimes difficult, sensitive or contentious situations in a professional manner</w:t>
            </w:r>
          </w:p>
        </w:tc>
        <w:tc>
          <w:tcPr>
            <w:tcW w:w="1276" w:type="dxa"/>
            <w:tcBorders>
              <w:left w:val="single" w:sz="4" w:space="0" w:color="auto"/>
              <w:right w:val="single" w:sz="4" w:space="0" w:color="auto"/>
            </w:tcBorders>
          </w:tcPr>
          <w:p w14:paraId="2F230E82" w14:textId="66F2EA54" w:rsidR="00D91916" w:rsidRPr="001432E0" w:rsidRDefault="00D91916" w:rsidP="00D91916">
            <w:pPr>
              <w:pStyle w:val="BulletedList"/>
              <w:numPr>
                <w:ilvl w:val="0"/>
                <w:numId w:val="0"/>
              </w:numPr>
              <w:ind w:left="64"/>
              <w:rPr>
                <w:rStyle w:val="DetailsChar"/>
                <w:rFonts w:ascii="Arial" w:hAnsi="Arial" w:cs="Arial"/>
                <w:bCs/>
                <w:color w:val="auto"/>
                <w:sz w:val="24"/>
                <w:szCs w:val="24"/>
              </w:rPr>
            </w:pPr>
            <w:r w:rsidRPr="001432E0">
              <w:rPr>
                <w:rStyle w:val="DetailsChar"/>
                <w:rFonts w:ascii="Arial" w:hAnsi="Arial" w:cs="Arial"/>
                <w:bCs/>
                <w:color w:val="auto"/>
                <w:sz w:val="24"/>
                <w:szCs w:val="24"/>
              </w:rPr>
              <w:t>A/I</w:t>
            </w:r>
          </w:p>
        </w:tc>
        <w:tc>
          <w:tcPr>
            <w:tcW w:w="2670" w:type="dxa"/>
            <w:tcBorders>
              <w:left w:val="single" w:sz="4" w:space="0" w:color="auto"/>
              <w:right w:val="single" w:sz="4" w:space="0" w:color="auto"/>
            </w:tcBorders>
          </w:tcPr>
          <w:p w14:paraId="6EF050FD" w14:textId="77777777" w:rsidR="00D91916" w:rsidRPr="00AA43DB" w:rsidRDefault="00D91916" w:rsidP="00D91916">
            <w:pPr>
              <w:pStyle w:val="BulletedList"/>
              <w:numPr>
                <w:ilvl w:val="0"/>
                <w:numId w:val="0"/>
              </w:numPr>
              <w:ind w:left="-1"/>
              <w:rPr>
                <w:rStyle w:val="DetailsChar"/>
                <w:rFonts w:ascii="Arial" w:hAnsi="Arial" w:cs="Arial"/>
                <w:bCs/>
                <w:sz w:val="24"/>
                <w:highlight w:val="yellow"/>
              </w:rPr>
            </w:pPr>
          </w:p>
        </w:tc>
        <w:tc>
          <w:tcPr>
            <w:tcW w:w="1299" w:type="dxa"/>
            <w:tcBorders>
              <w:left w:val="single" w:sz="4" w:space="0" w:color="auto"/>
              <w:right w:val="single" w:sz="4" w:space="0" w:color="auto"/>
            </w:tcBorders>
          </w:tcPr>
          <w:p w14:paraId="145FE9DB" w14:textId="3D4A86E4" w:rsidR="00D91916" w:rsidRPr="00AA43DB" w:rsidRDefault="00D91916" w:rsidP="00D91916">
            <w:pPr>
              <w:pStyle w:val="BulletedList"/>
              <w:numPr>
                <w:ilvl w:val="0"/>
                <w:numId w:val="0"/>
              </w:numPr>
              <w:ind w:left="41"/>
              <w:rPr>
                <w:rStyle w:val="DetailsChar"/>
                <w:rFonts w:ascii="Arial" w:hAnsi="Arial" w:cs="Arial"/>
                <w:bCs/>
                <w:color w:val="auto"/>
                <w:sz w:val="24"/>
                <w:szCs w:val="24"/>
                <w:highlight w:val="yellow"/>
              </w:rPr>
            </w:pPr>
          </w:p>
        </w:tc>
      </w:tr>
      <w:tr w:rsidR="00D91916" w:rsidRPr="00A57850" w14:paraId="76D2B23D" w14:textId="77777777" w:rsidTr="00E51BB7">
        <w:trPr>
          <w:trHeight w:val="228"/>
        </w:trPr>
        <w:tc>
          <w:tcPr>
            <w:tcW w:w="2405" w:type="dxa"/>
            <w:vMerge/>
            <w:tcBorders>
              <w:left w:val="single" w:sz="4" w:space="0" w:color="auto"/>
              <w:right w:val="single" w:sz="4" w:space="0" w:color="auto"/>
            </w:tcBorders>
          </w:tcPr>
          <w:p w14:paraId="63A3B943" w14:textId="77777777" w:rsidR="00D91916" w:rsidRPr="00D23779" w:rsidRDefault="00D91916" w:rsidP="00D91916">
            <w:pPr>
              <w:pStyle w:val="Descriptionlabels"/>
              <w:rPr>
                <w:rStyle w:val="DetailsChar"/>
                <w:rFonts w:ascii="Arial" w:hAnsi="Arial" w:cs="Arial"/>
                <w:sz w:val="24"/>
                <w:szCs w:val="24"/>
              </w:rPr>
            </w:pPr>
          </w:p>
        </w:tc>
        <w:tc>
          <w:tcPr>
            <w:tcW w:w="2382" w:type="dxa"/>
            <w:tcBorders>
              <w:top w:val="single" w:sz="4" w:space="0" w:color="auto"/>
              <w:left w:val="single" w:sz="4" w:space="0" w:color="auto"/>
              <w:bottom w:val="single" w:sz="4" w:space="0" w:color="auto"/>
              <w:right w:val="single" w:sz="4" w:space="0" w:color="auto"/>
            </w:tcBorders>
          </w:tcPr>
          <w:p w14:paraId="1B073A13" w14:textId="0C0CC8AC" w:rsidR="00D91916" w:rsidRPr="001432E0" w:rsidRDefault="00D91916" w:rsidP="00D91916">
            <w:pPr>
              <w:pStyle w:val="BulletedList"/>
              <w:numPr>
                <w:ilvl w:val="0"/>
                <w:numId w:val="0"/>
              </w:numPr>
              <w:ind w:left="48"/>
              <w:rPr>
                <w:rStyle w:val="DetailsChar"/>
                <w:rFonts w:ascii="Arial" w:hAnsi="Arial" w:cs="Arial"/>
                <w:color w:val="auto"/>
                <w:sz w:val="24"/>
                <w:szCs w:val="24"/>
              </w:rPr>
            </w:pPr>
            <w:r w:rsidRPr="001432E0">
              <w:rPr>
                <w:rStyle w:val="DetailsChar"/>
                <w:rFonts w:ascii="Arial" w:hAnsi="Arial" w:cs="Arial"/>
                <w:color w:val="auto"/>
                <w:sz w:val="24"/>
                <w:szCs w:val="24"/>
              </w:rPr>
              <w:t>Able to choose the most effective communication dependent on the situation and individual circumstances</w:t>
            </w:r>
          </w:p>
        </w:tc>
        <w:tc>
          <w:tcPr>
            <w:tcW w:w="1276" w:type="dxa"/>
            <w:tcBorders>
              <w:left w:val="single" w:sz="4" w:space="0" w:color="auto"/>
              <w:right w:val="single" w:sz="4" w:space="0" w:color="auto"/>
            </w:tcBorders>
          </w:tcPr>
          <w:p w14:paraId="7F4BB29B" w14:textId="5C235392" w:rsidR="00D91916" w:rsidRPr="001432E0" w:rsidRDefault="00D91916" w:rsidP="00D91916">
            <w:pPr>
              <w:pStyle w:val="BulletedList"/>
              <w:numPr>
                <w:ilvl w:val="0"/>
                <w:numId w:val="0"/>
              </w:numPr>
              <w:ind w:left="64"/>
              <w:rPr>
                <w:rStyle w:val="DetailsChar"/>
                <w:rFonts w:ascii="Arial" w:hAnsi="Arial" w:cs="Arial"/>
                <w:bCs/>
                <w:color w:val="auto"/>
                <w:sz w:val="24"/>
                <w:szCs w:val="24"/>
              </w:rPr>
            </w:pPr>
            <w:r w:rsidRPr="001432E0">
              <w:rPr>
                <w:rStyle w:val="DetailsChar"/>
                <w:rFonts w:ascii="Arial" w:hAnsi="Arial" w:cs="Arial"/>
                <w:bCs/>
                <w:color w:val="auto"/>
                <w:sz w:val="24"/>
                <w:szCs w:val="24"/>
              </w:rPr>
              <w:t>A/I</w:t>
            </w:r>
          </w:p>
        </w:tc>
        <w:tc>
          <w:tcPr>
            <w:tcW w:w="2670" w:type="dxa"/>
            <w:tcBorders>
              <w:left w:val="single" w:sz="4" w:space="0" w:color="auto"/>
              <w:right w:val="single" w:sz="4" w:space="0" w:color="auto"/>
            </w:tcBorders>
          </w:tcPr>
          <w:p w14:paraId="160FDDFF" w14:textId="77777777" w:rsidR="00D91916" w:rsidRPr="00AA43DB" w:rsidRDefault="00D91916" w:rsidP="00D91916">
            <w:pPr>
              <w:pStyle w:val="BulletedList"/>
              <w:numPr>
                <w:ilvl w:val="0"/>
                <w:numId w:val="0"/>
              </w:numPr>
              <w:ind w:left="-1"/>
              <w:rPr>
                <w:rStyle w:val="DetailsChar"/>
                <w:rFonts w:ascii="Arial" w:hAnsi="Arial" w:cs="Arial"/>
                <w:bCs/>
                <w:sz w:val="24"/>
                <w:highlight w:val="yellow"/>
              </w:rPr>
            </w:pPr>
          </w:p>
        </w:tc>
        <w:tc>
          <w:tcPr>
            <w:tcW w:w="1299" w:type="dxa"/>
            <w:tcBorders>
              <w:left w:val="single" w:sz="4" w:space="0" w:color="auto"/>
              <w:right w:val="single" w:sz="4" w:space="0" w:color="auto"/>
            </w:tcBorders>
          </w:tcPr>
          <w:p w14:paraId="79C43283" w14:textId="77777777" w:rsidR="00D91916" w:rsidRPr="00AA43DB" w:rsidRDefault="00D91916" w:rsidP="00D91916">
            <w:pPr>
              <w:pStyle w:val="BulletedList"/>
              <w:numPr>
                <w:ilvl w:val="0"/>
                <w:numId w:val="0"/>
              </w:numPr>
              <w:ind w:left="41"/>
              <w:rPr>
                <w:rStyle w:val="DetailsChar"/>
                <w:rFonts w:ascii="Arial" w:hAnsi="Arial" w:cs="Arial"/>
                <w:bCs/>
                <w:color w:val="auto"/>
                <w:sz w:val="24"/>
                <w:szCs w:val="24"/>
                <w:highlight w:val="yellow"/>
              </w:rPr>
            </w:pPr>
          </w:p>
        </w:tc>
      </w:tr>
      <w:tr w:rsidR="00615252" w:rsidRPr="00A57850" w14:paraId="45D2B4D2" w14:textId="77777777" w:rsidTr="00E51BB7">
        <w:trPr>
          <w:trHeight w:val="435"/>
        </w:trPr>
        <w:tc>
          <w:tcPr>
            <w:tcW w:w="2405" w:type="dxa"/>
            <w:vMerge/>
          </w:tcPr>
          <w:p w14:paraId="5CB69DDF" w14:textId="77777777" w:rsidR="00615252" w:rsidRPr="00D23779" w:rsidRDefault="00615252" w:rsidP="00615252">
            <w:pPr>
              <w:pStyle w:val="Descriptionlabels"/>
              <w:rPr>
                <w:rStyle w:val="DetailsChar"/>
                <w:rFonts w:ascii="Arial" w:hAnsi="Arial" w:cs="Arial"/>
                <w:sz w:val="24"/>
                <w:szCs w:val="24"/>
              </w:rPr>
            </w:pPr>
          </w:p>
        </w:tc>
        <w:tc>
          <w:tcPr>
            <w:tcW w:w="2382" w:type="dxa"/>
            <w:tcBorders>
              <w:top w:val="single" w:sz="4" w:space="0" w:color="auto"/>
            </w:tcBorders>
          </w:tcPr>
          <w:p w14:paraId="64D35A10" w14:textId="2A37296A" w:rsidR="00615252" w:rsidRPr="005154A2" w:rsidRDefault="00615252" w:rsidP="00615252">
            <w:pPr>
              <w:pStyle w:val="BulletedList"/>
              <w:numPr>
                <w:ilvl w:val="0"/>
                <w:numId w:val="0"/>
              </w:numPr>
              <w:ind w:left="-1"/>
              <w:rPr>
                <w:rStyle w:val="BulletedListChar"/>
                <w:rFonts w:ascii="Arial" w:hAnsi="Arial" w:cs="Arial"/>
                <w:color w:val="auto"/>
                <w:sz w:val="24"/>
                <w:szCs w:val="24"/>
              </w:rPr>
            </w:pPr>
            <w:r w:rsidRPr="005154A2">
              <w:rPr>
                <w:rStyle w:val="BulletedListChar"/>
                <w:rFonts w:ascii="Arial" w:hAnsi="Arial" w:cs="Arial"/>
                <w:color w:val="auto"/>
                <w:sz w:val="24"/>
                <w:szCs w:val="24"/>
              </w:rPr>
              <w:t>Accurate spoken and written English is essential for the post</w:t>
            </w:r>
          </w:p>
        </w:tc>
        <w:tc>
          <w:tcPr>
            <w:tcW w:w="1276" w:type="dxa"/>
          </w:tcPr>
          <w:p w14:paraId="1B3300CA" w14:textId="65F894C7" w:rsidR="00615252" w:rsidRPr="005154A2" w:rsidRDefault="00615252" w:rsidP="00615252">
            <w:pPr>
              <w:pStyle w:val="BulletedList"/>
              <w:numPr>
                <w:ilvl w:val="0"/>
                <w:numId w:val="0"/>
              </w:numPr>
              <w:ind w:left="64"/>
              <w:rPr>
                <w:rStyle w:val="DetailsChar"/>
                <w:rFonts w:ascii="Arial" w:hAnsi="Arial" w:cs="Arial"/>
                <w:bCs/>
                <w:color w:val="auto"/>
                <w:sz w:val="24"/>
                <w:szCs w:val="24"/>
              </w:rPr>
            </w:pPr>
            <w:r w:rsidRPr="005154A2">
              <w:rPr>
                <w:rStyle w:val="DetailsChar"/>
                <w:rFonts w:ascii="Arial" w:hAnsi="Arial" w:cs="Arial"/>
                <w:bCs/>
                <w:color w:val="auto"/>
                <w:sz w:val="24"/>
                <w:szCs w:val="24"/>
              </w:rPr>
              <w:t>I</w:t>
            </w:r>
          </w:p>
        </w:tc>
        <w:tc>
          <w:tcPr>
            <w:tcW w:w="2670" w:type="dxa"/>
          </w:tcPr>
          <w:p w14:paraId="0EB20B38" w14:textId="0587E1FD" w:rsidR="00615252" w:rsidRPr="00AA43DB" w:rsidRDefault="00615252" w:rsidP="00615252">
            <w:pPr>
              <w:pStyle w:val="BulletedList"/>
              <w:numPr>
                <w:ilvl w:val="0"/>
                <w:numId w:val="0"/>
              </w:numPr>
              <w:ind w:left="-43"/>
              <w:rPr>
                <w:rStyle w:val="DetailsChar"/>
                <w:rFonts w:ascii="Arial" w:hAnsi="Arial" w:cs="Arial"/>
                <w:sz w:val="24"/>
                <w:highlight w:val="yellow"/>
              </w:rPr>
            </w:pPr>
            <w:r w:rsidRPr="00FB1FE7">
              <w:rPr>
                <w:rStyle w:val="DetailsChar"/>
                <w:rFonts w:ascii="Arial" w:hAnsi="Arial" w:cs="Arial"/>
                <w:sz w:val="24"/>
              </w:rPr>
              <w:t>Experience of dealing with a diverse customer base and their needs</w:t>
            </w:r>
          </w:p>
        </w:tc>
        <w:tc>
          <w:tcPr>
            <w:tcW w:w="1299" w:type="dxa"/>
          </w:tcPr>
          <w:p w14:paraId="48F55750" w14:textId="77777777" w:rsidR="00615252" w:rsidRPr="00FB1FE7" w:rsidRDefault="00615252" w:rsidP="00615252">
            <w:pPr>
              <w:pStyle w:val="BulletedList"/>
              <w:numPr>
                <w:ilvl w:val="0"/>
                <w:numId w:val="0"/>
              </w:numPr>
              <w:rPr>
                <w:rStyle w:val="DetailsChar"/>
                <w:rFonts w:ascii="Arial" w:hAnsi="Arial" w:cs="Arial"/>
                <w:color w:val="auto"/>
                <w:sz w:val="22"/>
              </w:rPr>
            </w:pPr>
            <w:r w:rsidRPr="00FB1FE7">
              <w:rPr>
                <w:rStyle w:val="DetailsChar"/>
                <w:rFonts w:ascii="Arial" w:hAnsi="Arial" w:cs="Arial"/>
                <w:color w:val="auto"/>
                <w:sz w:val="22"/>
              </w:rPr>
              <w:t>A/I</w:t>
            </w:r>
          </w:p>
          <w:p w14:paraId="5F6521E8" w14:textId="77777777" w:rsidR="00615252" w:rsidRPr="00AA43DB" w:rsidRDefault="00615252" w:rsidP="00615252">
            <w:pPr>
              <w:pStyle w:val="BulletedList"/>
              <w:numPr>
                <w:ilvl w:val="0"/>
                <w:numId w:val="0"/>
              </w:numPr>
              <w:ind w:left="41"/>
              <w:rPr>
                <w:rStyle w:val="DetailsChar"/>
                <w:rFonts w:ascii="Arial" w:hAnsi="Arial" w:cs="Arial"/>
                <w:b/>
                <w:color w:val="auto"/>
                <w:sz w:val="24"/>
                <w:szCs w:val="24"/>
                <w:highlight w:val="yellow"/>
              </w:rPr>
            </w:pPr>
          </w:p>
        </w:tc>
      </w:tr>
      <w:tr w:rsidR="00615252" w:rsidRPr="00A57850" w14:paraId="19708560" w14:textId="77777777" w:rsidTr="00E51BB7">
        <w:trPr>
          <w:trHeight w:val="435"/>
        </w:trPr>
        <w:tc>
          <w:tcPr>
            <w:tcW w:w="2405" w:type="dxa"/>
            <w:vMerge/>
          </w:tcPr>
          <w:p w14:paraId="0722FC82" w14:textId="77777777" w:rsidR="00615252" w:rsidRPr="00D23779" w:rsidRDefault="00615252" w:rsidP="00615252">
            <w:pPr>
              <w:pStyle w:val="Descriptionlabels"/>
              <w:rPr>
                <w:rStyle w:val="DetailsChar"/>
                <w:rFonts w:ascii="Arial" w:hAnsi="Arial" w:cs="Arial"/>
                <w:sz w:val="24"/>
                <w:szCs w:val="24"/>
              </w:rPr>
            </w:pPr>
          </w:p>
        </w:tc>
        <w:tc>
          <w:tcPr>
            <w:tcW w:w="2382" w:type="dxa"/>
            <w:tcBorders>
              <w:top w:val="single" w:sz="4" w:space="0" w:color="auto"/>
              <w:bottom w:val="single" w:sz="12" w:space="0" w:color="auto"/>
            </w:tcBorders>
          </w:tcPr>
          <w:p w14:paraId="643DBFB8" w14:textId="6FD8EABF" w:rsidR="00615252" w:rsidRPr="005154A2" w:rsidRDefault="00615252" w:rsidP="00615252">
            <w:pPr>
              <w:pStyle w:val="BulletedList"/>
              <w:numPr>
                <w:ilvl w:val="0"/>
                <w:numId w:val="0"/>
              </w:numPr>
              <w:ind w:left="-1"/>
              <w:rPr>
                <w:rStyle w:val="BulletedListChar"/>
                <w:rFonts w:ascii="Arial" w:hAnsi="Arial" w:cs="Arial"/>
                <w:color w:val="auto"/>
                <w:sz w:val="24"/>
                <w:szCs w:val="24"/>
              </w:rPr>
            </w:pPr>
            <w:r w:rsidRPr="005154A2">
              <w:rPr>
                <w:rStyle w:val="BulletedListChar"/>
                <w:rFonts w:ascii="Arial" w:hAnsi="Arial" w:cs="Arial"/>
                <w:color w:val="auto"/>
                <w:sz w:val="24"/>
                <w:szCs w:val="24"/>
              </w:rPr>
              <w:t>Commitment to a high level of customer service, demonstrating court</w:t>
            </w:r>
            <w:r w:rsidRPr="00FE769B">
              <w:rPr>
                <w:rStyle w:val="BulletedListChar"/>
                <w:rFonts w:ascii="Arial" w:hAnsi="Arial" w:cs="Arial"/>
                <w:color w:val="auto"/>
                <w:sz w:val="24"/>
                <w:szCs w:val="24"/>
              </w:rPr>
              <w:t>esy</w:t>
            </w:r>
            <w:r w:rsidRPr="005154A2">
              <w:rPr>
                <w:rStyle w:val="BulletedListChar"/>
                <w:rFonts w:ascii="Arial" w:hAnsi="Arial" w:cs="Arial"/>
                <w:color w:val="auto"/>
                <w:sz w:val="24"/>
                <w:szCs w:val="24"/>
              </w:rPr>
              <w:t xml:space="preserve"> and flexibly in dealing with people</w:t>
            </w:r>
          </w:p>
        </w:tc>
        <w:tc>
          <w:tcPr>
            <w:tcW w:w="1276" w:type="dxa"/>
            <w:tcBorders>
              <w:bottom w:val="single" w:sz="12" w:space="0" w:color="auto"/>
            </w:tcBorders>
          </w:tcPr>
          <w:p w14:paraId="2FF0F466" w14:textId="38292C1E" w:rsidR="00615252" w:rsidRPr="005154A2" w:rsidRDefault="00615252" w:rsidP="00615252">
            <w:pPr>
              <w:pStyle w:val="BulletedList"/>
              <w:numPr>
                <w:ilvl w:val="0"/>
                <w:numId w:val="0"/>
              </w:numPr>
              <w:ind w:left="64"/>
              <w:rPr>
                <w:rStyle w:val="DetailsChar"/>
                <w:rFonts w:ascii="Arial" w:hAnsi="Arial" w:cs="Arial"/>
                <w:bCs/>
                <w:color w:val="auto"/>
                <w:sz w:val="24"/>
                <w:szCs w:val="24"/>
              </w:rPr>
            </w:pPr>
            <w:r w:rsidRPr="005154A2">
              <w:rPr>
                <w:rStyle w:val="DetailsChar"/>
                <w:rFonts w:ascii="Arial" w:hAnsi="Arial" w:cs="Arial"/>
                <w:bCs/>
                <w:color w:val="auto"/>
                <w:sz w:val="24"/>
                <w:szCs w:val="24"/>
              </w:rPr>
              <w:t>A/I</w:t>
            </w:r>
          </w:p>
        </w:tc>
        <w:tc>
          <w:tcPr>
            <w:tcW w:w="2670" w:type="dxa"/>
            <w:tcBorders>
              <w:bottom w:val="single" w:sz="12" w:space="0" w:color="auto"/>
            </w:tcBorders>
          </w:tcPr>
          <w:p w14:paraId="49DCBEE0" w14:textId="0B78A8BA" w:rsidR="00615252" w:rsidRPr="00AA43DB" w:rsidRDefault="00615252" w:rsidP="00615252">
            <w:pPr>
              <w:pStyle w:val="BulletedList"/>
              <w:numPr>
                <w:ilvl w:val="0"/>
                <w:numId w:val="0"/>
              </w:numPr>
              <w:ind w:left="-43"/>
              <w:rPr>
                <w:rStyle w:val="DetailsChar"/>
                <w:rFonts w:ascii="Arial" w:hAnsi="Arial" w:cs="Arial"/>
                <w:sz w:val="24"/>
                <w:highlight w:val="yellow"/>
              </w:rPr>
            </w:pPr>
            <w:r>
              <w:rPr>
                <w:rStyle w:val="DetailsChar"/>
                <w:rFonts w:ascii="Arial" w:hAnsi="Arial" w:cs="Arial"/>
                <w:sz w:val="24"/>
                <w:highlight w:val="yellow"/>
              </w:rPr>
              <w:t xml:space="preserve"> </w:t>
            </w:r>
          </w:p>
        </w:tc>
        <w:tc>
          <w:tcPr>
            <w:tcW w:w="1299" w:type="dxa"/>
            <w:tcBorders>
              <w:bottom w:val="single" w:sz="12" w:space="0" w:color="auto"/>
            </w:tcBorders>
          </w:tcPr>
          <w:p w14:paraId="34937EB4" w14:textId="77777777" w:rsidR="00615252" w:rsidRPr="00AA43DB" w:rsidRDefault="00615252" w:rsidP="00615252">
            <w:pPr>
              <w:pStyle w:val="BulletedList"/>
              <w:numPr>
                <w:ilvl w:val="0"/>
                <w:numId w:val="0"/>
              </w:numPr>
              <w:ind w:left="41"/>
              <w:rPr>
                <w:rStyle w:val="DetailsChar"/>
                <w:rFonts w:ascii="Arial" w:hAnsi="Arial" w:cs="Arial"/>
                <w:b/>
                <w:color w:val="auto"/>
                <w:sz w:val="24"/>
                <w:szCs w:val="24"/>
                <w:highlight w:val="yellow"/>
              </w:rPr>
            </w:pPr>
          </w:p>
        </w:tc>
      </w:tr>
      <w:tr w:rsidR="00615252" w:rsidRPr="00A57850" w14:paraId="233CF4F0" w14:textId="4D60C145" w:rsidTr="00E51BB7">
        <w:trPr>
          <w:trHeight w:val="327"/>
        </w:trPr>
        <w:tc>
          <w:tcPr>
            <w:tcW w:w="2405" w:type="dxa"/>
            <w:tcBorders>
              <w:top w:val="single" w:sz="12" w:space="0" w:color="auto"/>
            </w:tcBorders>
          </w:tcPr>
          <w:p w14:paraId="3A943DE1" w14:textId="20BC96AC" w:rsidR="00615252" w:rsidRPr="00D23779" w:rsidRDefault="00615252" w:rsidP="00615252">
            <w:pPr>
              <w:pStyle w:val="Descriptionlabels"/>
              <w:rPr>
                <w:rStyle w:val="DetailsChar"/>
                <w:rFonts w:ascii="Arial" w:hAnsi="Arial" w:cs="Arial"/>
                <w:sz w:val="24"/>
                <w:szCs w:val="24"/>
              </w:rPr>
            </w:pPr>
            <w:r w:rsidRPr="00D23779">
              <w:rPr>
                <w:rStyle w:val="DetailsChar"/>
                <w:rFonts w:ascii="Arial" w:hAnsi="Arial" w:cs="Arial"/>
                <w:sz w:val="24"/>
                <w:szCs w:val="24"/>
              </w:rPr>
              <w:t>Team Working</w:t>
            </w:r>
          </w:p>
          <w:p w14:paraId="6416B735" w14:textId="77777777" w:rsidR="00615252" w:rsidRPr="00D23779" w:rsidRDefault="00615252" w:rsidP="00615252">
            <w:pPr>
              <w:pStyle w:val="Descriptionlabels"/>
              <w:rPr>
                <w:rStyle w:val="DetailsChar"/>
                <w:rFonts w:ascii="Arial" w:hAnsi="Arial" w:cs="Arial"/>
                <w:sz w:val="24"/>
                <w:szCs w:val="24"/>
              </w:rPr>
            </w:pPr>
          </w:p>
          <w:p w14:paraId="567F4E42" w14:textId="77777777" w:rsidR="00615252" w:rsidRPr="00D23779" w:rsidRDefault="00615252" w:rsidP="00615252">
            <w:pPr>
              <w:pStyle w:val="Descriptionlabels"/>
              <w:rPr>
                <w:rStyle w:val="DetailsChar"/>
                <w:rFonts w:ascii="Arial" w:hAnsi="Arial" w:cs="Arial"/>
                <w:sz w:val="24"/>
                <w:szCs w:val="24"/>
              </w:rPr>
            </w:pPr>
          </w:p>
        </w:tc>
        <w:tc>
          <w:tcPr>
            <w:tcW w:w="2382" w:type="dxa"/>
            <w:tcBorders>
              <w:top w:val="single" w:sz="12" w:space="0" w:color="auto"/>
            </w:tcBorders>
          </w:tcPr>
          <w:p w14:paraId="54F1A354" w14:textId="566A9B3E" w:rsidR="00615252" w:rsidRPr="00FE769B" w:rsidRDefault="00615252" w:rsidP="00615252">
            <w:pPr>
              <w:pStyle w:val="BulletedList"/>
              <w:numPr>
                <w:ilvl w:val="0"/>
                <w:numId w:val="0"/>
              </w:numPr>
              <w:rPr>
                <w:rStyle w:val="DetailsChar"/>
                <w:rFonts w:ascii="Arial" w:hAnsi="Arial" w:cs="Arial"/>
                <w:color w:val="auto"/>
                <w:sz w:val="24"/>
              </w:rPr>
            </w:pPr>
            <w:r w:rsidRPr="00FE769B">
              <w:rPr>
                <w:rStyle w:val="DetailsChar"/>
                <w:rFonts w:ascii="Arial" w:hAnsi="Arial" w:cs="Arial"/>
                <w:color w:val="auto"/>
                <w:sz w:val="24"/>
              </w:rPr>
              <w:t>Effective team and multi-agency working</w:t>
            </w:r>
          </w:p>
        </w:tc>
        <w:tc>
          <w:tcPr>
            <w:tcW w:w="1276" w:type="dxa"/>
            <w:tcBorders>
              <w:top w:val="single" w:sz="12" w:space="0" w:color="auto"/>
            </w:tcBorders>
          </w:tcPr>
          <w:p w14:paraId="3916AE45" w14:textId="45FA4438" w:rsidR="00615252" w:rsidRPr="00FE769B" w:rsidRDefault="00615252" w:rsidP="00615252">
            <w:pPr>
              <w:pStyle w:val="BulletedList"/>
              <w:numPr>
                <w:ilvl w:val="0"/>
                <w:numId w:val="0"/>
              </w:numPr>
              <w:ind w:left="64"/>
              <w:rPr>
                <w:rStyle w:val="DetailsChar"/>
                <w:rFonts w:ascii="Arial" w:hAnsi="Arial" w:cs="Arial"/>
                <w:bCs/>
                <w:color w:val="auto"/>
                <w:sz w:val="24"/>
                <w:szCs w:val="24"/>
              </w:rPr>
            </w:pPr>
            <w:r w:rsidRPr="00FE769B">
              <w:rPr>
                <w:rStyle w:val="DetailsChar"/>
                <w:rFonts w:ascii="Arial" w:hAnsi="Arial" w:cs="Arial"/>
                <w:bCs/>
                <w:color w:val="auto"/>
                <w:sz w:val="24"/>
                <w:szCs w:val="24"/>
              </w:rPr>
              <w:t>A/I</w:t>
            </w:r>
          </w:p>
        </w:tc>
        <w:tc>
          <w:tcPr>
            <w:tcW w:w="2670" w:type="dxa"/>
            <w:tcBorders>
              <w:top w:val="single" w:sz="12" w:space="0" w:color="auto"/>
            </w:tcBorders>
          </w:tcPr>
          <w:p w14:paraId="6E613BB8" w14:textId="3D085BDD" w:rsidR="00615252" w:rsidRPr="00AA43DB" w:rsidRDefault="00615252" w:rsidP="00615252">
            <w:pPr>
              <w:pStyle w:val="BulletedList"/>
              <w:numPr>
                <w:ilvl w:val="0"/>
                <w:numId w:val="0"/>
              </w:numPr>
              <w:rPr>
                <w:rStyle w:val="DetailsChar"/>
                <w:rFonts w:ascii="Arial" w:hAnsi="Arial" w:cs="Arial"/>
                <w:sz w:val="24"/>
                <w:highlight w:val="yellow"/>
              </w:rPr>
            </w:pPr>
          </w:p>
        </w:tc>
        <w:tc>
          <w:tcPr>
            <w:tcW w:w="1299" w:type="dxa"/>
            <w:tcBorders>
              <w:top w:val="single" w:sz="12" w:space="0" w:color="auto"/>
            </w:tcBorders>
          </w:tcPr>
          <w:p w14:paraId="13E347FD" w14:textId="77777777" w:rsidR="00615252" w:rsidRPr="00AA43DB" w:rsidRDefault="00615252" w:rsidP="00615252">
            <w:pPr>
              <w:pStyle w:val="BulletedList"/>
              <w:numPr>
                <w:ilvl w:val="0"/>
                <w:numId w:val="0"/>
              </w:numPr>
              <w:ind w:left="41"/>
              <w:rPr>
                <w:rStyle w:val="DetailsChar"/>
                <w:rFonts w:ascii="Arial" w:hAnsi="Arial" w:cs="Arial"/>
                <w:b/>
                <w:color w:val="auto"/>
                <w:sz w:val="24"/>
                <w:szCs w:val="24"/>
                <w:highlight w:val="yellow"/>
              </w:rPr>
            </w:pPr>
          </w:p>
        </w:tc>
      </w:tr>
      <w:tr w:rsidR="00615252" w:rsidRPr="00A57850" w14:paraId="49D4C7AF" w14:textId="114D792C" w:rsidTr="00E51BB7">
        <w:trPr>
          <w:trHeight w:val="297"/>
        </w:trPr>
        <w:tc>
          <w:tcPr>
            <w:tcW w:w="2405" w:type="dxa"/>
            <w:vMerge w:val="restart"/>
            <w:tcBorders>
              <w:top w:val="single" w:sz="12" w:space="0" w:color="auto"/>
            </w:tcBorders>
          </w:tcPr>
          <w:p w14:paraId="748D4EA9" w14:textId="77777777" w:rsidR="00615252" w:rsidRPr="00D23779" w:rsidRDefault="00615252" w:rsidP="00615252">
            <w:pPr>
              <w:pStyle w:val="Descriptionlabels"/>
              <w:rPr>
                <w:rStyle w:val="DetailsChar"/>
                <w:rFonts w:ascii="Arial" w:hAnsi="Arial" w:cs="Arial"/>
                <w:sz w:val="24"/>
                <w:szCs w:val="24"/>
              </w:rPr>
            </w:pPr>
            <w:r w:rsidRPr="00D23779">
              <w:rPr>
                <w:rStyle w:val="DetailsChar"/>
                <w:rFonts w:ascii="Arial" w:hAnsi="Arial" w:cs="Arial"/>
                <w:sz w:val="24"/>
                <w:szCs w:val="24"/>
              </w:rPr>
              <w:t>Managing self and others</w:t>
            </w:r>
          </w:p>
          <w:p w14:paraId="6C0FA16D" w14:textId="77777777" w:rsidR="00615252" w:rsidRPr="00D23779" w:rsidRDefault="00615252" w:rsidP="00615252">
            <w:pPr>
              <w:pStyle w:val="Descriptionlabels"/>
              <w:rPr>
                <w:rStyle w:val="DetailsChar"/>
                <w:rFonts w:ascii="Arial" w:hAnsi="Arial" w:cs="Arial"/>
                <w:sz w:val="24"/>
                <w:szCs w:val="24"/>
              </w:rPr>
            </w:pPr>
          </w:p>
        </w:tc>
        <w:tc>
          <w:tcPr>
            <w:tcW w:w="2382" w:type="dxa"/>
            <w:tcBorders>
              <w:top w:val="single" w:sz="12" w:space="0" w:color="auto"/>
            </w:tcBorders>
          </w:tcPr>
          <w:p w14:paraId="095BFB6A" w14:textId="77777777" w:rsidR="00615252" w:rsidRPr="00FE1545" w:rsidRDefault="00615252" w:rsidP="00615252">
            <w:pPr>
              <w:pStyle w:val="BulletedList"/>
              <w:numPr>
                <w:ilvl w:val="0"/>
                <w:numId w:val="0"/>
              </w:numPr>
              <w:ind w:left="-1"/>
              <w:rPr>
                <w:rStyle w:val="BulletedListChar"/>
                <w:rFonts w:ascii="Arial" w:hAnsi="Arial" w:cs="Arial"/>
                <w:color w:val="auto"/>
                <w:sz w:val="24"/>
              </w:rPr>
            </w:pPr>
            <w:r w:rsidRPr="00FE1545">
              <w:rPr>
                <w:rStyle w:val="BulletedListChar"/>
                <w:rFonts w:ascii="Arial" w:hAnsi="Arial" w:cs="Arial"/>
                <w:color w:val="auto"/>
                <w:sz w:val="24"/>
              </w:rPr>
              <w:t>Resilient, Self-motivated and confident about exercising your own judgement and initiative in situations which can sometimes be challenging</w:t>
            </w:r>
          </w:p>
          <w:p w14:paraId="205DAAB0" w14:textId="2EFF0B29" w:rsidR="00615252" w:rsidRPr="00FE769B" w:rsidRDefault="00615252" w:rsidP="00615252">
            <w:pPr>
              <w:pStyle w:val="BulletedList"/>
              <w:numPr>
                <w:ilvl w:val="0"/>
                <w:numId w:val="0"/>
              </w:numPr>
              <w:ind w:left="-1"/>
              <w:rPr>
                <w:rStyle w:val="BulletedListChar"/>
                <w:rFonts w:ascii="Arial" w:hAnsi="Arial" w:cs="Arial"/>
                <w:color w:val="auto"/>
                <w:sz w:val="24"/>
                <w:szCs w:val="24"/>
              </w:rPr>
            </w:pPr>
          </w:p>
        </w:tc>
        <w:tc>
          <w:tcPr>
            <w:tcW w:w="1276" w:type="dxa"/>
            <w:tcBorders>
              <w:top w:val="single" w:sz="12" w:space="0" w:color="auto"/>
            </w:tcBorders>
          </w:tcPr>
          <w:p w14:paraId="483715FC" w14:textId="05AC831B" w:rsidR="00615252" w:rsidRPr="009C61EC" w:rsidRDefault="00615252" w:rsidP="00615252">
            <w:pPr>
              <w:pStyle w:val="BulletedList"/>
              <w:numPr>
                <w:ilvl w:val="0"/>
                <w:numId w:val="0"/>
              </w:numPr>
              <w:ind w:left="-1"/>
              <w:rPr>
                <w:rStyle w:val="BulletedListChar"/>
                <w:rFonts w:ascii="Arial" w:hAnsi="Arial" w:cs="Arial"/>
                <w:color w:val="auto"/>
                <w:sz w:val="24"/>
              </w:rPr>
            </w:pPr>
            <w:r w:rsidRPr="009C61EC">
              <w:rPr>
                <w:rStyle w:val="BulletedListChar"/>
                <w:rFonts w:ascii="Arial" w:hAnsi="Arial" w:cs="Arial"/>
                <w:color w:val="auto"/>
                <w:sz w:val="24"/>
                <w:szCs w:val="24"/>
              </w:rPr>
              <w:t>A/I</w:t>
            </w:r>
          </w:p>
        </w:tc>
        <w:tc>
          <w:tcPr>
            <w:tcW w:w="2670" w:type="dxa"/>
            <w:tcBorders>
              <w:top w:val="single" w:sz="12" w:space="0" w:color="auto"/>
            </w:tcBorders>
          </w:tcPr>
          <w:p w14:paraId="22F2708E" w14:textId="4FB6DDB6" w:rsidR="00615252" w:rsidRPr="00AA43DB" w:rsidRDefault="00615252" w:rsidP="00615252">
            <w:pPr>
              <w:pStyle w:val="BulletedList"/>
              <w:numPr>
                <w:ilvl w:val="0"/>
                <w:numId w:val="0"/>
              </w:numPr>
              <w:ind w:left="109"/>
              <w:rPr>
                <w:rStyle w:val="DetailsChar"/>
                <w:rFonts w:ascii="Arial" w:hAnsi="Arial" w:cs="Arial"/>
                <w:sz w:val="24"/>
                <w:highlight w:val="yellow"/>
              </w:rPr>
            </w:pPr>
          </w:p>
        </w:tc>
        <w:tc>
          <w:tcPr>
            <w:tcW w:w="1299" w:type="dxa"/>
            <w:tcBorders>
              <w:top w:val="single" w:sz="12" w:space="0" w:color="auto"/>
            </w:tcBorders>
          </w:tcPr>
          <w:p w14:paraId="642E52AA" w14:textId="1D1D95A3" w:rsidR="00615252" w:rsidRPr="00AA43DB" w:rsidRDefault="00615252" w:rsidP="00615252">
            <w:pPr>
              <w:pStyle w:val="BulletedList"/>
              <w:numPr>
                <w:ilvl w:val="0"/>
                <w:numId w:val="0"/>
              </w:numPr>
              <w:ind w:left="41"/>
              <w:rPr>
                <w:rStyle w:val="DetailsChar"/>
                <w:rFonts w:ascii="Arial" w:hAnsi="Arial" w:cs="Arial"/>
                <w:b/>
                <w:color w:val="auto"/>
                <w:sz w:val="24"/>
                <w:szCs w:val="24"/>
                <w:highlight w:val="yellow"/>
              </w:rPr>
            </w:pPr>
          </w:p>
        </w:tc>
      </w:tr>
      <w:tr w:rsidR="00615252" w:rsidRPr="00A57850" w14:paraId="10433EC9" w14:textId="77777777" w:rsidTr="00E51BB7">
        <w:trPr>
          <w:trHeight w:val="296"/>
        </w:trPr>
        <w:tc>
          <w:tcPr>
            <w:tcW w:w="2405" w:type="dxa"/>
            <w:vMerge/>
          </w:tcPr>
          <w:p w14:paraId="65753A55" w14:textId="77777777" w:rsidR="00615252" w:rsidRPr="00AA43DB" w:rsidRDefault="00615252" w:rsidP="00615252">
            <w:pPr>
              <w:pStyle w:val="Descriptionlabels"/>
              <w:rPr>
                <w:rStyle w:val="DetailsChar"/>
                <w:rFonts w:ascii="Arial" w:hAnsi="Arial" w:cs="Arial"/>
                <w:sz w:val="24"/>
                <w:szCs w:val="24"/>
                <w:highlight w:val="yellow"/>
              </w:rPr>
            </w:pPr>
          </w:p>
        </w:tc>
        <w:tc>
          <w:tcPr>
            <w:tcW w:w="2382" w:type="dxa"/>
          </w:tcPr>
          <w:p w14:paraId="5D4BC03E" w14:textId="5397F16C" w:rsidR="00615252" w:rsidRPr="00FE769B" w:rsidRDefault="00615252" w:rsidP="00615252">
            <w:pPr>
              <w:pStyle w:val="BulletedList"/>
              <w:numPr>
                <w:ilvl w:val="0"/>
                <w:numId w:val="0"/>
              </w:numPr>
              <w:ind w:left="-1"/>
              <w:rPr>
                <w:rStyle w:val="BulletedListChar"/>
                <w:rFonts w:ascii="Arial" w:hAnsi="Arial" w:cs="Arial"/>
                <w:color w:val="auto"/>
                <w:sz w:val="24"/>
                <w:szCs w:val="24"/>
              </w:rPr>
            </w:pPr>
            <w:r w:rsidRPr="00FE769B">
              <w:rPr>
                <w:rStyle w:val="BulletedListChar"/>
                <w:rFonts w:ascii="Arial" w:hAnsi="Arial" w:cs="Arial"/>
                <w:color w:val="auto"/>
                <w:sz w:val="24"/>
                <w:szCs w:val="24"/>
              </w:rPr>
              <w:t>Able to maintain confidentiality when dealing with sensitive data</w:t>
            </w:r>
          </w:p>
        </w:tc>
        <w:tc>
          <w:tcPr>
            <w:tcW w:w="1276" w:type="dxa"/>
          </w:tcPr>
          <w:p w14:paraId="3E1B03E8" w14:textId="654A449F" w:rsidR="00615252" w:rsidRPr="009C61EC" w:rsidRDefault="00615252" w:rsidP="00615252">
            <w:pPr>
              <w:pStyle w:val="BulletedList"/>
              <w:numPr>
                <w:ilvl w:val="0"/>
                <w:numId w:val="0"/>
              </w:numPr>
              <w:ind w:left="-1"/>
              <w:rPr>
                <w:rStyle w:val="BulletedListChar"/>
                <w:rFonts w:ascii="Arial" w:hAnsi="Arial" w:cs="Arial"/>
                <w:color w:val="auto"/>
                <w:sz w:val="24"/>
              </w:rPr>
            </w:pPr>
            <w:r w:rsidRPr="009C61EC">
              <w:rPr>
                <w:rStyle w:val="BulletedListChar"/>
                <w:rFonts w:ascii="Arial" w:hAnsi="Arial" w:cs="Arial"/>
                <w:color w:val="auto"/>
                <w:sz w:val="24"/>
                <w:szCs w:val="24"/>
              </w:rPr>
              <w:t>A/I</w:t>
            </w:r>
          </w:p>
        </w:tc>
        <w:tc>
          <w:tcPr>
            <w:tcW w:w="2670" w:type="dxa"/>
          </w:tcPr>
          <w:p w14:paraId="2D71BF03" w14:textId="77777777" w:rsidR="00615252" w:rsidRPr="00AA43DB" w:rsidRDefault="00615252" w:rsidP="00615252">
            <w:pPr>
              <w:pStyle w:val="BulletedList"/>
              <w:numPr>
                <w:ilvl w:val="0"/>
                <w:numId w:val="0"/>
              </w:numPr>
              <w:ind w:left="109"/>
              <w:rPr>
                <w:rStyle w:val="DetailsChar"/>
                <w:rFonts w:ascii="Arial" w:hAnsi="Arial" w:cs="Arial"/>
                <w:sz w:val="24"/>
                <w:highlight w:val="yellow"/>
              </w:rPr>
            </w:pPr>
          </w:p>
        </w:tc>
        <w:tc>
          <w:tcPr>
            <w:tcW w:w="1299" w:type="dxa"/>
          </w:tcPr>
          <w:p w14:paraId="7FB9A6DC" w14:textId="77777777" w:rsidR="00615252" w:rsidRPr="00AA43DB" w:rsidRDefault="00615252" w:rsidP="00615252">
            <w:pPr>
              <w:pStyle w:val="BulletedList"/>
              <w:numPr>
                <w:ilvl w:val="0"/>
                <w:numId w:val="0"/>
              </w:numPr>
              <w:ind w:left="41"/>
              <w:rPr>
                <w:rStyle w:val="DetailsChar"/>
                <w:rFonts w:ascii="Arial" w:hAnsi="Arial" w:cs="Arial"/>
                <w:b/>
                <w:color w:val="auto"/>
                <w:sz w:val="24"/>
                <w:szCs w:val="24"/>
                <w:highlight w:val="yellow"/>
              </w:rPr>
            </w:pPr>
          </w:p>
        </w:tc>
      </w:tr>
      <w:tr w:rsidR="00615252" w:rsidRPr="00A57850" w14:paraId="415B00BE" w14:textId="77777777" w:rsidTr="00E51BB7">
        <w:trPr>
          <w:trHeight w:val="296"/>
        </w:trPr>
        <w:tc>
          <w:tcPr>
            <w:tcW w:w="2405" w:type="dxa"/>
            <w:vMerge/>
          </w:tcPr>
          <w:p w14:paraId="4E134990" w14:textId="77777777" w:rsidR="00615252" w:rsidRPr="00AA43DB" w:rsidRDefault="00615252" w:rsidP="00615252">
            <w:pPr>
              <w:pStyle w:val="Descriptionlabels"/>
              <w:rPr>
                <w:rStyle w:val="DetailsChar"/>
                <w:rFonts w:ascii="Arial" w:hAnsi="Arial" w:cs="Arial"/>
                <w:sz w:val="24"/>
                <w:szCs w:val="24"/>
                <w:highlight w:val="yellow"/>
              </w:rPr>
            </w:pPr>
          </w:p>
        </w:tc>
        <w:tc>
          <w:tcPr>
            <w:tcW w:w="2382" w:type="dxa"/>
          </w:tcPr>
          <w:p w14:paraId="5B384B25" w14:textId="77777777" w:rsidR="00615252" w:rsidRPr="004942C7" w:rsidRDefault="00615252" w:rsidP="00615252">
            <w:pPr>
              <w:pStyle w:val="BulletedList"/>
              <w:numPr>
                <w:ilvl w:val="0"/>
                <w:numId w:val="0"/>
              </w:numPr>
              <w:ind w:left="-1"/>
              <w:rPr>
                <w:rStyle w:val="BulletedListChar"/>
                <w:rFonts w:ascii="Arial" w:hAnsi="Arial" w:cs="Arial"/>
                <w:color w:val="auto"/>
                <w:sz w:val="24"/>
              </w:rPr>
            </w:pPr>
            <w:r w:rsidRPr="004942C7">
              <w:rPr>
                <w:rStyle w:val="BulletedListChar"/>
                <w:rFonts w:ascii="Arial" w:hAnsi="Arial" w:cs="Arial"/>
                <w:color w:val="auto"/>
                <w:sz w:val="24"/>
              </w:rPr>
              <w:t>Shows a personal commitment to the work of the service, taking ownership of tasks and seeking to meet set deadlines and targets.</w:t>
            </w:r>
          </w:p>
          <w:p w14:paraId="54F9F639" w14:textId="77777777" w:rsidR="00615252" w:rsidRPr="00202D2F" w:rsidRDefault="00615252" w:rsidP="00615252">
            <w:pPr>
              <w:pStyle w:val="BulletedList"/>
              <w:numPr>
                <w:ilvl w:val="0"/>
                <w:numId w:val="0"/>
              </w:numPr>
              <w:ind w:left="-1"/>
              <w:rPr>
                <w:rStyle w:val="BulletedListChar"/>
                <w:rFonts w:ascii="Arial" w:hAnsi="Arial" w:cs="Arial"/>
                <w:color w:val="auto"/>
                <w:sz w:val="24"/>
              </w:rPr>
            </w:pPr>
          </w:p>
        </w:tc>
        <w:tc>
          <w:tcPr>
            <w:tcW w:w="1276" w:type="dxa"/>
          </w:tcPr>
          <w:p w14:paraId="1467CB8A" w14:textId="5EDBB915" w:rsidR="00615252" w:rsidRPr="009C61EC" w:rsidRDefault="00615252" w:rsidP="00615252">
            <w:pPr>
              <w:pStyle w:val="BulletedList"/>
              <w:numPr>
                <w:ilvl w:val="0"/>
                <w:numId w:val="0"/>
              </w:numPr>
              <w:ind w:left="-1"/>
              <w:rPr>
                <w:rStyle w:val="BulletedListChar"/>
                <w:rFonts w:ascii="Arial" w:hAnsi="Arial" w:cs="Arial"/>
                <w:color w:val="auto"/>
                <w:sz w:val="24"/>
                <w:szCs w:val="24"/>
              </w:rPr>
            </w:pPr>
            <w:r w:rsidRPr="00CA46C7">
              <w:rPr>
                <w:rStyle w:val="BulletedListChar"/>
                <w:rFonts w:ascii="Arial" w:hAnsi="Arial" w:cs="Arial"/>
                <w:sz w:val="24"/>
                <w:szCs w:val="24"/>
              </w:rPr>
              <w:t>A/I</w:t>
            </w:r>
          </w:p>
        </w:tc>
        <w:tc>
          <w:tcPr>
            <w:tcW w:w="2670" w:type="dxa"/>
          </w:tcPr>
          <w:p w14:paraId="6CF83702" w14:textId="77777777" w:rsidR="00615252" w:rsidRPr="00AA43DB" w:rsidRDefault="00615252" w:rsidP="00615252">
            <w:pPr>
              <w:pStyle w:val="BulletedList"/>
              <w:numPr>
                <w:ilvl w:val="0"/>
                <w:numId w:val="0"/>
              </w:numPr>
              <w:ind w:left="109"/>
              <w:rPr>
                <w:rStyle w:val="DetailsChar"/>
                <w:rFonts w:ascii="Arial" w:hAnsi="Arial" w:cs="Arial"/>
                <w:sz w:val="24"/>
                <w:highlight w:val="yellow"/>
              </w:rPr>
            </w:pPr>
          </w:p>
        </w:tc>
        <w:tc>
          <w:tcPr>
            <w:tcW w:w="1299" w:type="dxa"/>
          </w:tcPr>
          <w:p w14:paraId="09634BAE" w14:textId="77777777" w:rsidR="00615252" w:rsidRPr="00AA43DB" w:rsidRDefault="00615252" w:rsidP="00615252">
            <w:pPr>
              <w:pStyle w:val="BulletedList"/>
              <w:numPr>
                <w:ilvl w:val="0"/>
                <w:numId w:val="0"/>
              </w:numPr>
              <w:ind w:left="41"/>
              <w:rPr>
                <w:rStyle w:val="DetailsChar"/>
                <w:rFonts w:ascii="Arial" w:hAnsi="Arial" w:cs="Arial"/>
                <w:b/>
                <w:color w:val="auto"/>
                <w:sz w:val="24"/>
                <w:szCs w:val="24"/>
                <w:highlight w:val="yellow"/>
              </w:rPr>
            </w:pPr>
          </w:p>
        </w:tc>
      </w:tr>
      <w:tr w:rsidR="00615252" w:rsidRPr="00A57850" w14:paraId="5AA6C127" w14:textId="77777777" w:rsidTr="00E51BB7">
        <w:trPr>
          <w:trHeight w:val="296"/>
        </w:trPr>
        <w:tc>
          <w:tcPr>
            <w:tcW w:w="2405" w:type="dxa"/>
            <w:vMerge/>
          </w:tcPr>
          <w:p w14:paraId="19C5E90E" w14:textId="77777777" w:rsidR="00615252" w:rsidRPr="00AA43DB" w:rsidRDefault="00615252" w:rsidP="00615252">
            <w:pPr>
              <w:pStyle w:val="Descriptionlabels"/>
              <w:rPr>
                <w:rStyle w:val="DetailsChar"/>
                <w:rFonts w:ascii="Arial" w:hAnsi="Arial" w:cs="Arial"/>
                <w:sz w:val="24"/>
                <w:szCs w:val="24"/>
                <w:highlight w:val="yellow"/>
              </w:rPr>
            </w:pPr>
          </w:p>
        </w:tc>
        <w:tc>
          <w:tcPr>
            <w:tcW w:w="2382" w:type="dxa"/>
          </w:tcPr>
          <w:p w14:paraId="066E2944" w14:textId="77777777" w:rsidR="00615252" w:rsidRPr="00202D2F" w:rsidRDefault="00615252" w:rsidP="00615252">
            <w:pPr>
              <w:pStyle w:val="BulletedList"/>
              <w:numPr>
                <w:ilvl w:val="0"/>
                <w:numId w:val="0"/>
              </w:numPr>
              <w:ind w:left="-1"/>
              <w:rPr>
                <w:rStyle w:val="BulletedListChar"/>
                <w:rFonts w:ascii="Arial" w:hAnsi="Arial" w:cs="Arial"/>
                <w:color w:val="auto"/>
                <w:sz w:val="24"/>
              </w:rPr>
            </w:pPr>
            <w:r w:rsidRPr="00202D2F">
              <w:rPr>
                <w:rStyle w:val="BulletedListChar"/>
                <w:rFonts w:ascii="Arial" w:hAnsi="Arial" w:cs="Arial"/>
                <w:color w:val="auto"/>
                <w:sz w:val="24"/>
              </w:rPr>
              <w:t xml:space="preserve">Demonstrates the ability to apply a methodical approach, plan, prioritise and monitor own work and able to follow procedures. </w:t>
            </w:r>
          </w:p>
          <w:p w14:paraId="588A7F59" w14:textId="75CE4D08" w:rsidR="00615252" w:rsidRPr="00202D2F" w:rsidRDefault="00615252" w:rsidP="00615252">
            <w:pPr>
              <w:pStyle w:val="BulletedList"/>
              <w:numPr>
                <w:ilvl w:val="0"/>
                <w:numId w:val="0"/>
              </w:numPr>
              <w:ind w:left="-1"/>
              <w:rPr>
                <w:rStyle w:val="BulletedListChar"/>
                <w:rFonts w:ascii="Arial" w:hAnsi="Arial" w:cs="Arial"/>
                <w:color w:val="auto"/>
                <w:sz w:val="24"/>
              </w:rPr>
            </w:pPr>
          </w:p>
        </w:tc>
        <w:tc>
          <w:tcPr>
            <w:tcW w:w="1276" w:type="dxa"/>
          </w:tcPr>
          <w:p w14:paraId="742054CA" w14:textId="77777777" w:rsidR="00615252" w:rsidRPr="003D4C9D" w:rsidRDefault="00615252" w:rsidP="00615252">
            <w:pPr>
              <w:pStyle w:val="BulletedList"/>
              <w:numPr>
                <w:ilvl w:val="0"/>
                <w:numId w:val="0"/>
              </w:numPr>
              <w:rPr>
                <w:rStyle w:val="DetailsChar"/>
                <w:rFonts w:ascii="Arial" w:hAnsi="Arial" w:cs="Arial"/>
                <w:color w:val="auto"/>
                <w:sz w:val="22"/>
              </w:rPr>
            </w:pPr>
            <w:r w:rsidRPr="003D4C9D">
              <w:rPr>
                <w:rStyle w:val="DetailsChar"/>
                <w:rFonts w:ascii="Arial" w:hAnsi="Arial" w:cs="Arial"/>
                <w:color w:val="auto"/>
                <w:sz w:val="22"/>
              </w:rPr>
              <w:t>A/I</w:t>
            </w:r>
          </w:p>
          <w:p w14:paraId="54445B30" w14:textId="77777777" w:rsidR="00615252" w:rsidRPr="00AA43DB" w:rsidRDefault="00615252" w:rsidP="00615252">
            <w:pPr>
              <w:pStyle w:val="BulletedList"/>
              <w:numPr>
                <w:ilvl w:val="0"/>
                <w:numId w:val="0"/>
              </w:numPr>
              <w:ind w:left="64"/>
              <w:rPr>
                <w:rStyle w:val="DetailsChar"/>
                <w:rFonts w:ascii="Arial" w:hAnsi="Arial" w:cs="Arial"/>
                <w:color w:val="auto"/>
                <w:sz w:val="22"/>
                <w:highlight w:val="yellow"/>
              </w:rPr>
            </w:pPr>
          </w:p>
        </w:tc>
        <w:tc>
          <w:tcPr>
            <w:tcW w:w="2670" w:type="dxa"/>
          </w:tcPr>
          <w:p w14:paraId="5D6B22D1" w14:textId="77777777" w:rsidR="00615252" w:rsidRPr="00AA43DB" w:rsidRDefault="00615252" w:rsidP="00615252">
            <w:pPr>
              <w:pStyle w:val="BulletedList"/>
              <w:numPr>
                <w:ilvl w:val="0"/>
                <w:numId w:val="0"/>
              </w:numPr>
              <w:ind w:left="109"/>
              <w:rPr>
                <w:rStyle w:val="DetailsChar"/>
                <w:rFonts w:ascii="Arial" w:hAnsi="Arial" w:cs="Arial"/>
                <w:sz w:val="24"/>
                <w:highlight w:val="yellow"/>
              </w:rPr>
            </w:pPr>
          </w:p>
        </w:tc>
        <w:tc>
          <w:tcPr>
            <w:tcW w:w="1299" w:type="dxa"/>
          </w:tcPr>
          <w:p w14:paraId="722398B8" w14:textId="77777777" w:rsidR="00615252" w:rsidRPr="00AA43DB" w:rsidRDefault="00615252" w:rsidP="00615252">
            <w:pPr>
              <w:pStyle w:val="BulletedList"/>
              <w:numPr>
                <w:ilvl w:val="0"/>
                <w:numId w:val="0"/>
              </w:numPr>
              <w:ind w:left="41"/>
              <w:rPr>
                <w:rStyle w:val="DetailsChar"/>
                <w:rFonts w:ascii="Arial" w:hAnsi="Arial" w:cs="Arial"/>
                <w:b/>
                <w:color w:val="auto"/>
                <w:sz w:val="24"/>
                <w:szCs w:val="24"/>
                <w:highlight w:val="yellow"/>
              </w:rPr>
            </w:pPr>
          </w:p>
        </w:tc>
      </w:tr>
      <w:tr w:rsidR="00615252" w:rsidRPr="00A57850" w14:paraId="1D3EE42B" w14:textId="6026411C" w:rsidTr="00E51BB7">
        <w:trPr>
          <w:trHeight w:val="435"/>
        </w:trPr>
        <w:tc>
          <w:tcPr>
            <w:tcW w:w="2405" w:type="dxa"/>
            <w:vMerge w:val="restart"/>
            <w:tcBorders>
              <w:top w:val="single" w:sz="12" w:space="0" w:color="auto"/>
            </w:tcBorders>
          </w:tcPr>
          <w:p w14:paraId="02FD6516" w14:textId="77777777" w:rsidR="00615252" w:rsidRPr="00F331BA" w:rsidRDefault="00615252" w:rsidP="00615252">
            <w:pPr>
              <w:pStyle w:val="Descriptionlabels"/>
              <w:rPr>
                <w:rStyle w:val="DetailsChar"/>
                <w:rFonts w:ascii="Arial" w:hAnsi="Arial" w:cs="Arial"/>
                <w:sz w:val="24"/>
                <w:szCs w:val="24"/>
              </w:rPr>
            </w:pPr>
            <w:r w:rsidRPr="00F331BA">
              <w:rPr>
                <w:rStyle w:val="DetailsChar"/>
                <w:rFonts w:ascii="Arial" w:hAnsi="Arial" w:cs="Arial"/>
                <w:sz w:val="24"/>
                <w:szCs w:val="24"/>
              </w:rPr>
              <w:t>Can do approach / Achieving results</w:t>
            </w:r>
          </w:p>
          <w:p w14:paraId="4E1BAEAB" w14:textId="77777777" w:rsidR="00615252" w:rsidRPr="00F331BA" w:rsidRDefault="00615252" w:rsidP="00615252">
            <w:pPr>
              <w:pStyle w:val="Descriptionlabels"/>
              <w:rPr>
                <w:rStyle w:val="DetailsChar"/>
                <w:rFonts w:ascii="Arial" w:hAnsi="Arial" w:cs="Arial"/>
                <w:sz w:val="24"/>
                <w:szCs w:val="24"/>
              </w:rPr>
            </w:pPr>
          </w:p>
        </w:tc>
        <w:tc>
          <w:tcPr>
            <w:tcW w:w="2382" w:type="dxa"/>
            <w:tcBorders>
              <w:top w:val="single" w:sz="12" w:space="0" w:color="auto"/>
            </w:tcBorders>
          </w:tcPr>
          <w:p w14:paraId="45C86160" w14:textId="63BFE709" w:rsidR="00615252" w:rsidRPr="00210353" w:rsidRDefault="00615252" w:rsidP="00615252">
            <w:pPr>
              <w:pStyle w:val="BulletedList"/>
              <w:numPr>
                <w:ilvl w:val="0"/>
                <w:numId w:val="0"/>
              </w:numPr>
              <w:ind w:left="-1"/>
              <w:rPr>
                <w:rStyle w:val="BulletedListChar"/>
                <w:rFonts w:ascii="Arial" w:hAnsi="Arial" w:cs="Arial"/>
                <w:color w:val="auto"/>
                <w:sz w:val="22"/>
              </w:rPr>
            </w:pPr>
            <w:r w:rsidRPr="00210353">
              <w:rPr>
                <w:rStyle w:val="DetailsChar"/>
                <w:rFonts w:ascii="Arial" w:hAnsi="Arial" w:cs="Arial"/>
                <w:sz w:val="24"/>
              </w:rPr>
              <w:lastRenderedPageBreak/>
              <w:t>Ability to  solve straight forward problems</w:t>
            </w:r>
          </w:p>
        </w:tc>
        <w:tc>
          <w:tcPr>
            <w:tcW w:w="1276" w:type="dxa"/>
            <w:tcBorders>
              <w:top w:val="single" w:sz="12" w:space="0" w:color="auto"/>
            </w:tcBorders>
          </w:tcPr>
          <w:p w14:paraId="420F3D0A" w14:textId="77777777" w:rsidR="00615252" w:rsidRPr="00210353" w:rsidRDefault="00615252" w:rsidP="00615252">
            <w:pPr>
              <w:pStyle w:val="BulletedList"/>
              <w:numPr>
                <w:ilvl w:val="0"/>
                <w:numId w:val="0"/>
              </w:numPr>
              <w:rPr>
                <w:rStyle w:val="DetailsChar"/>
                <w:rFonts w:ascii="Arial" w:hAnsi="Arial" w:cs="Arial"/>
                <w:color w:val="auto"/>
                <w:sz w:val="22"/>
              </w:rPr>
            </w:pPr>
            <w:r w:rsidRPr="00210353">
              <w:rPr>
                <w:rStyle w:val="DetailsChar"/>
                <w:rFonts w:ascii="Arial" w:hAnsi="Arial" w:cs="Arial"/>
                <w:color w:val="auto"/>
                <w:sz w:val="22"/>
              </w:rPr>
              <w:t>A/I</w:t>
            </w:r>
          </w:p>
          <w:p w14:paraId="0AC65409" w14:textId="2EA66F79" w:rsidR="00615252" w:rsidRPr="00210353" w:rsidRDefault="00615252" w:rsidP="00615252">
            <w:pPr>
              <w:pStyle w:val="BulletedList"/>
              <w:numPr>
                <w:ilvl w:val="0"/>
                <w:numId w:val="0"/>
              </w:numPr>
              <w:ind w:left="64"/>
              <w:rPr>
                <w:rStyle w:val="DetailsChar"/>
                <w:rFonts w:ascii="Arial" w:hAnsi="Arial" w:cs="Arial"/>
                <w:b/>
                <w:color w:val="auto"/>
                <w:sz w:val="24"/>
                <w:szCs w:val="24"/>
              </w:rPr>
            </w:pPr>
          </w:p>
        </w:tc>
        <w:tc>
          <w:tcPr>
            <w:tcW w:w="2670" w:type="dxa"/>
            <w:tcBorders>
              <w:top w:val="single" w:sz="12" w:space="0" w:color="auto"/>
            </w:tcBorders>
          </w:tcPr>
          <w:p w14:paraId="0AD4B560" w14:textId="05616AC7" w:rsidR="00615252" w:rsidRPr="0058248F" w:rsidRDefault="00615252" w:rsidP="00615252">
            <w:pPr>
              <w:pStyle w:val="BulletedList"/>
              <w:numPr>
                <w:ilvl w:val="0"/>
                <w:numId w:val="0"/>
              </w:numPr>
              <w:ind w:left="-1"/>
              <w:rPr>
                <w:rStyle w:val="DetailsChar"/>
                <w:rFonts w:ascii="Arial" w:hAnsi="Arial" w:cs="Arial"/>
                <w:color w:val="auto"/>
                <w:sz w:val="24"/>
                <w:szCs w:val="24"/>
              </w:rPr>
            </w:pPr>
            <w:r w:rsidRPr="0058248F">
              <w:rPr>
                <w:rStyle w:val="DetailsChar"/>
                <w:rFonts w:ascii="Arial" w:hAnsi="Arial" w:cs="Arial"/>
                <w:color w:val="auto"/>
                <w:sz w:val="24"/>
                <w:szCs w:val="24"/>
              </w:rPr>
              <w:t>Willing to embrace change and take on new challenges</w:t>
            </w:r>
          </w:p>
        </w:tc>
        <w:tc>
          <w:tcPr>
            <w:tcW w:w="1299" w:type="dxa"/>
            <w:tcBorders>
              <w:top w:val="single" w:sz="12" w:space="0" w:color="auto"/>
            </w:tcBorders>
          </w:tcPr>
          <w:p w14:paraId="3009FEF6" w14:textId="77777777" w:rsidR="00615252" w:rsidRPr="0058248F" w:rsidRDefault="00615252" w:rsidP="00615252">
            <w:pPr>
              <w:pStyle w:val="BulletedList"/>
              <w:numPr>
                <w:ilvl w:val="0"/>
                <w:numId w:val="0"/>
              </w:numPr>
              <w:ind w:left="-1"/>
              <w:rPr>
                <w:rStyle w:val="DetailsChar"/>
                <w:rFonts w:ascii="Arial" w:hAnsi="Arial" w:cs="Arial"/>
                <w:color w:val="auto"/>
                <w:sz w:val="24"/>
                <w:szCs w:val="24"/>
              </w:rPr>
            </w:pPr>
            <w:r w:rsidRPr="0058248F">
              <w:rPr>
                <w:rStyle w:val="DetailsChar"/>
                <w:rFonts w:ascii="Arial" w:hAnsi="Arial" w:cs="Arial"/>
                <w:color w:val="auto"/>
                <w:sz w:val="24"/>
                <w:szCs w:val="24"/>
              </w:rPr>
              <w:t>A/I</w:t>
            </w:r>
          </w:p>
          <w:p w14:paraId="369CCAF4" w14:textId="77777777" w:rsidR="00615252" w:rsidRPr="0058248F" w:rsidRDefault="00615252" w:rsidP="00615252">
            <w:pPr>
              <w:pStyle w:val="BulletedList"/>
              <w:numPr>
                <w:ilvl w:val="0"/>
                <w:numId w:val="0"/>
              </w:numPr>
              <w:ind w:left="-1"/>
              <w:rPr>
                <w:rStyle w:val="DetailsChar"/>
                <w:rFonts w:ascii="Arial" w:hAnsi="Arial" w:cs="Arial"/>
                <w:color w:val="auto"/>
                <w:sz w:val="24"/>
                <w:szCs w:val="24"/>
              </w:rPr>
            </w:pPr>
          </w:p>
        </w:tc>
      </w:tr>
      <w:tr w:rsidR="00615252" w:rsidRPr="00A57850" w14:paraId="2F828A2E" w14:textId="77777777" w:rsidTr="00E51BB7">
        <w:trPr>
          <w:trHeight w:val="435"/>
        </w:trPr>
        <w:tc>
          <w:tcPr>
            <w:tcW w:w="2405" w:type="dxa"/>
            <w:vMerge/>
          </w:tcPr>
          <w:p w14:paraId="3BC640E9" w14:textId="77777777" w:rsidR="00615252" w:rsidRPr="00F331BA" w:rsidRDefault="00615252" w:rsidP="00615252">
            <w:pPr>
              <w:pStyle w:val="Descriptionlabels"/>
              <w:rPr>
                <w:rStyle w:val="DetailsChar"/>
                <w:rFonts w:ascii="Arial" w:hAnsi="Arial" w:cs="Arial"/>
                <w:sz w:val="24"/>
                <w:szCs w:val="24"/>
              </w:rPr>
            </w:pPr>
          </w:p>
        </w:tc>
        <w:tc>
          <w:tcPr>
            <w:tcW w:w="2382" w:type="dxa"/>
          </w:tcPr>
          <w:p w14:paraId="3FB4FB31" w14:textId="2CCC8F09" w:rsidR="00615252" w:rsidRPr="00210353" w:rsidRDefault="00615252" w:rsidP="00615252">
            <w:pPr>
              <w:pStyle w:val="BulletedList"/>
              <w:numPr>
                <w:ilvl w:val="0"/>
                <w:numId w:val="0"/>
              </w:numPr>
              <w:ind w:left="-1"/>
              <w:rPr>
                <w:rStyle w:val="BulletedListChar"/>
                <w:rFonts w:ascii="Arial" w:hAnsi="Arial" w:cs="Arial"/>
                <w:color w:val="auto"/>
                <w:sz w:val="22"/>
              </w:rPr>
            </w:pPr>
            <w:r w:rsidRPr="00210353">
              <w:rPr>
                <w:rStyle w:val="DetailsChar"/>
                <w:rFonts w:ascii="Arial" w:hAnsi="Arial" w:cs="Arial"/>
                <w:color w:val="auto"/>
                <w:sz w:val="24"/>
                <w:szCs w:val="24"/>
              </w:rPr>
              <w:t>Ability to stay calm and focused under pressure.</w:t>
            </w:r>
          </w:p>
        </w:tc>
        <w:tc>
          <w:tcPr>
            <w:tcW w:w="1276" w:type="dxa"/>
          </w:tcPr>
          <w:p w14:paraId="7E62654A" w14:textId="77777777" w:rsidR="00615252" w:rsidRPr="00210353" w:rsidRDefault="00615252" w:rsidP="00615252">
            <w:pPr>
              <w:pStyle w:val="BulletedList"/>
              <w:numPr>
                <w:ilvl w:val="0"/>
                <w:numId w:val="0"/>
              </w:numPr>
              <w:rPr>
                <w:rStyle w:val="DetailsChar"/>
                <w:rFonts w:ascii="Arial" w:hAnsi="Arial" w:cs="Arial"/>
                <w:color w:val="auto"/>
                <w:sz w:val="22"/>
              </w:rPr>
            </w:pPr>
            <w:r w:rsidRPr="00210353">
              <w:rPr>
                <w:rStyle w:val="DetailsChar"/>
                <w:rFonts w:ascii="Arial" w:hAnsi="Arial" w:cs="Arial"/>
                <w:color w:val="auto"/>
                <w:sz w:val="22"/>
              </w:rPr>
              <w:t>A/I</w:t>
            </w:r>
          </w:p>
          <w:p w14:paraId="1D156AC2" w14:textId="77777777" w:rsidR="00615252" w:rsidRPr="00210353" w:rsidRDefault="00615252" w:rsidP="00615252">
            <w:pPr>
              <w:pStyle w:val="BulletedList"/>
              <w:numPr>
                <w:ilvl w:val="0"/>
                <w:numId w:val="0"/>
              </w:numPr>
              <w:ind w:left="64"/>
              <w:rPr>
                <w:rStyle w:val="DetailsChar"/>
                <w:rFonts w:ascii="Arial" w:hAnsi="Arial" w:cs="Arial"/>
                <w:b/>
                <w:color w:val="auto"/>
                <w:sz w:val="24"/>
                <w:szCs w:val="24"/>
              </w:rPr>
            </w:pPr>
          </w:p>
        </w:tc>
        <w:tc>
          <w:tcPr>
            <w:tcW w:w="2670" w:type="dxa"/>
          </w:tcPr>
          <w:p w14:paraId="59AD53CA" w14:textId="77777777" w:rsidR="00615252" w:rsidRPr="00AA43DB" w:rsidRDefault="00615252" w:rsidP="00615252">
            <w:pPr>
              <w:pStyle w:val="BulletedList"/>
              <w:numPr>
                <w:ilvl w:val="0"/>
                <w:numId w:val="0"/>
              </w:numPr>
              <w:ind w:left="109"/>
              <w:rPr>
                <w:rStyle w:val="DetailsChar"/>
                <w:rFonts w:ascii="Arial" w:hAnsi="Arial" w:cs="Arial"/>
                <w:color w:val="auto"/>
                <w:sz w:val="24"/>
                <w:szCs w:val="24"/>
                <w:highlight w:val="yellow"/>
              </w:rPr>
            </w:pPr>
          </w:p>
        </w:tc>
        <w:tc>
          <w:tcPr>
            <w:tcW w:w="1299" w:type="dxa"/>
          </w:tcPr>
          <w:p w14:paraId="697458E0" w14:textId="77777777" w:rsidR="00615252" w:rsidRPr="00AA43DB" w:rsidRDefault="00615252" w:rsidP="00615252">
            <w:pPr>
              <w:pStyle w:val="BulletedList"/>
              <w:numPr>
                <w:ilvl w:val="0"/>
                <w:numId w:val="0"/>
              </w:numPr>
              <w:ind w:left="41"/>
              <w:rPr>
                <w:rStyle w:val="DetailsChar"/>
                <w:rFonts w:ascii="Arial" w:hAnsi="Arial" w:cs="Arial"/>
                <w:b/>
                <w:color w:val="auto"/>
                <w:sz w:val="24"/>
                <w:szCs w:val="24"/>
                <w:highlight w:val="yellow"/>
              </w:rPr>
            </w:pPr>
          </w:p>
        </w:tc>
      </w:tr>
      <w:tr w:rsidR="00615252" w:rsidRPr="00A57850" w14:paraId="21E4B8F0" w14:textId="77777777" w:rsidTr="00E51BB7">
        <w:trPr>
          <w:trHeight w:val="435"/>
        </w:trPr>
        <w:tc>
          <w:tcPr>
            <w:tcW w:w="2405" w:type="dxa"/>
            <w:vMerge/>
          </w:tcPr>
          <w:p w14:paraId="3DFBC367" w14:textId="77777777" w:rsidR="00615252" w:rsidRPr="00F331BA" w:rsidRDefault="00615252" w:rsidP="00615252">
            <w:pPr>
              <w:pStyle w:val="Descriptionlabels"/>
              <w:rPr>
                <w:rStyle w:val="DetailsChar"/>
                <w:rFonts w:ascii="Arial" w:hAnsi="Arial" w:cs="Arial"/>
                <w:sz w:val="24"/>
                <w:szCs w:val="24"/>
              </w:rPr>
            </w:pPr>
          </w:p>
        </w:tc>
        <w:tc>
          <w:tcPr>
            <w:tcW w:w="2382" w:type="dxa"/>
            <w:tcBorders>
              <w:bottom w:val="single" w:sz="12" w:space="0" w:color="auto"/>
            </w:tcBorders>
          </w:tcPr>
          <w:p w14:paraId="7E842533" w14:textId="2E02B1BA" w:rsidR="00615252" w:rsidRPr="00210353" w:rsidRDefault="00615252" w:rsidP="00615252">
            <w:pPr>
              <w:pStyle w:val="BulletedList"/>
              <w:numPr>
                <w:ilvl w:val="0"/>
                <w:numId w:val="0"/>
              </w:numPr>
              <w:rPr>
                <w:rStyle w:val="BulletedListChar"/>
                <w:rFonts w:ascii="Arial" w:hAnsi="Arial" w:cs="Arial"/>
                <w:color w:val="auto"/>
                <w:sz w:val="22"/>
              </w:rPr>
            </w:pPr>
            <w:r w:rsidRPr="00210353">
              <w:rPr>
                <w:rStyle w:val="DetailsChar"/>
                <w:rFonts w:ascii="Arial" w:hAnsi="Arial" w:cs="Arial"/>
                <w:sz w:val="24"/>
              </w:rPr>
              <w:t>Punctual and reliable</w:t>
            </w:r>
          </w:p>
        </w:tc>
        <w:tc>
          <w:tcPr>
            <w:tcW w:w="1276" w:type="dxa"/>
            <w:tcBorders>
              <w:bottom w:val="single" w:sz="12" w:space="0" w:color="auto"/>
            </w:tcBorders>
          </w:tcPr>
          <w:p w14:paraId="137ED11F" w14:textId="77777777" w:rsidR="00615252" w:rsidRPr="00210353" w:rsidRDefault="00615252" w:rsidP="00615252">
            <w:pPr>
              <w:pStyle w:val="BulletedList"/>
              <w:numPr>
                <w:ilvl w:val="0"/>
                <w:numId w:val="0"/>
              </w:numPr>
              <w:rPr>
                <w:rStyle w:val="DetailsChar"/>
                <w:rFonts w:ascii="Arial" w:hAnsi="Arial" w:cs="Arial"/>
                <w:color w:val="auto"/>
                <w:sz w:val="22"/>
              </w:rPr>
            </w:pPr>
            <w:r w:rsidRPr="00210353">
              <w:rPr>
                <w:rStyle w:val="DetailsChar"/>
                <w:rFonts w:ascii="Arial" w:hAnsi="Arial" w:cs="Arial"/>
                <w:color w:val="auto"/>
                <w:sz w:val="22"/>
              </w:rPr>
              <w:t>A/I</w:t>
            </w:r>
          </w:p>
          <w:p w14:paraId="2E940D1D" w14:textId="77777777" w:rsidR="00615252" w:rsidRPr="00210353" w:rsidRDefault="00615252" w:rsidP="00615252">
            <w:pPr>
              <w:pStyle w:val="BulletedList"/>
              <w:numPr>
                <w:ilvl w:val="0"/>
                <w:numId w:val="0"/>
              </w:numPr>
              <w:ind w:left="64"/>
              <w:rPr>
                <w:rStyle w:val="DetailsChar"/>
                <w:rFonts w:ascii="Arial" w:hAnsi="Arial" w:cs="Arial"/>
                <w:b/>
                <w:color w:val="auto"/>
                <w:sz w:val="24"/>
                <w:szCs w:val="24"/>
              </w:rPr>
            </w:pPr>
          </w:p>
        </w:tc>
        <w:tc>
          <w:tcPr>
            <w:tcW w:w="2670" w:type="dxa"/>
            <w:tcBorders>
              <w:bottom w:val="single" w:sz="12" w:space="0" w:color="auto"/>
            </w:tcBorders>
          </w:tcPr>
          <w:p w14:paraId="00C7E77B" w14:textId="52BCBF46" w:rsidR="00615252" w:rsidRPr="00AA43DB" w:rsidRDefault="00615252" w:rsidP="00615252">
            <w:pPr>
              <w:pStyle w:val="BulletedList"/>
              <w:numPr>
                <w:ilvl w:val="0"/>
                <w:numId w:val="0"/>
              </w:numPr>
              <w:ind w:left="109"/>
              <w:rPr>
                <w:rStyle w:val="DetailsChar"/>
                <w:rFonts w:ascii="Arial" w:hAnsi="Arial" w:cs="Arial"/>
                <w:color w:val="auto"/>
                <w:sz w:val="24"/>
                <w:szCs w:val="24"/>
                <w:highlight w:val="yellow"/>
              </w:rPr>
            </w:pPr>
          </w:p>
        </w:tc>
        <w:tc>
          <w:tcPr>
            <w:tcW w:w="1299" w:type="dxa"/>
            <w:tcBorders>
              <w:bottom w:val="single" w:sz="12" w:space="0" w:color="auto"/>
            </w:tcBorders>
          </w:tcPr>
          <w:p w14:paraId="10081A46" w14:textId="77777777" w:rsidR="00615252" w:rsidRPr="00AA43DB" w:rsidRDefault="00615252" w:rsidP="00615252">
            <w:pPr>
              <w:pStyle w:val="BulletedList"/>
              <w:numPr>
                <w:ilvl w:val="0"/>
                <w:numId w:val="0"/>
              </w:numPr>
              <w:ind w:left="41"/>
              <w:rPr>
                <w:rStyle w:val="DetailsChar"/>
                <w:rFonts w:ascii="Arial" w:hAnsi="Arial" w:cs="Arial"/>
                <w:b/>
                <w:color w:val="auto"/>
                <w:sz w:val="24"/>
                <w:szCs w:val="24"/>
                <w:highlight w:val="yellow"/>
              </w:rPr>
            </w:pPr>
          </w:p>
        </w:tc>
      </w:tr>
      <w:tr w:rsidR="00615252" w:rsidRPr="00A57850" w14:paraId="3D17DF66" w14:textId="3822CF2E" w:rsidTr="00433CD7">
        <w:trPr>
          <w:trHeight w:val="519"/>
        </w:trPr>
        <w:tc>
          <w:tcPr>
            <w:tcW w:w="2405" w:type="dxa"/>
            <w:tcBorders>
              <w:top w:val="single" w:sz="12" w:space="0" w:color="auto"/>
              <w:bottom w:val="single" w:sz="12" w:space="0" w:color="auto"/>
            </w:tcBorders>
          </w:tcPr>
          <w:p w14:paraId="10C40A40" w14:textId="3E1513DF" w:rsidR="00615252" w:rsidRPr="00F331BA" w:rsidRDefault="00615252" w:rsidP="00615252">
            <w:pPr>
              <w:pStyle w:val="Descriptionlabels"/>
              <w:rPr>
                <w:rStyle w:val="DetailsChar"/>
                <w:rFonts w:ascii="Arial" w:hAnsi="Arial" w:cs="Arial"/>
                <w:sz w:val="24"/>
                <w:szCs w:val="24"/>
              </w:rPr>
            </w:pPr>
            <w:r w:rsidRPr="00F331BA">
              <w:rPr>
                <w:rFonts w:eastAsia="Times New Roman"/>
                <w:smallCaps w:val="0"/>
                <w:color w:val="auto"/>
                <w:szCs w:val="24"/>
                <w:lang w:val="en-GB" w:eastAsia="en-US"/>
              </w:rPr>
              <w:t>ADDITIONAL SPECIFIC</w:t>
            </w:r>
            <w:r w:rsidRPr="00F331BA">
              <w:rPr>
                <w:rStyle w:val="DetailsChar"/>
                <w:rFonts w:ascii="Arial" w:hAnsi="Arial" w:cs="Arial"/>
                <w:sz w:val="24"/>
                <w:szCs w:val="24"/>
              </w:rPr>
              <w:t xml:space="preserve"> REQUIREMENTS FOR THIS POST</w:t>
            </w:r>
            <w:r w:rsidRPr="00F331BA">
              <w:rPr>
                <w:rStyle w:val="BulletedListChar"/>
                <w:rFonts w:ascii="Arial" w:hAnsi="Arial" w:cs="Arial"/>
                <w:sz w:val="24"/>
                <w:szCs w:val="24"/>
              </w:rPr>
              <w:t>*</w:t>
            </w:r>
          </w:p>
          <w:p w14:paraId="4BC9EC2A" w14:textId="77777777" w:rsidR="00615252" w:rsidRPr="00F331BA" w:rsidRDefault="00615252" w:rsidP="00615252">
            <w:pPr>
              <w:pStyle w:val="Descriptionlabels"/>
              <w:rPr>
                <w:rStyle w:val="DetailsChar"/>
                <w:rFonts w:ascii="Arial" w:hAnsi="Arial" w:cs="Arial"/>
                <w:sz w:val="24"/>
                <w:szCs w:val="24"/>
              </w:rPr>
            </w:pPr>
          </w:p>
          <w:p w14:paraId="1C75DE37" w14:textId="77777777" w:rsidR="00615252" w:rsidRPr="00F331BA" w:rsidRDefault="00615252" w:rsidP="00615252">
            <w:pPr>
              <w:pStyle w:val="Descriptionlabels"/>
              <w:rPr>
                <w:rStyle w:val="DetailsChar"/>
                <w:rFonts w:ascii="Arial" w:hAnsi="Arial" w:cs="Arial"/>
                <w:sz w:val="24"/>
                <w:szCs w:val="24"/>
              </w:rPr>
            </w:pPr>
          </w:p>
        </w:tc>
        <w:tc>
          <w:tcPr>
            <w:tcW w:w="2382" w:type="dxa"/>
            <w:tcBorders>
              <w:top w:val="single" w:sz="12" w:space="0" w:color="auto"/>
              <w:bottom w:val="single" w:sz="12" w:space="0" w:color="auto"/>
            </w:tcBorders>
          </w:tcPr>
          <w:p w14:paraId="143AC760" w14:textId="49A445C3" w:rsidR="00615252" w:rsidRPr="0058248F" w:rsidRDefault="00615252" w:rsidP="00615252">
            <w:pPr>
              <w:pStyle w:val="BulletedList"/>
              <w:numPr>
                <w:ilvl w:val="0"/>
                <w:numId w:val="0"/>
              </w:numPr>
              <w:ind w:left="-1"/>
              <w:rPr>
                <w:rStyle w:val="DetailsChar"/>
                <w:rFonts w:ascii="Arial" w:hAnsi="Arial" w:cs="Arial"/>
                <w:color w:val="auto"/>
                <w:sz w:val="24"/>
                <w:szCs w:val="24"/>
              </w:rPr>
            </w:pPr>
            <w:r w:rsidRPr="0058248F">
              <w:rPr>
                <w:rStyle w:val="DetailsChar"/>
                <w:rFonts w:ascii="Arial" w:hAnsi="Arial" w:cs="Arial"/>
                <w:color w:val="auto"/>
                <w:sz w:val="24"/>
              </w:rPr>
              <w:t>For business continuity purposes you are required to have access to the internet at home via broadband on a PC, laptop or tablet.</w:t>
            </w:r>
          </w:p>
        </w:tc>
        <w:tc>
          <w:tcPr>
            <w:tcW w:w="1276" w:type="dxa"/>
            <w:tcBorders>
              <w:top w:val="single" w:sz="12" w:space="0" w:color="auto"/>
              <w:bottom w:val="single" w:sz="12" w:space="0" w:color="auto"/>
            </w:tcBorders>
          </w:tcPr>
          <w:p w14:paraId="1129D3AF" w14:textId="11863A9A" w:rsidR="00615252" w:rsidRPr="00210353" w:rsidRDefault="00615252" w:rsidP="00615252">
            <w:pPr>
              <w:pStyle w:val="BulletedList"/>
              <w:numPr>
                <w:ilvl w:val="0"/>
                <w:numId w:val="0"/>
              </w:numPr>
              <w:ind w:left="64"/>
              <w:rPr>
                <w:rStyle w:val="DetailsChar"/>
                <w:rFonts w:ascii="Arial" w:hAnsi="Arial" w:cs="Arial"/>
                <w:bCs/>
                <w:sz w:val="24"/>
              </w:rPr>
            </w:pPr>
            <w:r w:rsidRPr="00C43721">
              <w:rPr>
                <w:rStyle w:val="BulletedListChar"/>
                <w:rFonts w:ascii="Arial" w:hAnsi="Arial" w:cs="Arial"/>
                <w:sz w:val="24"/>
                <w:szCs w:val="24"/>
              </w:rPr>
              <w:t>A/I</w:t>
            </w:r>
          </w:p>
        </w:tc>
        <w:tc>
          <w:tcPr>
            <w:tcW w:w="2670" w:type="dxa"/>
            <w:tcBorders>
              <w:top w:val="single" w:sz="12" w:space="0" w:color="auto"/>
              <w:bottom w:val="single" w:sz="12" w:space="0" w:color="auto"/>
            </w:tcBorders>
          </w:tcPr>
          <w:p w14:paraId="2DFF7AD4" w14:textId="2B8C5725" w:rsidR="00615252" w:rsidRPr="00AA43DB" w:rsidRDefault="00615252" w:rsidP="00615252">
            <w:pPr>
              <w:pStyle w:val="BulletedList"/>
              <w:numPr>
                <w:ilvl w:val="0"/>
                <w:numId w:val="0"/>
              </w:numPr>
              <w:ind w:left="109"/>
              <w:rPr>
                <w:rStyle w:val="DetailsChar"/>
                <w:rFonts w:ascii="Arial" w:hAnsi="Arial" w:cs="Arial"/>
                <w:sz w:val="24"/>
                <w:highlight w:val="yellow"/>
              </w:rPr>
            </w:pPr>
          </w:p>
        </w:tc>
        <w:tc>
          <w:tcPr>
            <w:tcW w:w="1299" w:type="dxa"/>
            <w:tcBorders>
              <w:top w:val="single" w:sz="12" w:space="0" w:color="auto"/>
              <w:bottom w:val="single" w:sz="12" w:space="0" w:color="auto"/>
            </w:tcBorders>
          </w:tcPr>
          <w:p w14:paraId="2A72D7B4" w14:textId="77777777" w:rsidR="00615252" w:rsidRPr="00AA43DB" w:rsidRDefault="00615252" w:rsidP="00615252">
            <w:pPr>
              <w:pStyle w:val="BulletedList"/>
              <w:numPr>
                <w:ilvl w:val="0"/>
                <w:numId w:val="0"/>
              </w:numPr>
              <w:ind w:left="41"/>
              <w:rPr>
                <w:rStyle w:val="DetailsChar"/>
                <w:rFonts w:ascii="Arial" w:hAnsi="Arial" w:cs="Arial"/>
                <w:b/>
                <w:sz w:val="24"/>
                <w:highlight w:val="yellow"/>
              </w:rPr>
            </w:pPr>
          </w:p>
        </w:tc>
      </w:tr>
      <w:tr w:rsidR="00615252" w:rsidRPr="00A57850" w14:paraId="1CA75162" w14:textId="77777777" w:rsidTr="00841A79">
        <w:trPr>
          <w:trHeight w:val="519"/>
        </w:trPr>
        <w:tc>
          <w:tcPr>
            <w:tcW w:w="2405" w:type="dxa"/>
            <w:tcBorders>
              <w:top w:val="single" w:sz="12" w:space="0" w:color="auto"/>
              <w:bottom w:val="single" w:sz="12" w:space="0" w:color="auto"/>
            </w:tcBorders>
          </w:tcPr>
          <w:p w14:paraId="4F96CD5D" w14:textId="77777777" w:rsidR="00615252" w:rsidRPr="00F331BA" w:rsidRDefault="00615252" w:rsidP="00615252">
            <w:pPr>
              <w:pStyle w:val="Descriptionlabels"/>
              <w:rPr>
                <w:rFonts w:eastAsia="Times New Roman"/>
                <w:smallCaps w:val="0"/>
                <w:color w:val="auto"/>
                <w:szCs w:val="24"/>
                <w:lang w:val="en-GB"/>
              </w:rPr>
            </w:pPr>
          </w:p>
        </w:tc>
        <w:tc>
          <w:tcPr>
            <w:tcW w:w="2382" w:type="dxa"/>
            <w:tcBorders>
              <w:top w:val="single" w:sz="12" w:space="0" w:color="auto"/>
              <w:bottom w:val="single" w:sz="12" w:space="0" w:color="auto"/>
            </w:tcBorders>
          </w:tcPr>
          <w:p w14:paraId="675157C0" w14:textId="59E9D6BF" w:rsidR="00615252" w:rsidRPr="0058248F" w:rsidRDefault="00615252" w:rsidP="00615252">
            <w:pPr>
              <w:pStyle w:val="BulletedList"/>
              <w:numPr>
                <w:ilvl w:val="0"/>
                <w:numId w:val="0"/>
              </w:numPr>
              <w:ind w:left="-1"/>
              <w:rPr>
                <w:rStyle w:val="DetailsChar"/>
                <w:rFonts w:ascii="Arial" w:hAnsi="Arial" w:cs="Arial"/>
                <w:color w:val="auto"/>
                <w:sz w:val="24"/>
              </w:rPr>
            </w:pPr>
            <w:r w:rsidRPr="0058248F">
              <w:rPr>
                <w:rStyle w:val="DetailsChar"/>
                <w:rFonts w:ascii="Arial" w:hAnsi="Arial" w:cs="Arial"/>
                <w:color w:val="auto"/>
                <w:sz w:val="24"/>
              </w:rPr>
              <w:t>Full and valid driving licence</w:t>
            </w:r>
          </w:p>
        </w:tc>
        <w:tc>
          <w:tcPr>
            <w:tcW w:w="1276" w:type="dxa"/>
            <w:tcBorders>
              <w:top w:val="single" w:sz="12" w:space="0" w:color="auto"/>
              <w:bottom w:val="single" w:sz="12" w:space="0" w:color="auto"/>
            </w:tcBorders>
          </w:tcPr>
          <w:p w14:paraId="36A06154" w14:textId="6582DF6A" w:rsidR="00615252" w:rsidRPr="00210353" w:rsidRDefault="00615252" w:rsidP="00615252">
            <w:pPr>
              <w:pStyle w:val="BulletedList"/>
              <w:numPr>
                <w:ilvl w:val="0"/>
                <w:numId w:val="0"/>
              </w:numPr>
              <w:ind w:left="64"/>
              <w:rPr>
                <w:rStyle w:val="DetailsChar"/>
                <w:rFonts w:ascii="Arial" w:hAnsi="Arial" w:cs="Arial"/>
                <w:bCs/>
                <w:sz w:val="24"/>
              </w:rPr>
            </w:pPr>
            <w:r w:rsidRPr="00C43721">
              <w:rPr>
                <w:rStyle w:val="BulletedListChar"/>
                <w:rFonts w:ascii="Arial" w:hAnsi="Arial" w:cs="Arial"/>
                <w:sz w:val="24"/>
                <w:szCs w:val="24"/>
              </w:rPr>
              <w:t>A/I</w:t>
            </w:r>
          </w:p>
        </w:tc>
        <w:tc>
          <w:tcPr>
            <w:tcW w:w="2670" w:type="dxa"/>
            <w:tcBorders>
              <w:top w:val="single" w:sz="12" w:space="0" w:color="auto"/>
              <w:bottom w:val="single" w:sz="12" w:space="0" w:color="auto"/>
            </w:tcBorders>
          </w:tcPr>
          <w:p w14:paraId="41C2A1AB" w14:textId="77777777" w:rsidR="00615252" w:rsidRPr="00AA43DB" w:rsidRDefault="00615252" w:rsidP="00615252">
            <w:pPr>
              <w:pStyle w:val="BulletedList"/>
              <w:numPr>
                <w:ilvl w:val="0"/>
                <w:numId w:val="0"/>
              </w:numPr>
              <w:ind w:left="109"/>
              <w:rPr>
                <w:rStyle w:val="DetailsChar"/>
                <w:rFonts w:ascii="Arial" w:hAnsi="Arial" w:cs="Arial"/>
                <w:sz w:val="24"/>
                <w:highlight w:val="yellow"/>
              </w:rPr>
            </w:pPr>
          </w:p>
        </w:tc>
        <w:tc>
          <w:tcPr>
            <w:tcW w:w="1299" w:type="dxa"/>
            <w:tcBorders>
              <w:top w:val="single" w:sz="12" w:space="0" w:color="auto"/>
              <w:bottom w:val="single" w:sz="12" w:space="0" w:color="auto"/>
            </w:tcBorders>
          </w:tcPr>
          <w:p w14:paraId="62C0E1E7" w14:textId="77777777" w:rsidR="00615252" w:rsidRPr="00AA43DB" w:rsidRDefault="00615252" w:rsidP="00615252">
            <w:pPr>
              <w:pStyle w:val="BulletedList"/>
              <w:numPr>
                <w:ilvl w:val="0"/>
                <w:numId w:val="0"/>
              </w:numPr>
              <w:ind w:left="41"/>
              <w:rPr>
                <w:rStyle w:val="DetailsChar"/>
                <w:rFonts w:ascii="Arial" w:hAnsi="Arial" w:cs="Arial"/>
                <w:b/>
                <w:sz w:val="24"/>
                <w:highlight w:val="yellow"/>
              </w:rPr>
            </w:pPr>
          </w:p>
        </w:tc>
      </w:tr>
      <w:tr w:rsidR="00615252" w:rsidRPr="00A57850" w14:paraId="2857F04A" w14:textId="77777777" w:rsidTr="00CC4D52">
        <w:trPr>
          <w:trHeight w:val="519"/>
        </w:trPr>
        <w:tc>
          <w:tcPr>
            <w:tcW w:w="2405" w:type="dxa"/>
            <w:tcBorders>
              <w:top w:val="single" w:sz="12" w:space="0" w:color="auto"/>
              <w:bottom w:val="single" w:sz="12" w:space="0" w:color="auto"/>
            </w:tcBorders>
          </w:tcPr>
          <w:p w14:paraId="577D8527" w14:textId="77777777" w:rsidR="00615252" w:rsidRPr="00F331BA" w:rsidRDefault="00615252" w:rsidP="00615252">
            <w:pPr>
              <w:pStyle w:val="Descriptionlabels"/>
              <w:rPr>
                <w:rFonts w:eastAsia="Times New Roman"/>
                <w:smallCaps w:val="0"/>
                <w:color w:val="auto"/>
                <w:szCs w:val="24"/>
                <w:lang w:val="en-GB"/>
              </w:rPr>
            </w:pPr>
          </w:p>
        </w:tc>
        <w:tc>
          <w:tcPr>
            <w:tcW w:w="2382" w:type="dxa"/>
            <w:tcBorders>
              <w:top w:val="single" w:sz="12" w:space="0" w:color="auto"/>
              <w:bottom w:val="single" w:sz="12" w:space="0" w:color="auto"/>
            </w:tcBorders>
          </w:tcPr>
          <w:p w14:paraId="056A1FA2" w14:textId="53A731E1" w:rsidR="00615252" w:rsidRPr="0058248F" w:rsidRDefault="00615252" w:rsidP="00615252">
            <w:pPr>
              <w:pStyle w:val="BulletedList"/>
              <w:numPr>
                <w:ilvl w:val="0"/>
                <w:numId w:val="0"/>
              </w:numPr>
              <w:ind w:left="-1"/>
              <w:rPr>
                <w:rStyle w:val="DetailsChar"/>
                <w:rFonts w:ascii="Arial" w:hAnsi="Arial" w:cs="Arial"/>
                <w:color w:val="auto"/>
                <w:sz w:val="24"/>
              </w:rPr>
            </w:pPr>
            <w:r w:rsidRPr="0058248F">
              <w:rPr>
                <w:rStyle w:val="DetailsChar"/>
                <w:rFonts w:ascii="Arial" w:hAnsi="Arial" w:cs="Arial"/>
                <w:color w:val="auto"/>
                <w:sz w:val="24"/>
              </w:rPr>
              <w:t>A willingness to work outside of normal hours if necessary</w:t>
            </w:r>
          </w:p>
        </w:tc>
        <w:tc>
          <w:tcPr>
            <w:tcW w:w="1276" w:type="dxa"/>
            <w:tcBorders>
              <w:top w:val="single" w:sz="12" w:space="0" w:color="auto"/>
              <w:bottom w:val="single" w:sz="12" w:space="0" w:color="auto"/>
            </w:tcBorders>
          </w:tcPr>
          <w:p w14:paraId="534C43FF" w14:textId="68C1CB8F" w:rsidR="00615252" w:rsidRPr="00210353" w:rsidRDefault="00615252" w:rsidP="00615252">
            <w:pPr>
              <w:pStyle w:val="BulletedList"/>
              <w:numPr>
                <w:ilvl w:val="0"/>
                <w:numId w:val="0"/>
              </w:numPr>
              <w:ind w:left="64"/>
              <w:rPr>
                <w:rStyle w:val="DetailsChar"/>
                <w:rFonts w:ascii="Arial" w:hAnsi="Arial" w:cs="Arial"/>
                <w:bCs/>
                <w:sz w:val="24"/>
              </w:rPr>
            </w:pPr>
            <w:r w:rsidRPr="00C43721">
              <w:rPr>
                <w:rStyle w:val="BulletedListChar"/>
                <w:rFonts w:ascii="Arial" w:hAnsi="Arial" w:cs="Arial"/>
                <w:sz w:val="24"/>
                <w:szCs w:val="24"/>
              </w:rPr>
              <w:t>A/I</w:t>
            </w:r>
          </w:p>
        </w:tc>
        <w:tc>
          <w:tcPr>
            <w:tcW w:w="2670" w:type="dxa"/>
            <w:tcBorders>
              <w:top w:val="single" w:sz="12" w:space="0" w:color="auto"/>
              <w:bottom w:val="single" w:sz="12" w:space="0" w:color="auto"/>
            </w:tcBorders>
          </w:tcPr>
          <w:p w14:paraId="2FD965AE" w14:textId="77777777" w:rsidR="00615252" w:rsidRPr="00AA43DB" w:rsidRDefault="00615252" w:rsidP="00615252">
            <w:pPr>
              <w:pStyle w:val="BulletedList"/>
              <w:numPr>
                <w:ilvl w:val="0"/>
                <w:numId w:val="0"/>
              </w:numPr>
              <w:ind w:left="109"/>
              <w:rPr>
                <w:rStyle w:val="DetailsChar"/>
                <w:rFonts w:ascii="Arial" w:hAnsi="Arial" w:cs="Arial"/>
                <w:sz w:val="24"/>
                <w:highlight w:val="yellow"/>
              </w:rPr>
            </w:pPr>
          </w:p>
        </w:tc>
        <w:tc>
          <w:tcPr>
            <w:tcW w:w="1299" w:type="dxa"/>
            <w:tcBorders>
              <w:top w:val="single" w:sz="12" w:space="0" w:color="auto"/>
              <w:bottom w:val="single" w:sz="12" w:space="0" w:color="auto"/>
            </w:tcBorders>
          </w:tcPr>
          <w:p w14:paraId="421E8819" w14:textId="77777777" w:rsidR="00615252" w:rsidRPr="00AA43DB" w:rsidRDefault="00615252" w:rsidP="00615252">
            <w:pPr>
              <w:pStyle w:val="BulletedList"/>
              <w:numPr>
                <w:ilvl w:val="0"/>
                <w:numId w:val="0"/>
              </w:numPr>
              <w:ind w:left="41"/>
              <w:rPr>
                <w:rStyle w:val="DetailsChar"/>
                <w:rFonts w:ascii="Arial" w:hAnsi="Arial" w:cs="Arial"/>
                <w:b/>
                <w:sz w:val="24"/>
                <w:highlight w:val="yellow"/>
              </w:rPr>
            </w:pPr>
          </w:p>
        </w:tc>
      </w:tr>
      <w:tr w:rsidR="00615252" w:rsidRPr="00A57850" w14:paraId="70FB8F25" w14:textId="77777777" w:rsidTr="00CC4D52">
        <w:trPr>
          <w:trHeight w:val="519"/>
        </w:trPr>
        <w:tc>
          <w:tcPr>
            <w:tcW w:w="2405" w:type="dxa"/>
            <w:tcBorders>
              <w:top w:val="single" w:sz="12" w:space="0" w:color="auto"/>
              <w:bottom w:val="single" w:sz="12" w:space="0" w:color="auto"/>
            </w:tcBorders>
          </w:tcPr>
          <w:p w14:paraId="46CDACD1" w14:textId="77777777" w:rsidR="00615252" w:rsidRPr="00F331BA" w:rsidRDefault="00615252" w:rsidP="00615252">
            <w:pPr>
              <w:pStyle w:val="Descriptionlabels"/>
              <w:rPr>
                <w:rFonts w:eastAsia="Times New Roman"/>
                <w:smallCaps w:val="0"/>
                <w:color w:val="auto"/>
                <w:szCs w:val="24"/>
                <w:lang w:val="en-GB"/>
              </w:rPr>
            </w:pPr>
          </w:p>
        </w:tc>
        <w:tc>
          <w:tcPr>
            <w:tcW w:w="2382" w:type="dxa"/>
            <w:tcBorders>
              <w:top w:val="single" w:sz="12" w:space="0" w:color="auto"/>
              <w:bottom w:val="single" w:sz="12" w:space="0" w:color="auto"/>
            </w:tcBorders>
          </w:tcPr>
          <w:p w14:paraId="5B6BA25E" w14:textId="7DAF6431" w:rsidR="00615252" w:rsidRPr="00FB1FE7" w:rsidRDefault="00615252" w:rsidP="00615252">
            <w:pPr>
              <w:pStyle w:val="BulletedList"/>
              <w:numPr>
                <w:ilvl w:val="0"/>
                <w:numId w:val="0"/>
              </w:numPr>
              <w:ind w:left="-1"/>
              <w:rPr>
                <w:rStyle w:val="DetailsChar"/>
                <w:rFonts w:ascii="Arial" w:hAnsi="Arial" w:cs="Arial"/>
                <w:color w:val="auto"/>
                <w:sz w:val="24"/>
                <w:szCs w:val="24"/>
              </w:rPr>
            </w:pPr>
            <w:r w:rsidRPr="0058248F">
              <w:rPr>
                <w:rStyle w:val="DetailsChar"/>
                <w:rFonts w:ascii="Arial" w:hAnsi="Arial" w:cs="Arial"/>
                <w:color w:val="auto"/>
                <w:sz w:val="24"/>
                <w:szCs w:val="24"/>
              </w:rPr>
              <w:t>Able to travel to other locations within and outside the borough to attend meetings, training and home visits</w:t>
            </w:r>
          </w:p>
        </w:tc>
        <w:tc>
          <w:tcPr>
            <w:tcW w:w="1276" w:type="dxa"/>
            <w:tcBorders>
              <w:top w:val="single" w:sz="12" w:space="0" w:color="auto"/>
              <w:bottom w:val="single" w:sz="12" w:space="0" w:color="auto"/>
            </w:tcBorders>
          </w:tcPr>
          <w:p w14:paraId="4B40E530" w14:textId="6DAB15EC" w:rsidR="00615252" w:rsidRPr="00FB1FE7" w:rsidRDefault="00615252" w:rsidP="00615252">
            <w:pPr>
              <w:pStyle w:val="BulletedList"/>
              <w:numPr>
                <w:ilvl w:val="0"/>
                <w:numId w:val="0"/>
              </w:numPr>
              <w:ind w:left="64"/>
              <w:rPr>
                <w:rStyle w:val="DetailsChar"/>
                <w:rFonts w:ascii="Arial" w:hAnsi="Arial" w:cs="Arial"/>
                <w:color w:val="auto"/>
                <w:sz w:val="24"/>
                <w:szCs w:val="24"/>
              </w:rPr>
            </w:pPr>
            <w:r w:rsidRPr="00FB1FE7">
              <w:rPr>
                <w:rStyle w:val="DetailsChar"/>
                <w:rFonts w:ascii="Arial" w:hAnsi="Arial" w:cs="Arial"/>
                <w:color w:val="auto"/>
                <w:sz w:val="24"/>
              </w:rPr>
              <w:t>A/I</w:t>
            </w:r>
          </w:p>
        </w:tc>
        <w:tc>
          <w:tcPr>
            <w:tcW w:w="2670" w:type="dxa"/>
            <w:tcBorders>
              <w:top w:val="single" w:sz="12" w:space="0" w:color="auto"/>
              <w:bottom w:val="single" w:sz="12" w:space="0" w:color="auto"/>
            </w:tcBorders>
          </w:tcPr>
          <w:p w14:paraId="13A531A4" w14:textId="77777777" w:rsidR="00615252" w:rsidRPr="00AA43DB" w:rsidRDefault="00615252" w:rsidP="00615252">
            <w:pPr>
              <w:pStyle w:val="BulletedList"/>
              <w:numPr>
                <w:ilvl w:val="0"/>
                <w:numId w:val="0"/>
              </w:numPr>
              <w:ind w:left="109"/>
              <w:rPr>
                <w:rStyle w:val="DetailsChar"/>
                <w:rFonts w:ascii="Arial" w:hAnsi="Arial" w:cs="Arial"/>
                <w:sz w:val="24"/>
                <w:highlight w:val="yellow"/>
              </w:rPr>
            </w:pPr>
          </w:p>
        </w:tc>
        <w:tc>
          <w:tcPr>
            <w:tcW w:w="1299" w:type="dxa"/>
            <w:tcBorders>
              <w:top w:val="single" w:sz="12" w:space="0" w:color="auto"/>
              <w:bottom w:val="single" w:sz="12" w:space="0" w:color="auto"/>
            </w:tcBorders>
          </w:tcPr>
          <w:p w14:paraId="436E13D4" w14:textId="77777777" w:rsidR="00615252" w:rsidRPr="00AA43DB" w:rsidRDefault="00615252" w:rsidP="00615252">
            <w:pPr>
              <w:pStyle w:val="BulletedList"/>
              <w:numPr>
                <w:ilvl w:val="0"/>
                <w:numId w:val="0"/>
              </w:numPr>
              <w:ind w:left="41"/>
              <w:rPr>
                <w:rStyle w:val="DetailsChar"/>
                <w:rFonts w:ascii="Arial" w:hAnsi="Arial" w:cs="Arial"/>
                <w:b/>
                <w:sz w:val="24"/>
                <w:highlight w:val="yellow"/>
              </w:rPr>
            </w:pPr>
          </w:p>
        </w:tc>
      </w:tr>
      <w:tr w:rsidR="00615252" w:rsidRPr="00A57850" w14:paraId="17123A74" w14:textId="77777777" w:rsidTr="00E51BB7">
        <w:trPr>
          <w:trHeight w:val="519"/>
        </w:trPr>
        <w:tc>
          <w:tcPr>
            <w:tcW w:w="2405" w:type="dxa"/>
            <w:tcBorders>
              <w:top w:val="single" w:sz="12" w:space="0" w:color="auto"/>
            </w:tcBorders>
          </w:tcPr>
          <w:p w14:paraId="55265B4A" w14:textId="77777777" w:rsidR="00615252" w:rsidRPr="00F331BA" w:rsidRDefault="00615252" w:rsidP="00615252">
            <w:pPr>
              <w:pStyle w:val="Descriptionlabels"/>
              <w:rPr>
                <w:rFonts w:eastAsia="Times New Roman"/>
                <w:smallCaps w:val="0"/>
                <w:color w:val="auto"/>
                <w:szCs w:val="24"/>
                <w:lang w:val="en-GB"/>
              </w:rPr>
            </w:pPr>
          </w:p>
        </w:tc>
        <w:tc>
          <w:tcPr>
            <w:tcW w:w="2382" w:type="dxa"/>
            <w:tcBorders>
              <w:top w:val="single" w:sz="12" w:space="0" w:color="auto"/>
            </w:tcBorders>
          </w:tcPr>
          <w:p w14:paraId="3B88FD06" w14:textId="6967434B" w:rsidR="00615252" w:rsidRPr="00FB1FE7" w:rsidRDefault="00615252" w:rsidP="00615252">
            <w:pPr>
              <w:pStyle w:val="BulletedList"/>
              <w:numPr>
                <w:ilvl w:val="0"/>
                <w:numId w:val="0"/>
              </w:numPr>
              <w:ind w:left="-1"/>
              <w:rPr>
                <w:rStyle w:val="DetailsChar"/>
                <w:rFonts w:ascii="Arial" w:hAnsi="Arial" w:cs="Arial"/>
                <w:color w:val="auto"/>
                <w:sz w:val="24"/>
                <w:szCs w:val="24"/>
              </w:rPr>
            </w:pPr>
            <w:r w:rsidRPr="00FB1FE7">
              <w:rPr>
                <w:rStyle w:val="DetailsChar"/>
                <w:rFonts w:ascii="Arial" w:hAnsi="Arial" w:cs="Arial"/>
                <w:color w:val="auto"/>
                <w:sz w:val="24"/>
                <w:szCs w:val="24"/>
              </w:rPr>
              <w:t>Use of own transport</w:t>
            </w:r>
          </w:p>
        </w:tc>
        <w:tc>
          <w:tcPr>
            <w:tcW w:w="1276" w:type="dxa"/>
            <w:tcBorders>
              <w:top w:val="single" w:sz="12" w:space="0" w:color="auto"/>
            </w:tcBorders>
          </w:tcPr>
          <w:p w14:paraId="115FB28A" w14:textId="5774EAEE" w:rsidR="00615252" w:rsidRPr="00FB1FE7" w:rsidRDefault="00615252" w:rsidP="00615252">
            <w:pPr>
              <w:pStyle w:val="BulletedList"/>
              <w:numPr>
                <w:ilvl w:val="0"/>
                <w:numId w:val="0"/>
              </w:numPr>
              <w:ind w:left="64"/>
              <w:rPr>
                <w:rStyle w:val="DetailsChar"/>
                <w:rFonts w:ascii="Arial" w:hAnsi="Arial" w:cs="Arial"/>
                <w:color w:val="auto"/>
                <w:sz w:val="24"/>
                <w:szCs w:val="24"/>
              </w:rPr>
            </w:pPr>
            <w:r w:rsidRPr="00FB1FE7">
              <w:rPr>
                <w:rStyle w:val="DetailsChar"/>
                <w:rFonts w:ascii="Arial" w:hAnsi="Arial" w:cs="Arial"/>
                <w:color w:val="auto"/>
                <w:sz w:val="24"/>
              </w:rPr>
              <w:t>A/I</w:t>
            </w:r>
          </w:p>
        </w:tc>
        <w:tc>
          <w:tcPr>
            <w:tcW w:w="2670" w:type="dxa"/>
            <w:tcBorders>
              <w:top w:val="single" w:sz="12" w:space="0" w:color="auto"/>
            </w:tcBorders>
          </w:tcPr>
          <w:p w14:paraId="1F510611" w14:textId="77777777" w:rsidR="00615252" w:rsidRPr="00AA43DB" w:rsidRDefault="00615252" w:rsidP="00615252">
            <w:pPr>
              <w:pStyle w:val="BulletedList"/>
              <w:numPr>
                <w:ilvl w:val="0"/>
                <w:numId w:val="0"/>
              </w:numPr>
              <w:ind w:left="109"/>
              <w:rPr>
                <w:rStyle w:val="DetailsChar"/>
                <w:rFonts w:ascii="Arial" w:hAnsi="Arial" w:cs="Arial"/>
                <w:sz w:val="24"/>
                <w:highlight w:val="yellow"/>
              </w:rPr>
            </w:pPr>
          </w:p>
        </w:tc>
        <w:tc>
          <w:tcPr>
            <w:tcW w:w="1299" w:type="dxa"/>
            <w:tcBorders>
              <w:top w:val="single" w:sz="12" w:space="0" w:color="auto"/>
            </w:tcBorders>
          </w:tcPr>
          <w:p w14:paraId="02627AEB" w14:textId="77777777" w:rsidR="00615252" w:rsidRPr="00AA43DB" w:rsidRDefault="00615252" w:rsidP="00615252">
            <w:pPr>
              <w:pStyle w:val="BulletedList"/>
              <w:numPr>
                <w:ilvl w:val="0"/>
                <w:numId w:val="0"/>
              </w:numPr>
              <w:ind w:left="41"/>
              <w:rPr>
                <w:rStyle w:val="DetailsChar"/>
                <w:rFonts w:ascii="Arial" w:hAnsi="Arial" w:cs="Arial"/>
                <w:b/>
                <w:sz w:val="24"/>
                <w:highlight w:val="yellow"/>
              </w:rPr>
            </w:pPr>
          </w:p>
        </w:tc>
      </w:tr>
    </w:tbl>
    <w:p w14:paraId="57E2115D" w14:textId="77777777" w:rsidR="00042B15" w:rsidRPr="00A57850" w:rsidRDefault="00042B15" w:rsidP="00042B15">
      <w:pPr>
        <w:rPr>
          <w:rFonts w:cs="Arial"/>
          <w:b/>
          <w:szCs w:val="22"/>
        </w:rPr>
      </w:pPr>
    </w:p>
    <w:p w14:paraId="5ED8DB6B" w14:textId="50C5139D" w:rsidR="00042B15" w:rsidRPr="00A57850" w:rsidRDefault="006C259A" w:rsidP="36DA2204">
      <w:pPr>
        <w:pStyle w:val="BulletedList"/>
        <w:numPr>
          <w:ilvl w:val="0"/>
          <w:numId w:val="0"/>
        </w:numPr>
        <w:rPr>
          <w:rFonts w:ascii="Arial" w:hAnsi="Arial" w:cs="Arial"/>
          <w:sz w:val="22"/>
        </w:rPr>
      </w:pPr>
      <w:r w:rsidRPr="00A57850">
        <w:rPr>
          <w:rFonts w:ascii="Arial" w:hAnsi="Arial" w:cs="Arial"/>
          <w:sz w:val="22"/>
        </w:rPr>
        <w:t>*</w:t>
      </w:r>
      <w:r w:rsidR="008540D7" w:rsidRPr="00A57850">
        <w:rPr>
          <w:rFonts w:ascii="Arial" w:hAnsi="Arial" w:cs="Arial"/>
          <w:sz w:val="22"/>
        </w:rPr>
        <w:t xml:space="preserve"> </w:t>
      </w:r>
      <w:r w:rsidR="0D9B1B8C" w:rsidRPr="00A57850">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A57850" w:rsidRDefault="00042B15" w:rsidP="36DA2204">
      <w:pPr>
        <w:pStyle w:val="BulletedList"/>
        <w:numPr>
          <w:ilvl w:val="0"/>
          <w:numId w:val="0"/>
        </w:numPr>
        <w:rPr>
          <w:color w:val="262626" w:themeColor="text1" w:themeTint="D9"/>
          <w:szCs w:val="20"/>
        </w:rPr>
      </w:pPr>
    </w:p>
    <w:p w14:paraId="74A6BC70" w14:textId="27259E82" w:rsidR="00042B15" w:rsidRPr="00A57850" w:rsidRDefault="0D9B1B8C" w:rsidP="36DA2204">
      <w:pPr>
        <w:pStyle w:val="BulletedList"/>
        <w:numPr>
          <w:ilvl w:val="0"/>
          <w:numId w:val="0"/>
        </w:numPr>
        <w:rPr>
          <w:rFonts w:ascii="Arial" w:hAnsi="Arial" w:cs="Arial"/>
          <w:b/>
          <w:bCs/>
          <w:color w:val="262626" w:themeColor="text1" w:themeTint="D9"/>
          <w:sz w:val="22"/>
        </w:rPr>
      </w:pPr>
      <w:r w:rsidRPr="00A57850">
        <w:rPr>
          <w:rFonts w:ascii="Arial" w:hAnsi="Arial" w:cs="Arial"/>
          <w:b/>
          <w:bCs/>
          <w:color w:val="262626" w:themeColor="text1" w:themeTint="D9"/>
          <w:sz w:val="22"/>
        </w:rPr>
        <w:t xml:space="preserve">How </w:t>
      </w:r>
      <w:r w:rsidR="00446589" w:rsidRPr="00A57850">
        <w:rPr>
          <w:rFonts w:ascii="Arial" w:hAnsi="Arial" w:cs="Arial"/>
          <w:b/>
          <w:bCs/>
          <w:color w:val="262626" w:themeColor="text1" w:themeTint="D9"/>
          <w:sz w:val="22"/>
        </w:rPr>
        <w:t>assessed</w:t>
      </w:r>
      <w:r w:rsidRPr="00A57850">
        <w:rPr>
          <w:rFonts w:ascii="Arial" w:hAnsi="Arial" w:cs="Arial"/>
          <w:b/>
          <w:bCs/>
          <w:color w:val="262626" w:themeColor="text1" w:themeTint="D9"/>
          <w:sz w:val="22"/>
        </w:rPr>
        <w:t>:</w:t>
      </w:r>
    </w:p>
    <w:p w14:paraId="16C0F74D" w14:textId="0A9D33DF" w:rsidR="00042B15" w:rsidRPr="00A57850" w:rsidRDefault="00042B15" w:rsidP="36DA2204">
      <w:pPr>
        <w:rPr>
          <w:b/>
          <w:bCs/>
        </w:rPr>
      </w:pPr>
    </w:p>
    <w:p w14:paraId="03DC08A3" w14:textId="26C60587" w:rsidR="006C129C" w:rsidRPr="00A57850" w:rsidRDefault="005968C1" w:rsidP="00042B15">
      <w:r w:rsidRPr="00A57850">
        <w:t>A =</w:t>
      </w:r>
      <w:r w:rsidRPr="00A57850">
        <w:tab/>
        <w:t>Application CV/Personal Statement</w:t>
      </w:r>
    </w:p>
    <w:p w14:paraId="3A2647FB" w14:textId="17C9485B" w:rsidR="003017F0" w:rsidRPr="00A57850" w:rsidRDefault="003017F0" w:rsidP="00042B15">
      <w:r w:rsidRPr="00A57850">
        <w:t xml:space="preserve">C = </w:t>
      </w:r>
      <w:r w:rsidRPr="00A57850">
        <w:tab/>
        <w:t>Certificates/professional Registration</w:t>
      </w:r>
    </w:p>
    <w:p w14:paraId="71925965" w14:textId="47C05FC1" w:rsidR="005968C1" w:rsidRPr="00A57850" w:rsidRDefault="003017F0" w:rsidP="00042B15">
      <w:r w:rsidRPr="00A57850">
        <w:t>D</w:t>
      </w:r>
      <w:r w:rsidR="005968C1" w:rsidRPr="00A57850">
        <w:t xml:space="preserve"> =</w:t>
      </w:r>
      <w:r w:rsidR="005968C1" w:rsidRPr="00A57850">
        <w:tab/>
        <w:t>DBS police check</w:t>
      </w:r>
    </w:p>
    <w:p w14:paraId="15CEC418" w14:textId="142CE06E" w:rsidR="005968C1" w:rsidRPr="00A57850" w:rsidRDefault="005968C1" w:rsidP="00042B15">
      <w:r w:rsidRPr="00A57850">
        <w:t>E =</w:t>
      </w:r>
      <w:r w:rsidRPr="00A57850">
        <w:tab/>
        <w:t>Exercise</w:t>
      </w:r>
    </w:p>
    <w:p w14:paraId="5CA07ECA" w14:textId="633C22A0" w:rsidR="005968C1" w:rsidRPr="00A57850" w:rsidRDefault="005968C1" w:rsidP="00042B15">
      <w:r w:rsidRPr="00A57850">
        <w:t>I =</w:t>
      </w:r>
      <w:r w:rsidRPr="00A57850">
        <w:tab/>
        <w:t>Interview</w:t>
      </w:r>
    </w:p>
    <w:p w14:paraId="18AA95A9" w14:textId="2F6F4CC3" w:rsidR="005968C1" w:rsidRPr="00A57850" w:rsidRDefault="005968C1" w:rsidP="00042B15">
      <w:r w:rsidRPr="00A57850">
        <w:t>M =</w:t>
      </w:r>
      <w:r w:rsidRPr="00A57850">
        <w:tab/>
        <w:t>Medical assessment</w:t>
      </w:r>
    </w:p>
    <w:p w14:paraId="7784E7E9" w14:textId="77777777" w:rsidR="003F30CB" w:rsidRPr="00A57850" w:rsidRDefault="003F30CB" w:rsidP="00042B15">
      <w:pPr>
        <w:rPr>
          <w:highlight w:val="yellow"/>
        </w:rPr>
      </w:pPr>
    </w:p>
    <w:p w14:paraId="1544D7DE" w14:textId="6366A018" w:rsidR="00D858BE" w:rsidRPr="00A57850" w:rsidRDefault="00D858BE" w:rsidP="00FB7A11">
      <w:pPr>
        <w:rPr>
          <w:sz w:val="24"/>
          <w:highlight w:val="yellow"/>
        </w:rPr>
      </w:pPr>
    </w:p>
    <w:p w14:paraId="73189B2C" w14:textId="35781D62" w:rsidR="00D858BE" w:rsidRPr="00A57850" w:rsidRDefault="00D858BE" w:rsidP="00FB7A11">
      <w:pPr>
        <w:rPr>
          <w:sz w:val="24"/>
          <w:highlight w:val="yellow"/>
        </w:rPr>
      </w:pPr>
    </w:p>
    <w:p w14:paraId="5C0BF7EA" w14:textId="77777777" w:rsidR="00D858BE" w:rsidRPr="00A57850" w:rsidRDefault="00D858BE" w:rsidP="00FB7A11">
      <w:pPr>
        <w:rPr>
          <w:sz w:val="24"/>
          <w:highlight w:val="yellow"/>
        </w:rPr>
      </w:pPr>
    </w:p>
    <w:p w14:paraId="394EDEAA" w14:textId="77777777" w:rsidR="00275A2A" w:rsidRPr="00A57850" w:rsidRDefault="00275A2A" w:rsidP="00FB7A11">
      <w:pPr>
        <w:rPr>
          <w:sz w:val="24"/>
          <w:highlight w:val="yellow"/>
        </w:rPr>
      </w:pPr>
    </w:p>
    <w:p w14:paraId="6F762149" w14:textId="77777777" w:rsidR="00554609" w:rsidRPr="00A57850" w:rsidRDefault="00554609" w:rsidP="00042B15">
      <w:pPr>
        <w:rPr>
          <w:b/>
          <w:sz w:val="24"/>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A57850"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Pr="00A57850" w:rsidRDefault="0062625A" w:rsidP="000C2C40">
            <w:pPr>
              <w:rPr>
                <w:rStyle w:val="PlaceholderText"/>
                <w:color w:val="262626"/>
                <w:sz w:val="20"/>
                <w:szCs w:val="20"/>
              </w:rPr>
            </w:pPr>
          </w:p>
          <w:p w14:paraId="6EBF76FA" w14:textId="77777777" w:rsidR="00CB3FE4" w:rsidRPr="00A57850" w:rsidRDefault="00CB3FE4" w:rsidP="005031C7">
            <w:pPr>
              <w:spacing w:before="60" w:after="60"/>
              <w:rPr>
                <w:rStyle w:val="PlaceholderText"/>
                <w:color w:val="262626"/>
                <w:sz w:val="20"/>
                <w:szCs w:val="20"/>
              </w:rPr>
            </w:pPr>
            <w:r w:rsidRPr="00A57850">
              <w:rPr>
                <w:rStyle w:val="PlaceholderText"/>
                <w:color w:val="262626"/>
                <w:sz w:val="20"/>
                <w:szCs w:val="20"/>
              </w:rPr>
              <w:t>For Official Use only</w:t>
            </w:r>
          </w:p>
        </w:tc>
      </w:tr>
      <w:tr w:rsidR="006C129C" w:rsidRPr="00A57850" w14:paraId="2990425F" w14:textId="77777777" w:rsidTr="780B7C09">
        <w:trPr>
          <w:trHeight w:val="140"/>
        </w:trPr>
        <w:tc>
          <w:tcPr>
            <w:tcW w:w="2376" w:type="dxa"/>
            <w:tcMar>
              <w:top w:w="0" w:type="dxa"/>
              <w:left w:w="108" w:type="dxa"/>
              <w:bottom w:w="0" w:type="dxa"/>
              <w:right w:w="108" w:type="dxa"/>
            </w:tcMar>
          </w:tcPr>
          <w:p w14:paraId="4E8AC673" w14:textId="77777777" w:rsidR="006C129C" w:rsidRPr="00A57850" w:rsidRDefault="006C129C" w:rsidP="005031C7">
            <w:pPr>
              <w:spacing w:before="60" w:after="60"/>
              <w:rPr>
                <w:rFonts w:cs="Arial"/>
                <w:b/>
                <w:sz w:val="20"/>
                <w:szCs w:val="20"/>
              </w:rPr>
            </w:pPr>
            <w:r w:rsidRPr="00A57850">
              <w:rPr>
                <w:rFonts w:cs="Arial"/>
                <w:b/>
                <w:sz w:val="20"/>
                <w:szCs w:val="20"/>
              </w:rPr>
              <w:t>Job title:</w:t>
            </w:r>
          </w:p>
        </w:tc>
        <w:tc>
          <w:tcPr>
            <w:tcW w:w="2694" w:type="dxa"/>
          </w:tcPr>
          <w:p w14:paraId="4539B73C" w14:textId="6E3F3A85" w:rsidR="006C129C" w:rsidRPr="00A57850" w:rsidRDefault="009F3878" w:rsidP="003777DD">
            <w:pPr>
              <w:rPr>
                <w:rFonts w:cs="Arial"/>
                <w:sz w:val="20"/>
                <w:szCs w:val="20"/>
              </w:rPr>
            </w:pPr>
            <w:r>
              <w:rPr>
                <w:rFonts w:cs="Arial"/>
                <w:sz w:val="20"/>
                <w:szCs w:val="20"/>
              </w:rPr>
              <w:t>Re</w:t>
            </w:r>
            <w:r w:rsidR="00B10176">
              <w:rPr>
                <w:rFonts w:cs="Arial"/>
                <w:sz w:val="20"/>
                <w:szCs w:val="20"/>
              </w:rPr>
              <w:t>settlement</w:t>
            </w:r>
            <w:r>
              <w:rPr>
                <w:rFonts w:cs="Arial"/>
                <w:sz w:val="20"/>
                <w:szCs w:val="20"/>
              </w:rPr>
              <w:t xml:space="preserve"> </w:t>
            </w:r>
            <w:r w:rsidR="007F6CBD">
              <w:rPr>
                <w:rFonts w:cs="Arial"/>
                <w:sz w:val="20"/>
                <w:szCs w:val="20"/>
              </w:rPr>
              <w:t xml:space="preserve">Coordinator </w:t>
            </w:r>
          </w:p>
        </w:tc>
        <w:tc>
          <w:tcPr>
            <w:tcW w:w="1842" w:type="dxa"/>
          </w:tcPr>
          <w:p w14:paraId="523750E9" w14:textId="77777777" w:rsidR="006C129C" w:rsidRPr="00A57850" w:rsidRDefault="006C129C" w:rsidP="005031C7">
            <w:pPr>
              <w:spacing w:before="60" w:after="60"/>
              <w:ind w:left="170"/>
              <w:rPr>
                <w:rFonts w:cs="Arial"/>
                <w:b/>
                <w:sz w:val="20"/>
                <w:szCs w:val="20"/>
              </w:rPr>
            </w:pPr>
            <w:r w:rsidRPr="00A57850">
              <w:rPr>
                <w:rFonts w:cs="Arial"/>
                <w:b/>
                <w:sz w:val="20"/>
                <w:szCs w:val="20"/>
              </w:rPr>
              <w:t>Post no:</w:t>
            </w:r>
          </w:p>
        </w:tc>
        <w:tc>
          <w:tcPr>
            <w:tcW w:w="2694" w:type="dxa"/>
          </w:tcPr>
          <w:p w14:paraId="2F27EBDD" w14:textId="7E6FD3DB" w:rsidR="006C129C" w:rsidRPr="00A57850" w:rsidRDefault="006C129C" w:rsidP="000C2C40">
            <w:pPr>
              <w:rPr>
                <w:rFonts w:cs="Arial"/>
                <w:sz w:val="20"/>
                <w:szCs w:val="20"/>
              </w:rPr>
            </w:pPr>
          </w:p>
        </w:tc>
      </w:tr>
      <w:tr w:rsidR="006C129C" w:rsidRPr="00A57850" w14:paraId="17E19F97" w14:textId="77777777" w:rsidTr="780B7C09">
        <w:trPr>
          <w:trHeight w:val="137"/>
        </w:trPr>
        <w:tc>
          <w:tcPr>
            <w:tcW w:w="2376" w:type="dxa"/>
            <w:tcMar>
              <w:top w:w="0" w:type="dxa"/>
              <w:left w:w="108" w:type="dxa"/>
              <w:bottom w:w="0" w:type="dxa"/>
              <w:right w:w="108" w:type="dxa"/>
            </w:tcMar>
          </w:tcPr>
          <w:p w14:paraId="1E4EFC1F" w14:textId="77777777" w:rsidR="006C129C" w:rsidRPr="00A57850" w:rsidRDefault="006C129C" w:rsidP="005031C7">
            <w:pPr>
              <w:spacing w:before="60" w:after="60"/>
              <w:rPr>
                <w:rFonts w:cs="Arial"/>
                <w:b/>
                <w:sz w:val="20"/>
                <w:szCs w:val="20"/>
              </w:rPr>
            </w:pPr>
            <w:r w:rsidRPr="00A57850">
              <w:rPr>
                <w:rFonts w:cs="Arial"/>
                <w:b/>
                <w:sz w:val="20"/>
                <w:szCs w:val="20"/>
              </w:rPr>
              <w:t>Service:</w:t>
            </w:r>
          </w:p>
        </w:tc>
        <w:tc>
          <w:tcPr>
            <w:tcW w:w="2694" w:type="dxa"/>
          </w:tcPr>
          <w:p w14:paraId="27DD2710" w14:textId="70C94C84" w:rsidR="006C129C" w:rsidRPr="00A57850" w:rsidRDefault="00494298" w:rsidP="000C2C40">
            <w:pPr>
              <w:rPr>
                <w:rFonts w:cs="Arial"/>
                <w:sz w:val="20"/>
                <w:szCs w:val="20"/>
              </w:rPr>
            </w:pPr>
            <w:r w:rsidRPr="00A57850">
              <w:rPr>
                <w:rFonts w:cs="Arial"/>
                <w:sz w:val="20"/>
                <w:szCs w:val="20"/>
              </w:rPr>
              <w:t>Community Services</w:t>
            </w:r>
          </w:p>
        </w:tc>
        <w:tc>
          <w:tcPr>
            <w:tcW w:w="1842" w:type="dxa"/>
          </w:tcPr>
          <w:p w14:paraId="6A30469C" w14:textId="77777777" w:rsidR="006C129C" w:rsidRPr="00A57850" w:rsidRDefault="006C129C" w:rsidP="005031C7">
            <w:pPr>
              <w:spacing w:before="60" w:after="60"/>
              <w:ind w:left="170"/>
              <w:rPr>
                <w:rFonts w:cs="Arial"/>
                <w:b/>
                <w:sz w:val="20"/>
                <w:szCs w:val="20"/>
              </w:rPr>
            </w:pPr>
            <w:r w:rsidRPr="00A57850">
              <w:rPr>
                <w:rFonts w:cs="Arial"/>
                <w:b/>
                <w:sz w:val="20"/>
                <w:szCs w:val="20"/>
              </w:rPr>
              <w:t>JE score:</w:t>
            </w:r>
          </w:p>
        </w:tc>
        <w:tc>
          <w:tcPr>
            <w:tcW w:w="2694" w:type="dxa"/>
          </w:tcPr>
          <w:p w14:paraId="5911B88B" w14:textId="48C21E13" w:rsidR="006C129C" w:rsidRPr="00A57850" w:rsidRDefault="00A033C6" w:rsidP="000C2C40">
            <w:pPr>
              <w:rPr>
                <w:rFonts w:cs="Arial"/>
                <w:sz w:val="20"/>
                <w:szCs w:val="20"/>
              </w:rPr>
            </w:pPr>
            <w:r>
              <w:rPr>
                <w:rFonts w:cs="Arial"/>
                <w:sz w:val="20"/>
                <w:szCs w:val="20"/>
              </w:rPr>
              <w:t>245</w:t>
            </w:r>
          </w:p>
        </w:tc>
      </w:tr>
      <w:tr w:rsidR="006C129C" w:rsidRPr="00A57850" w14:paraId="16FDFAB3" w14:textId="77777777" w:rsidTr="780B7C09">
        <w:trPr>
          <w:trHeight w:val="137"/>
        </w:trPr>
        <w:tc>
          <w:tcPr>
            <w:tcW w:w="2376" w:type="dxa"/>
            <w:tcMar>
              <w:top w:w="0" w:type="dxa"/>
              <w:left w:w="108" w:type="dxa"/>
              <w:bottom w:w="0" w:type="dxa"/>
              <w:right w:w="108" w:type="dxa"/>
            </w:tcMar>
          </w:tcPr>
          <w:p w14:paraId="45B41755" w14:textId="77777777" w:rsidR="006C129C" w:rsidRPr="00A57850" w:rsidRDefault="006C129C" w:rsidP="005031C7">
            <w:pPr>
              <w:spacing w:before="60" w:after="60"/>
              <w:rPr>
                <w:rFonts w:cs="Arial"/>
                <w:b/>
                <w:sz w:val="20"/>
                <w:szCs w:val="20"/>
              </w:rPr>
            </w:pPr>
            <w:r w:rsidRPr="00A57850">
              <w:rPr>
                <w:rFonts w:cs="Arial"/>
                <w:b/>
                <w:sz w:val="20"/>
                <w:szCs w:val="20"/>
              </w:rPr>
              <w:t>Team:</w:t>
            </w:r>
          </w:p>
        </w:tc>
        <w:tc>
          <w:tcPr>
            <w:tcW w:w="2694" w:type="dxa"/>
          </w:tcPr>
          <w:p w14:paraId="28EFE98D" w14:textId="5FCC3E00" w:rsidR="006C129C" w:rsidRPr="00A57850" w:rsidRDefault="00494298" w:rsidP="000C2C40">
            <w:pPr>
              <w:rPr>
                <w:rFonts w:cs="Arial"/>
                <w:sz w:val="20"/>
                <w:szCs w:val="20"/>
              </w:rPr>
            </w:pPr>
            <w:r w:rsidRPr="00A57850">
              <w:rPr>
                <w:rFonts w:cs="Arial"/>
                <w:sz w:val="20"/>
                <w:szCs w:val="20"/>
              </w:rPr>
              <w:t>Resettlement</w:t>
            </w:r>
          </w:p>
        </w:tc>
        <w:tc>
          <w:tcPr>
            <w:tcW w:w="1842" w:type="dxa"/>
          </w:tcPr>
          <w:p w14:paraId="16DF9F9D" w14:textId="77777777" w:rsidR="006C129C" w:rsidRPr="00A57850" w:rsidRDefault="006C129C" w:rsidP="005031C7">
            <w:pPr>
              <w:spacing w:before="60" w:after="60"/>
              <w:ind w:left="170"/>
              <w:rPr>
                <w:rFonts w:cs="Arial"/>
                <w:b/>
                <w:sz w:val="20"/>
                <w:szCs w:val="20"/>
              </w:rPr>
            </w:pPr>
            <w:r w:rsidRPr="00A57850">
              <w:rPr>
                <w:rFonts w:cs="Arial"/>
                <w:b/>
                <w:sz w:val="20"/>
                <w:szCs w:val="20"/>
              </w:rPr>
              <w:t>Pay band:</w:t>
            </w:r>
          </w:p>
        </w:tc>
        <w:tc>
          <w:tcPr>
            <w:tcW w:w="2694" w:type="dxa"/>
          </w:tcPr>
          <w:p w14:paraId="0ADE8E19" w14:textId="1526763A" w:rsidR="006C129C" w:rsidRPr="00A57850" w:rsidRDefault="00A033C6" w:rsidP="000C2C40">
            <w:pPr>
              <w:rPr>
                <w:rFonts w:cs="Arial"/>
                <w:sz w:val="20"/>
                <w:szCs w:val="20"/>
              </w:rPr>
            </w:pPr>
            <w:r>
              <w:rPr>
                <w:rFonts w:cs="Arial"/>
                <w:sz w:val="20"/>
                <w:szCs w:val="20"/>
              </w:rPr>
              <w:t xml:space="preserve">8 </w:t>
            </w:r>
          </w:p>
        </w:tc>
      </w:tr>
      <w:tr w:rsidR="006C129C" w:rsidRPr="00A57850"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A57850" w:rsidRDefault="006C129C" w:rsidP="005031C7">
            <w:pPr>
              <w:spacing w:before="60" w:after="60"/>
              <w:rPr>
                <w:rFonts w:cs="Arial"/>
                <w:b/>
                <w:sz w:val="20"/>
                <w:szCs w:val="20"/>
              </w:rPr>
            </w:pPr>
            <w:r w:rsidRPr="00A57850">
              <w:rPr>
                <w:rFonts w:cs="Arial"/>
                <w:b/>
                <w:sz w:val="20"/>
                <w:szCs w:val="20"/>
              </w:rPr>
              <w:lastRenderedPageBreak/>
              <w:t>Location:</w:t>
            </w:r>
          </w:p>
        </w:tc>
        <w:tc>
          <w:tcPr>
            <w:tcW w:w="2694" w:type="dxa"/>
            <w:tcBorders>
              <w:bottom w:val="single" w:sz="4" w:space="0" w:color="auto"/>
            </w:tcBorders>
          </w:tcPr>
          <w:p w14:paraId="6C695260" w14:textId="77777777" w:rsidR="006C129C" w:rsidRPr="00A57850" w:rsidRDefault="006C129C" w:rsidP="00AF38C2">
            <w:pPr>
              <w:spacing w:before="60"/>
              <w:ind w:left="170"/>
              <w:rPr>
                <w:rFonts w:cs="Arial"/>
                <w:sz w:val="20"/>
                <w:szCs w:val="20"/>
              </w:rPr>
            </w:pPr>
            <w:r w:rsidRPr="00A57850">
              <w:rPr>
                <w:rFonts w:cs="Arial"/>
                <w:sz w:val="20"/>
                <w:szCs w:val="20"/>
              </w:rPr>
              <w:t>The Burys</w:t>
            </w:r>
          </w:p>
          <w:p w14:paraId="09132D90" w14:textId="77777777" w:rsidR="00DE5FE3" w:rsidRPr="00A57850" w:rsidRDefault="006C129C" w:rsidP="005031C7">
            <w:pPr>
              <w:spacing w:before="4"/>
              <w:ind w:left="170"/>
              <w:rPr>
                <w:rFonts w:cs="Arial"/>
                <w:sz w:val="20"/>
                <w:szCs w:val="20"/>
              </w:rPr>
            </w:pPr>
            <w:r w:rsidRPr="00A57850">
              <w:rPr>
                <w:rFonts w:cs="Arial"/>
                <w:sz w:val="20"/>
                <w:szCs w:val="20"/>
              </w:rPr>
              <w:t>Godalming</w:t>
            </w:r>
            <w:r w:rsidR="00342408" w:rsidRPr="00A57850">
              <w:rPr>
                <w:rFonts w:cs="Arial"/>
                <w:sz w:val="20"/>
                <w:szCs w:val="20"/>
              </w:rPr>
              <w:t xml:space="preserve">, </w:t>
            </w:r>
          </w:p>
          <w:p w14:paraId="1F8A28E2" w14:textId="3FC791BA" w:rsidR="006C129C" w:rsidRPr="00A57850" w:rsidRDefault="00342408" w:rsidP="005031C7">
            <w:pPr>
              <w:spacing w:before="60" w:after="60"/>
              <w:ind w:left="170"/>
              <w:rPr>
                <w:rFonts w:cs="Arial"/>
                <w:sz w:val="20"/>
                <w:szCs w:val="20"/>
              </w:rPr>
            </w:pPr>
            <w:r w:rsidRPr="00A57850">
              <w:rPr>
                <w:rFonts w:cs="Arial"/>
                <w:sz w:val="20"/>
                <w:szCs w:val="20"/>
              </w:rPr>
              <w:t>Surrey GU7 1HR</w:t>
            </w:r>
          </w:p>
        </w:tc>
        <w:tc>
          <w:tcPr>
            <w:tcW w:w="1842" w:type="dxa"/>
            <w:tcBorders>
              <w:bottom w:val="single" w:sz="4" w:space="0" w:color="auto"/>
            </w:tcBorders>
          </w:tcPr>
          <w:p w14:paraId="0C8DAF2B" w14:textId="77777777" w:rsidR="006C129C" w:rsidRPr="00A57850" w:rsidRDefault="006C129C" w:rsidP="005031C7">
            <w:pPr>
              <w:spacing w:before="60" w:after="60"/>
              <w:ind w:left="170"/>
              <w:rPr>
                <w:rFonts w:cs="Arial"/>
                <w:b/>
                <w:sz w:val="20"/>
                <w:szCs w:val="20"/>
              </w:rPr>
            </w:pPr>
            <w:r w:rsidRPr="00A57850">
              <w:rPr>
                <w:rFonts w:cs="Arial"/>
                <w:b/>
                <w:sz w:val="20"/>
                <w:szCs w:val="20"/>
              </w:rPr>
              <w:t>Position type:</w:t>
            </w:r>
          </w:p>
          <w:p w14:paraId="124F3142" w14:textId="762A5992" w:rsidR="0054262F" w:rsidRPr="00A57850" w:rsidRDefault="0054262F" w:rsidP="005031C7">
            <w:pPr>
              <w:spacing w:before="60" w:after="60"/>
              <w:ind w:left="170"/>
              <w:rPr>
                <w:rFonts w:cs="Arial"/>
                <w:i/>
                <w:sz w:val="20"/>
                <w:szCs w:val="20"/>
              </w:rPr>
            </w:pPr>
            <w:r w:rsidRPr="00A57850">
              <w:rPr>
                <w:rFonts w:cs="Arial"/>
                <w:sz w:val="20"/>
                <w:szCs w:val="20"/>
              </w:rPr>
              <w:t>(if part time, working pattern)</w:t>
            </w:r>
          </w:p>
        </w:tc>
        <w:tc>
          <w:tcPr>
            <w:tcW w:w="2694" w:type="dxa"/>
          </w:tcPr>
          <w:p w14:paraId="6809254E" w14:textId="41E916E6" w:rsidR="00B62EAA" w:rsidRPr="00A57850" w:rsidRDefault="00B62EAA" w:rsidP="00AF38C2">
            <w:pPr>
              <w:spacing w:before="60"/>
              <w:ind w:left="170" w:right="170"/>
              <w:rPr>
                <w:rFonts w:cs="Arial"/>
                <w:sz w:val="20"/>
                <w:szCs w:val="20"/>
              </w:rPr>
            </w:pPr>
            <w:r w:rsidRPr="00A57850">
              <w:rPr>
                <w:rFonts w:cs="Arial"/>
                <w:sz w:val="20"/>
                <w:szCs w:val="20"/>
              </w:rPr>
              <w:t>Full time</w:t>
            </w:r>
          </w:p>
          <w:p w14:paraId="34289B87" w14:textId="632AD77A" w:rsidR="006C129C" w:rsidRPr="00A57850" w:rsidRDefault="0054262F" w:rsidP="00AF38C2">
            <w:pPr>
              <w:ind w:left="170" w:right="170"/>
              <w:rPr>
                <w:rFonts w:cs="Arial"/>
                <w:sz w:val="20"/>
                <w:szCs w:val="20"/>
              </w:rPr>
            </w:pPr>
            <w:r w:rsidRPr="00A57850">
              <w:rPr>
                <w:rFonts w:cs="Arial"/>
                <w:sz w:val="20"/>
                <w:szCs w:val="20"/>
              </w:rPr>
              <w:t>37 Hours/ Five day week</w:t>
            </w:r>
          </w:p>
          <w:p w14:paraId="14E35B92" w14:textId="77777777" w:rsidR="006C129C" w:rsidRPr="00A57850" w:rsidRDefault="006C129C" w:rsidP="000C2C40">
            <w:pPr>
              <w:rPr>
                <w:rFonts w:cs="Arial"/>
                <w:sz w:val="20"/>
                <w:szCs w:val="20"/>
              </w:rPr>
            </w:pPr>
          </w:p>
        </w:tc>
      </w:tr>
      <w:tr w:rsidR="00F11E00" w:rsidRPr="00A57850"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Pr="00A57850" w:rsidRDefault="00F11E00" w:rsidP="005031C7">
            <w:pPr>
              <w:spacing w:before="60" w:after="60"/>
              <w:rPr>
                <w:rFonts w:cs="Arial"/>
                <w:b/>
                <w:sz w:val="20"/>
                <w:szCs w:val="20"/>
              </w:rPr>
            </w:pPr>
            <w:r w:rsidRPr="00A57850">
              <w:rPr>
                <w:rFonts w:cs="Arial"/>
                <w:b/>
                <w:sz w:val="20"/>
                <w:szCs w:val="20"/>
              </w:rPr>
              <w:t>Competencies:</w:t>
            </w:r>
          </w:p>
          <w:p w14:paraId="3FA461C1" w14:textId="7E0983DF" w:rsidR="00F11E00" w:rsidRPr="00A57850" w:rsidRDefault="00F11E00" w:rsidP="005031C7">
            <w:pPr>
              <w:spacing w:before="60" w:after="60"/>
              <w:rPr>
                <w:rFonts w:cs="Arial"/>
                <w:b/>
                <w:sz w:val="20"/>
                <w:szCs w:val="20"/>
              </w:rPr>
            </w:pPr>
            <w:r w:rsidRPr="00A57850">
              <w:rPr>
                <w:rFonts w:cs="Arial"/>
                <w:b/>
                <w:sz w:val="20"/>
                <w:szCs w:val="20"/>
              </w:rPr>
              <w:t>(level 1 – 4)</w:t>
            </w:r>
          </w:p>
        </w:tc>
        <w:tc>
          <w:tcPr>
            <w:tcW w:w="2694" w:type="dxa"/>
            <w:tcBorders>
              <w:right w:val="single" w:sz="4" w:space="0" w:color="auto"/>
            </w:tcBorders>
          </w:tcPr>
          <w:p w14:paraId="5D32745E" w14:textId="76C60991" w:rsidR="00F11E00" w:rsidRPr="00A57850" w:rsidRDefault="00F11E00" w:rsidP="005031C7">
            <w:pPr>
              <w:spacing w:before="60" w:after="60"/>
              <w:ind w:left="170"/>
              <w:rPr>
                <w:rFonts w:cs="Arial"/>
                <w:b/>
                <w:sz w:val="20"/>
                <w:szCs w:val="20"/>
              </w:rPr>
            </w:pPr>
            <w:r w:rsidRPr="00A57850">
              <w:rPr>
                <w:rFonts w:cs="Arial"/>
                <w:b/>
                <w:sz w:val="20"/>
                <w:szCs w:val="20"/>
              </w:rPr>
              <w:t>Communication:</w:t>
            </w:r>
          </w:p>
        </w:tc>
        <w:tc>
          <w:tcPr>
            <w:tcW w:w="1842" w:type="dxa"/>
            <w:tcBorders>
              <w:left w:val="single" w:sz="4" w:space="0" w:color="auto"/>
            </w:tcBorders>
          </w:tcPr>
          <w:p w14:paraId="73A712C9" w14:textId="0DB3E133" w:rsidR="00F11E00" w:rsidRPr="00A57850" w:rsidRDefault="00A033C6" w:rsidP="005031C7">
            <w:pPr>
              <w:spacing w:before="60" w:after="60"/>
              <w:jc w:val="center"/>
              <w:rPr>
                <w:rFonts w:cs="Arial"/>
                <w:b/>
                <w:sz w:val="20"/>
                <w:szCs w:val="20"/>
              </w:rPr>
            </w:pPr>
            <w:r>
              <w:rPr>
                <w:rFonts w:cs="Arial"/>
                <w:b/>
                <w:sz w:val="20"/>
                <w:szCs w:val="20"/>
              </w:rPr>
              <w:t>2</w:t>
            </w:r>
          </w:p>
        </w:tc>
        <w:tc>
          <w:tcPr>
            <w:tcW w:w="2694" w:type="dxa"/>
            <w:vMerge w:val="restart"/>
          </w:tcPr>
          <w:p w14:paraId="6B88A4A6" w14:textId="7D995C1A" w:rsidR="00F11E00" w:rsidRPr="00A57850" w:rsidRDefault="00F11E00" w:rsidP="00342408">
            <w:pPr>
              <w:rPr>
                <w:rFonts w:cs="Arial"/>
                <w:sz w:val="20"/>
                <w:szCs w:val="20"/>
              </w:rPr>
            </w:pPr>
          </w:p>
        </w:tc>
      </w:tr>
      <w:tr w:rsidR="00F11E00" w:rsidRPr="00A57850"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A57850" w:rsidRDefault="00F11E00" w:rsidP="000C2C40">
            <w:pPr>
              <w:rPr>
                <w:rFonts w:cs="Arial"/>
                <w:b/>
                <w:sz w:val="20"/>
                <w:szCs w:val="20"/>
              </w:rPr>
            </w:pPr>
          </w:p>
        </w:tc>
        <w:tc>
          <w:tcPr>
            <w:tcW w:w="2694" w:type="dxa"/>
            <w:tcBorders>
              <w:right w:val="single" w:sz="4" w:space="0" w:color="auto"/>
            </w:tcBorders>
          </w:tcPr>
          <w:p w14:paraId="035AF277" w14:textId="2669F577" w:rsidR="00F11E00" w:rsidRPr="00A57850" w:rsidRDefault="00F11E00" w:rsidP="005031C7">
            <w:pPr>
              <w:spacing w:before="60" w:after="60"/>
              <w:ind w:left="170"/>
              <w:rPr>
                <w:rFonts w:cs="Arial"/>
                <w:b/>
                <w:sz w:val="20"/>
                <w:szCs w:val="20"/>
              </w:rPr>
            </w:pPr>
            <w:r w:rsidRPr="00A57850">
              <w:rPr>
                <w:rFonts w:cs="Arial"/>
                <w:b/>
                <w:sz w:val="20"/>
                <w:szCs w:val="20"/>
              </w:rPr>
              <w:t>Customer Service:</w:t>
            </w:r>
          </w:p>
        </w:tc>
        <w:tc>
          <w:tcPr>
            <w:tcW w:w="1842" w:type="dxa"/>
            <w:tcBorders>
              <w:left w:val="single" w:sz="4" w:space="0" w:color="auto"/>
            </w:tcBorders>
          </w:tcPr>
          <w:p w14:paraId="53148284" w14:textId="48D308DD" w:rsidR="00F11E00" w:rsidRPr="00A57850" w:rsidRDefault="00A033C6" w:rsidP="005031C7">
            <w:pPr>
              <w:spacing w:before="60" w:after="60"/>
              <w:jc w:val="center"/>
              <w:rPr>
                <w:rFonts w:cs="Arial"/>
                <w:b/>
                <w:sz w:val="20"/>
                <w:szCs w:val="20"/>
              </w:rPr>
            </w:pPr>
            <w:r>
              <w:rPr>
                <w:rFonts w:cs="Arial"/>
                <w:b/>
                <w:sz w:val="20"/>
                <w:szCs w:val="20"/>
              </w:rPr>
              <w:t>3</w:t>
            </w:r>
          </w:p>
        </w:tc>
        <w:tc>
          <w:tcPr>
            <w:tcW w:w="2694" w:type="dxa"/>
            <w:vMerge/>
          </w:tcPr>
          <w:p w14:paraId="54DFE023" w14:textId="28DEB917" w:rsidR="00F11E00" w:rsidRPr="00A57850" w:rsidRDefault="00F11E00" w:rsidP="00984BD7">
            <w:pPr>
              <w:rPr>
                <w:rFonts w:cs="Arial"/>
                <w:sz w:val="20"/>
                <w:szCs w:val="20"/>
              </w:rPr>
            </w:pPr>
          </w:p>
        </w:tc>
      </w:tr>
      <w:tr w:rsidR="00F11E00" w:rsidRPr="00A57850"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A57850" w:rsidRDefault="00F11E00" w:rsidP="000C2C40">
            <w:pPr>
              <w:rPr>
                <w:rFonts w:cs="Arial"/>
                <w:b/>
                <w:sz w:val="20"/>
                <w:szCs w:val="20"/>
              </w:rPr>
            </w:pPr>
          </w:p>
        </w:tc>
        <w:tc>
          <w:tcPr>
            <w:tcW w:w="2694" w:type="dxa"/>
            <w:tcBorders>
              <w:right w:val="single" w:sz="4" w:space="0" w:color="auto"/>
            </w:tcBorders>
          </w:tcPr>
          <w:p w14:paraId="48F3B703" w14:textId="49FA9E63" w:rsidR="00F11E00" w:rsidRPr="00A57850" w:rsidRDefault="00F11E00" w:rsidP="005031C7">
            <w:pPr>
              <w:spacing w:before="60" w:after="60"/>
              <w:ind w:left="170"/>
              <w:rPr>
                <w:rFonts w:cs="Arial"/>
                <w:b/>
                <w:sz w:val="20"/>
                <w:szCs w:val="20"/>
              </w:rPr>
            </w:pPr>
            <w:r w:rsidRPr="00A57850">
              <w:rPr>
                <w:rFonts w:cs="Arial"/>
                <w:b/>
                <w:sz w:val="20"/>
                <w:szCs w:val="20"/>
              </w:rPr>
              <w:t>Team Working:</w:t>
            </w:r>
          </w:p>
        </w:tc>
        <w:tc>
          <w:tcPr>
            <w:tcW w:w="1842" w:type="dxa"/>
            <w:tcBorders>
              <w:left w:val="single" w:sz="4" w:space="0" w:color="auto"/>
            </w:tcBorders>
          </w:tcPr>
          <w:p w14:paraId="48C0CD66" w14:textId="6307EDFC" w:rsidR="00F11E00" w:rsidRPr="00A57850" w:rsidRDefault="00A033C6" w:rsidP="005031C7">
            <w:pPr>
              <w:spacing w:before="60" w:after="60"/>
              <w:jc w:val="center"/>
              <w:rPr>
                <w:rFonts w:cs="Arial"/>
                <w:b/>
                <w:sz w:val="20"/>
                <w:szCs w:val="20"/>
              </w:rPr>
            </w:pPr>
            <w:r>
              <w:rPr>
                <w:rFonts w:cs="Arial"/>
                <w:b/>
                <w:sz w:val="20"/>
                <w:szCs w:val="20"/>
              </w:rPr>
              <w:t>2</w:t>
            </w:r>
          </w:p>
        </w:tc>
        <w:tc>
          <w:tcPr>
            <w:tcW w:w="2694" w:type="dxa"/>
            <w:vMerge/>
          </w:tcPr>
          <w:p w14:paraId="27949DB2" w14:textId="77777777" w:rsidR="00F11E00" w:rsidRPr="00A57850" w:rsidRDefault="00F11E00" w:rsidP="00984BD7">
            <w:pPr>
              <w:rPr>
                <w:rFonts w:cs="Arial"/>
                <w:sz w:val="20"/>
                <w:szCs w:val="20"/>
              </w:rPr>
            </w:pPr>
          </w:p>
        </w:tc>
      </w:tr>
      <w:tr w:rsidR="00F11E00" w:rsidRPr="00A57850"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A57850" w:rsidRDefault="00F11E00" w:rsidP="000C2C40">
            <w:pPr>
              <w:rPr>
                <w:rFonts w:cs="Arial"/>
                <w:b/>
                <w:sz w:val="20"/>
                <w:szCs w:val="20"/>
              </w:rPr>
            </w:pPr>
          </w:p>
        </w:tc>
        <w:tc>
          <w:tcPr>
            <w:tcW w:w="2694" w:type="dxa"/>
            <w:tcBorders>
              <w:right w:val="single" w:sz="4" w:space="0" w:color="auto"/>
            </w:tcBorders>
          </w:tcPr>
          <w:p w14:paraId="1E34D859" w14:textId="20457C2B" w:rsidR="00F11E00" w:rsidRPr="00A57850" w:rsidRDefault="00F11E00" w:rsidP="005031C7">
            <w:pPr>
              <w:spacing w:before="60" w:after="60"/>
              <w:ind w:left="170"/>
              <w:rPr>
                <w:rFonts w:cs="Arial"/>
                <w:b/>
                <w:sz w:val="20"/>
                <w:szCs w:val="20"/>
              </w:rPr>
            </w:pPr>
            <w:r w:rsidRPr="00A57850">
              <w:rPr>
                <w:rFonts w:cs="Arial"/>
                <w:b/>
                <w:sz w:val="20"/>
                <w:szCs w:val="20"/>
              </w:rPr>
              <w:t>Managing Self and Others:</w:t>
            </w:r>
          </w:p>
        </w:tc>
        <w:tc>
          <w:tcPr>
            <w:tcW w:w="1842" w:type="dxa"/>
            <w:tcBorders>
              <w:left w:val="single" w:sz="4" w:space="0" w:color="auto"/>
            </w:tcBorders>
          </w:tcPr>
          <w:p w14:paraId="6C5C9297" w14:textId="4241C55F" w:rsidR="00F11E00" w:rsidRPr="00A57850" w:rsidRDefault="00A033C6" w:rsidP="005031C7">
            <w:pPr>
              <w:spacing w:before="60" w:after="60"/>
              <w:jc w:val="center"/>
              <w:rPr>
                <w:rFonts w:cs="Arial"/>
                <w:b/>
                <w:sz w:val="20"/>
                <w:szCs w:val="20"/>
              </w:rPr>
            </w:pPr>
            <w:r>
              <w:rPr>
                <w:rFonts w:cs="Arial"/>
                <w:b/>
                <w:sz w:val="20"/>
                <w:szCs w:val="20"/>
              </w:rPr>
              <w:t>2</w:t>
            </w:r>
          </w:p>
        </w:tc>
        <w:tc>
          <w:tcPr>
            <w:tcW w:w="2694" w:type="dxa"/>
            <w:vMerge/>
          </w:tcPr>
          <w:p w14:paraId="367096E7" w14:textId="77777777" w:rsidR="00F11E00" w:rsidRPr="00A57850" w:rsidRDefault="00F11E00" w:rsidP="00984BD7">
            <w:pPr>
              <w:rPr>
                <w:rFonts w:cs="Arial"/>
                <w:sz w:val="20"/>
                <w:szCs w:val="20"/>
              </w:rPr>
            </w:pPr>
          </w:p>
        </w:tc>
      </w:tr>
      <w:tr w:rsidR="00F11E00" w:rsidRPr="00A57850"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A57850" w:rsidRDefault="00F11E00" w:rsidP="000C2C40">
            <w:pPr>
              <w:rPr>
                <w:rFonts w:cs="Arial"/>
                <w:b/>
                <w:sz w:val="20"/>
                <w:szCs w:val="20"/>
              </w:rPr>
            </w:pPr>
          </w:p>
        </w:tc>
        <w:tc>
          <w:tcPr>
            <w:tcW w:w="2694" w:type="dxa"/>
            <w:tcBorders>
              <w:right w:val="single" w:sz="4" w:space="0" w:color="auto"/>
            </w:tcBorders>
          </w:tcPr>
          <w:p w14:paraId="7BED2BD0" w14:textId="7A311DBA" w:rsidR="00F11E00" w:rsidRPr="00A57850" w:rsidRDefault="00F11E00" w:rsidP="005031C7">
            <w:pPr>
              <w:spacing w:before="60" w:after="60"/>
              <w:ind w:left="170"/>
              <w:rPr>
                <w:rFonts w:cs="Arial"/>
                <w:b/>
                <w:sz w:val="20"/>
                <w:szCs w:val="20"/>
              </w:rPr>
            </w:pPr>
            <w:r w:rsidRPr="00A57850">
              <w:rPr>
                <w:rFonts w:cs="Arial"/>
                <w:b/>
                <w:sz w:val="20"/>
                <w:szCs w:val="20"/>
              </w:rPr>
              <w:t>Can do approach/Results</w:t>
            </w:r>
            <w:r w:rsidR="005031C7" w:rsidRPr="00A57850">
              <w:rPr>
                <w:rFonts w:cs="Arial"/>
                <w:b/>
                <w:sz w:val="20"/>
                <w:szCs w:val="20"/>
              </w:rPr>
              <w:t>:</w:t>
            </w:r>
          </w:p>
        </w:tc>
        <w:tc>
          <w:tcPr>
            <w:tcW w:w="1842" w:type="dxa"/>
            <w:tcBorders>
              <w:left w:val="single" w:sz="4" w:space="0" w:color="auto"/>
            </w:tcBorders>
          </w:tcPr>
          <w:p w14:paraId="54B6D6E7" w14:textId="703DABC5" w:rsidR="00F11E00" w:rsidRPr="00A57850" w:rsidRDefault="00A033C6" w:rsidP="005031C7">
            <w:pPr>
              <w:spacing w:before="60" w:after="60"/>
              <w:jc w:val="center"/>
              <w:rPr>
                <w:rFonts w:cs="Arial"/>
                <w:b/>
                <w:sz w:val="20"/>
                <w:szCs w:val="20"/>
              </w:rPr>
            </w:pPr>
            <w:r>
              <w:rPr>
                <w:rFonts w:cs="Arial"/>
                <w:b/>
                <w:sz w:val="20"/>
                <w:szCs w:val="20"/>
              </w:rPr>
              <w:t>2</w:t>
            </w:r>
          </w:p>
        </w:tc>
        <w:tc>
          <w:tcPr>
            <w:tcW w:w="2694" w:type="dxa"/>
            <w:vMerge/>
          </w:tcPr>
          <w:p w14:paraId="055F3E01" w14:textId="77777777" w:rsidR="00F11E00" w:rsidRPr="00A57850"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rsidRPr="00A57850" w14:paraId="2F6EF808" w14:textId="77777777" w:rsidTr="00554609">
        <w:tc>
          <w:tcPr>
            <w:tcW w:w="2376" w:type="dxa"/>
            <w:shd w:val="clear" w:color="auto" w:fill="548DD4" w:themeFill="text2" w:themeFillTint="99"/>
          </w:tcPr>
          <w:p w14:paraId="2E45FBEC" w14:textId="77777777" w:rsidR="00042B15" w:rsidRPr="00A57850" w:rsidRDefault="00554609" w:rsidP="000C2C40">
            <w:pPr>
              <w:pStyle w:val="Descriptionlabels"/>
              <w:rPr>
                <w:color w:val="FFFFFF" w:themeColor="background1"/>
                <w:sz w:val="22"/>
              </w:rPr>
            </w:pPr>
            <w:r w:rsidRPr="00A57850">
              <w:rPr>
                <w:color w:val="FFFFFF" w:themeColor="background1"/>
                <w:sz w:val="22"/>
              </w:rPr>
              <w:t>R</w:t>
            </w:r>
            <w:r w:rsidR="00042B15" w:rsidRPr="00A57850">
              <w:rPr>
                <w:color w:val="FFFFFF" w:themeColor="background1"/>
                <w:sz w:val="22"/>
              </w:rPr>
              <w:t>eviewed By:</w:t>
            </w:r>
          </w:p>
        </w:tc>
        <w:tc>
          <w:tcPr>
            <w:tcW w:w="2728" w:type="dxa"/>
          </w:tcPr>
          <w:p w14:paraId="4DDE4A53" w14:textId="7FB71453" w:rsidR="00042B15" w:rsidRPr="00A57850" w:rsidRDefault="00D779A1" w:rsidP="007E6A0C">
            <w:pPr>
              <w:rPr>
                <w:b/>
                <w:iCs/>
                <w:szCs w:val="20"/>
              </w:rPr>
            </w:pPr>
            <w:r w:rsidRPr="00A57850">
              <w:rPr>
                <w:b/>
                <w:iCs/>
                <w:szCs w:val="20"/>
              </w:rPr>
              <w:t>Resettlement Manager</w:t>
            </w:r>
          </w:p>
        </w:tc>
        <w:tc>
          <w:tcPr>
            <w:tcW w:w="1842" w:type="dxa"/>
            <w:shd w:val="clear" w:color="auto" w:fill="548DD4" w:themeFill="text2" w:themeFillTint="99"/>
          </w:tcPr>
          <w:p w14:paraId="63D637D4" w14:textId="77777777" w:rsidR="00042B15" w:rsidRPr="00A57850" w:rsidRDefault="00042B15" w:rsidP="000C2C40">
            <w:pPr>
              <w:pStyle w:val="Descriptionlabels"/>
              <w:rPr>
                <w:color w:val="FFFFFF" w:themeColor="background1"/>
                <w:sz w:val="22"/>
              </w:rPr>
            </w:pPr>
            <w:r w:rsidRPr="00A57850">
              <w:rPr>
                <w:color w:val="FFFFFF" w:themeColor="background1"/>
                <w:sz w:val="22"/>
              </w:rPr>
              <w:t>Date:</w:t>
            </w:r>
          </w:p>
        </w:tc>
        <w:tc>
          <w:tcPr>
            <w:tcW w:w="2694" w:type="dxa"/>
          </w:tcPr>
          <w:p w14:paraId="2C28AC83" w14:textId="78E4C8F9" w:rsidR="00042B15" w:rsidRPr="00A57850" w:rsidRDefault="00B10176" w:rsidP="000C2C40">
            <w:pPr>
              <w:rPr>
                <w:szCs w:val="20"/>
              </w:rPr>
            </w:pPr>
            <w:r>
              <w:rPr>
                <w:szCs w:val="20"/>
              </w:rPr>
              <w:t>March 24</w:t>
            </w:r>
          </w:p>
        </w:tc>
      </w:tr>
      <w:tr w:rsidR="00042B15" w:rsidRPr="00A57850" w14:paraId="22C1E518" w14:textId="77777777" w:rsidTr="00554609">
        <w:tc>
          <w:tcPr>
            <w:tcW w:w="2376" w:type="dxa"/>
            <w:shd w:val="clear" w:color="auto" w:fill="548DD4" w:themeFill="text2" w:themeFillTint="99"/>
          </w:tcPr>
          <w:p w14:paraId="4F2E0799" w14:textId="1AFD766A" w:rsidR="00042B15" w:rsidRPr="00A57850" w:rsidRDefault="003017F0" w:rsidP="000C2C40">
            <w:pPr>
              <w:pStyle w:val="Descriptionlabels"/>
              <w:rPr>
                <w:color w:val="FFFFFF" w:themeColor="background1"/>
                <w:sz w:val="22"/>
              </w:rPr>
            </w:pPr>
            <w:r w:rsidRPr="00A57850">
              <w:rPr>
                <w:color w:val="FFFFFF" w:themeColor="background1"/>
                <w:sz w:val="22"/>
              </w:rPr>
              <w:t>Checked in</w:t>
            </w:r>
            <w:r w:rsidR="00042B15" w:rsidRPr="00A57850">
              <w:rPr>
                <w:color w:val="FFFFFF" w:themeColor="background1"/>
                <w:sz w:val="22"/>
              </w:rPr>
              <w:t>:</w:t>
            </w:r>
          </w:p>
        </w:tc>
        <w:tc>
          <w:tcPr>
            <w:tcW w:w="2728" w:type="dxa"/>
          </w:tcPr>
          <w:p w14:paraId="33E6575E" w14:textId="26FAC597" w:rsidR="00042B15" w:rsidRPr="00A57850" w:rsidRDefault="00275A2A" w:rsidP="00275A2A">
            <w:pPr>
              <w:spacing w:before="60"/>
              <w:ind w:left="170"/>
              <w:rPr>
                <w:rFonts w:cs="Arial"/>
                <w:szCs w:val="20"/>
              </w:rPr>
            </w:pPr>
            <w:r w:rsidRPr="00A57850">
              <w:rPr>
                <w:rFonts w:cs="Arial"/>
                <w:szCs w:val="20"/>
              </w:rPr>
              <w:t>HR</w:t>
            </w:r>
            <w:r w:rsidR="00342408" w:rsidRPr="00A57850">
              <w:rPr>
                <w:rFonts w:cs="Arial"/>
                <w:szCs w:val="20"/>
              </w:rPr>
              <w:t xml:space="preserve"> </w:t>
            </w:r>
          </w:p>
        </w:tc>
        <w:tc>
          <w:tcPr>
            <w:tcW w:w="1842" w:type="dxa"/>
            <w:shd w:val="clear" w:color="auto" w:fill="548DD4" w:themeFill="text2" w:themeFillTint="99"/>
          </w:tcPr>
          <w:p w14:paraId="26B2825F" w14:textId="77777777" w:rsidR="00042B15" w:rsidRPr="00A57850" w:rsidRDefault="00042B15" w:rsidP="000C2C40">
            <w:pPr>
              <w:pStyle w:val="Descriptionlabels"/>
              <w:rPr>
                <w:color w:val="FFFFFF" w:themeColor="background1"/>
                <w:sz w:val="22"/>
              </w:rPr>
            </w:pPr>
            <w:r w:rsidRPr="00A57850">
              <w:rPr>
                <w:color w:val="FFFFFF" w:themeColor="background1"/>
                <w:sz w:val="22"/>
              </w:rPr>
              <w:t>Date:</w:t>
            </w:r>
          </w:p>
        </w:tc>
        <w:tc>
          <w:tcPr>
            <w:tcW w:w="2694" w:type="dxa"/>
          </w:tcPr>
          <w:p w14:paraId="29404C75" w14:textId="5F8A5996" w:rsidR="00042B15" w:rsidRPr="00A57850"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A57850" w:rsidRDefault="00042B15" w:rsidP="000C2C40">
            <w:pPr>
              <w:pStyle w:val="Descriptionlabels"/>
              <w:rPr>
                <w:color w:val="FFFFFF" w:themeColor="background1"/>
                <w:sz w:val="22"/>
              </w:rPr>
            </w:pPr>
            <w:r w:rsidRPr="00A57850">
              <w:rPr>
                <w:color w:val="FFFFFF" w:themeColor="background1"/>
                <w:sz w:val="22"/>
              </w:rPr>
              <w:t>Last Updated:</w:t>
            </w:r>
          </w:p>
        </w:tc>
        <w:tc>
          <w:tcPr>
            <w:tcW w:w="2728" w:type="dxa"/>
          </w:tcPr>
          <w:p w14:paraId="29E2D2D1" w14:textId="4B75F150" w:rsidR="00042B15" w:rsidRPr="00A57850" w:rsidRDefault="00042B15" w:rsidP="00275A2A">
            <w:pPr>
              <w:spacing w:before="60"/>
              <w:ind w:left="170"/>
              <w:rPr>
                <w:rFonts w:cs="Arial"/>
                <w:szCs w:val="20"/>
              </w:rPr>
            </w:pPr>
          </w:p>
        </w:tc>
        <w:tc>
          <w:tcPr>
            <w:tcW w:w="1842" w:type="dxa"/>
            <w:shd w:val="clear" w:color="auto" w:fill="548DD4" w:themeFill="text2" w:themeFillTint="99"/>
          </w:tcPr>
          <w:p w14:paraId="7DBE5EFC" w14:textId="77777777" w:rsidR="00042B15" w:rsidRPr="00A57850" w:rsidRDefault="00042B15" w:rsidP="000C2C40">
            <w:pPr>
              <w:pStyle w:val="Descriptionlabels"/>
              <w:rPr>
                <w:color w:val="FFFFFF" w:themeColor="background1"/>
                <w:sz w:val="22"/>
              </w:rPr>
            </w:pPr>
            <w:r w:rsidRPr="00A57850">
              <w:rPr>
                <w:color w:val="FFFFFF" w:themeColor="background1"/>
                <w:sz w:val="22"/>
              </w:rPr>
              <w:t>Date:</w:t>
            </w:r>
          </w:p>
        </w:tc>
        <w:tc>
          <w:tcPr>
            <w:tcW w:w="2694" w:type="dxa"/>
          </w:tcPr>
          <w:p w14:paraId="0B4ED932" w14:textId="236D4BEF" w:rsidR="00042B15" w:rsidRPr="007E6A0C" w:rsidRDefault="00B10176" w:rsidP="000C2C40">
            <w:pPr>
              <w:rPr>
                <w:szCs w:val="20"/>
              </w:rPr>
            </w:pPr>
            <w:r>
              <w:rPr>
                <w:szCs w:val="20"/>
              </w:rPr>
              <w:t xml:space="preserve">March 24 </w:t>
            </w:r>
          </w:p>
        </w:tc>
      </w:tr>
    </w:tbl>
    <w:p w14:paraId="6CD92A87" w14:textId="77777777" w:rsidR="006C129C" w:rsidRDefault="006C129C" w:rsidP="0062625A"/>
    <w:sectPr w:rsidR="006C129C" w:rsidSect="00034214">
      <w:footerReference w:type="default" r:id="rId1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462AF" w14:textId="77777777" w:rsidR="00034214" w:rsidRDefault="00034214" w:rsidP="001E1F95">
      <w:r>
        <w:separator/>
      </w:r>
    </w:p>
  </w:endnote>
  <w:endnote w:type="continuationSeparator" w:id="0">
    <w:p w14:paraId="720D12DE" w14:textId="77777777" w:rsidR="00034214" w:rsidRDefault="00034214"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1F918" w14:textId="77777777" w:rsidR="00034214" w:rsidRDefault="00034214" w:rsidP="001E1F95">
      <w:r>
        <w:separator/>
      </w:r>
    </w:p>
  </w:footnote>
  <w:footnote w:type="continuationSeparator" w:id="0">
    <w:p w14:paraId="1A87391C" w14:textId="77777777" w:rsidR="00034214" w:rsidRDefault="00034214"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A638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20209"/>
    <w:multiLevelType w:val="hybridMultilevel"/>
    <w:tmpl w:val="A158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E66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18E78B7"/>
    <w:multiLevelType w:val="hybridMultilevel"/>
    <w:tmpl w:val="1090C0B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AE0002A"/>
    <w:multiLevelType w:val="hybridMultilevel"/>
    <w:tmpl w:val="653C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54E53"/>
    <w:multiLevelType w:val="multilevel"/>
    <w:tmpl w:val="F19E02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BCA372D"/>
    <w:multiLevelType w:val="hybridMultilevel"/>
    <w:tmpl w:val="FDA06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A69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5BD6DC8"/>
    <w:multiLevelType w:val="multilevel"/>
    <w:tmpl w:val="D9EA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0058D"/>
    <w:multiLevelType w:val="hybridMultilevel"/>
    <w:tmpl w:val="DD2E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DF1C6D"/>
    <w:multiLevelType w:val="hybridMultilevel"/>
    <w:tmpl w:val="85883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4960001">
    <w:abstractNumId w:val="12"/>
  </w:num>
  <w:num w:numId="2" w16cid:durableId="1001857575">
    <w:abstractNumId w:val="1"/>
  </w:num>
  <w:num w:numId="3" w16cid:durableId="1533107388">
    <w:abstractNumId w:val="9"/>
  </w:num>
  <w:num w:numId="4" w16cid:durableId="685516630">
    <w:abstractNumId w:val="6"/>
  </w:num>
  <w:num w:numId="5" w16cid:durableId="310184657">
    <w:abstractNumId w:val="13"/>
  </w:num>
  <w:num w:numId="6" w16cid:durableId="2064786115">
    <w:abstractNumId w:val="4"/>
  </w:num>
  <w:num w:numId="7" w16cid:durableId="115028712">
    <w:abstractNumId w:val="2"/>
  </w:num>
  <w:num w:numId="8" w16cid:durableId="736366662">
    <w:abstractNumId w:val="12"/>
  </w:num>
  <w:num w:numId="9" w16cid:durableId="1026760507">
    <w:abstractNumId w:val="12"/>
  </w:num>
  <w:num w:numId="10" w16cid:durableId="1380786043">
    <w:abstractNumId w:val="12"/>
  </w:num>
  <w:num w:numId="11" w16cid:durableId="1641037074">
    <w:abstractNumId w:val="14"/>
  </w:num>
  <w:num w:numId="12" w16cid:durableId="244724958">
    <w:abstractNumId w:val="5"/>
  </w:num>
  <w:num w:numId="13" w16cid:durableId="157506397">
    <w:abstractNumId w:val="8"/>
  </w:num>
  <w:num w:numId="14" w16cid:durableId="1999066930">
    <w:abstractNumId w:val="12"/>
  </w:num>
  <w:num w:numId="15" w16cid:durableId="295374368">
    <w:abstractNumId w:val="12"/>
  </w:num>
  <w:num w:numId="16" w16cid:durableId="403726102">
    <w:abstractNumId w:val="12"/>
  </w:num>
  <w:num w:numId="17" w16cid:durableId="1605917026">
    <w:abstractNumId w:val="12"/>
  </w:num>
  <w:num w:numId="18" w16cid:durableId="457264088">
    <w:abstractNumId w:val="12"/>
  </w:num>
  <w:num w:numId="19" w16cid:durableId="1264802154">
    <w:abstractNumId w:val="12"/>
  </w:num>
  <w:num w:numId="20" w16cid:durableId="1546063977">
    <w:abstractNumId w:val="12"/>
  </w:num>
  <w:num w:numId="21" w16cid:durableId="1660888721">
    <w:abstractNumId w:val="12"/>
  </w:num>
  <w:num w:numId="22" w16cid:durableId="52042240">
    <w:abstractNumId w:val="12"/>
  </w:num>
  <w:num w:numId="23" w16cid:durableId="1305891140">
    <w:abstractNumId w:val="12"/>
  </w:num>
  <w:num w:numId="24" w16cid:durableId="1431774235">
    <w:abstractNumId w:val="12"/>
  </w:num>
  <w:num w:numId="25" w16cid:durableId="169180027">
    <w:abstractNumId w:val="12"/>
  </w:num>
  <w:num w:numId="26" w16cid:durableId="1570190785">
    <w:abstractNumId w:val="12"/>
  </w:num>
  <w:num w:numId="27" w16cid:durableId="1798209485">
    <w:abstractNumId w:val="12"/>
  </w:num>
  <w:num w:numId="28" w16cid:durableId="596985322">
    <w:abstractNumId w:val="12"/>
  </w:num>
  <w:num w:numId="29" w16cid:durableId="545527345">
    <w:abstractNumId w:val="12"/>
  </w:num>
  <w:num w:numId="30" w16cid:durableId="697661981">
    <w:abstractNumId w:val="12"/>
  </w:num>
  <w:num w:numId="31" w16cid:durableId="257367838">
    <w:abstractNumId w:val="12"/>
  </w:num>
  <w:num w:numId="32" w16cid:durableId="672337677">
    <w:abstractNumId w:val="12"/>
  </w:num>
  <w:num w:numId="33" w16cid:durableId="1359311319">
    <w:abstractNumId w:val="12"/>
  </w:num>
  <w:num w:numId="34" w16cid:durableId="1436755022">
    <w:abstractNumId w:val="12"/>
  </w:num>
  <w:num w:numId="35" w16cid:durableId="268052254">
    <w:abstractNumId w:val="3"/>
  </w:num>
  <w:num w:numId="36" w16cid:durableId="1259825686">
    <w:abstractNumId w:val="0"/>
  </w:num>
  <w:num w:numId="37" w16cid:durableId="942617546">
    <w:abstractNumId w:val="10"/>
  </w:num>
  <w:num w:numId="38" w16cid:durableId="1879775067">
    <w:abstractNumId w:val="12"/>
  </w:num>
  <w:num w:numId="39" w16cid:durableId="347682349">
    <w:abstractNumId w:val="12"/>
  </w:num>
  <w:num w:numId="40" w16cid:durableId="2012174708">
    <w:abstractNumId w:val="12"/>
  </w:num>
  <w:num w:numId="41" w16cid:durableId="251663347">
    <w:abstractNumId w:val="12"/>
  </w:num>
  <w:num w:numId="42" w16cid:durableId="1711609422">
    <w:abstractNumId w:val="12"/>
  </w:num>
  <w:num w:numId="43" w16cid:durableId="1255435743">
    <w:abstractNumId w:val="12"/>
  </w:num>
  <w:num w:numId="44" w16cid:durableId="1712534574">
    <w:abstractNumId w:val="12"/>
  </w:num>
  <w:num w:numId="45" w16cid:durableId="500435360">
    <w:abstractNumId w:val="12"/>
  </w:num>
  <w:num w:numId="46" w16cid:durableId="1410689024">
    <w:abstractNumId w:val="12"/>
  </w:num>
  <w:num w:numId="47" w16cid:durableId="58866292">
    <w:abstractNumId w:val="12"/>
  </w:num>
  <w:num w:numId="48" w16cid:durableId="360321686">
    <w:abstractNumId w:val="11"/>
  </w:num>
  <w:num w:numId="49" w16cid:durableId="116851987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11494"/>
    <w:rsid w:val="000118BD"/>
    <w:rsid w:val="00012219"/>
    <w:rsid w:val="000140F0"/>
    <w:rsid w:val="00023983"/>
    <w:rsid w:val="0002439E"/>
    <w:rsid w:val="00024D1D"/>
    <w:rsid w:val="00025C01"/>
    <w:rsid w:val="00034214"/>
    <w:rsid w:val="00035684"/>
    <w:rsid w:val="00040BFC"/>
    <w:rsid w:val="00041F78"/>
    <w:rsid w:val="00042B15"/>
    <w:rsid w:val="00043BD5"/>
    <w:rsid w:val="000440F8"/>
    <w:rsid w:val="000453CE"/>
    <w:rsid w:val="00045FC5"/>
    <w:rsid w:val="00050E62"/>
    <w:rsid w:val="0005131C"/>
    <w:rsid w:val="00055640"/>
    <w:rsid w:val="00064E4D"/>
    <w:rsid w:val="000663D6"/>
    <w:rsid w:val="0007605D"/>
    <w:rsid w:val="00076659"/>
    <w:rsid w:val="00076E3A"/>
    <w:rsid w:val="00080C52"/>
    <w:rsid w:val="00081D40"/>
    <w:rsid w:val="00082005"/>
    <w:rsid w:val="000828DB"/>
    <w:rsid w:val="00094BC8"/>
    <w:rsid w:val="00095FDE"/>
    <w:rsid w:val="00097CBB"/>
    <w:rsid w:val="000A0C4C"/>
    <w:rsid w:val="000A1E37"/>
    <w:rsid w:val="000A332B"/>
    <w:rsid w:val="000A4CE4"/>
    <w:rsid w:val="000A60CD"/>
    <w:rsid w:val="000A686A"/>
    <w:rsid w:val="000B32FC"/>
    <w:rsid w:val="000C2C40"/>
    <w:rsid w:val="000D0C7C"/>
    <w:rsid w:val="000D25D5"/>
    <w:rsid w:val="000D5DAA"/>
    <w:rsid w:val="000E6B18"/>
    <w:rsid w:val="000E6D62"/>
    <w:rsid w:val="000F4C9A"/>
    <w:rsid w:val="00100F07"/>
    <w:rsid w:val="00102FA7"/>
    <w:rsid w:val="00103E0A"/>
    <w:rsid w:val="001055C7"/>
    <w:rsid w:val="00115066"/>
    <w:rsid w:val="00124671"/>
    <w:rsid w:val="001309FA"/>
    <w:rsid w:val="001326C9"/>
    <w:rsid w:val="00134D1F"/>
    <w:rsid w:val="001432E0"/>
    <w:rsid w:val="00143C8C"/>
    <w:rsid w:val="0014584F"/>
    <w:rsid w:val="001459F2"/>
    <w:rsid w:val="001535BB"/>
    <w:rsid w:val="001537B3"/>
    <w:rsid w:val="00172F51"/>
    <w:rsid w:val="00176DCB"/>
    <w:rsid w:val="001806AA"/>
    <w:rsid w:val="0018146C"/>
    <w:rsid w:val="00191112"/>
    <w:rsid w:val="00192B63"/>
    <w:rsid w:val="00194E79"/>
    <w:rsid w:val="001A2F2A"/>
    <w:rsid w:val="001A4BCA"/>
    <w:rsid w:val="001A5576"/>
    <w:rsid w:val="001B565D"/>
    <w:rsid w:val="001B73FC"/>
    <w:rsid w:val="001C0D01"/>
    <w:rsid w:val="001C1F03"/>
    <w:rsid w:val="001C282C"/>
    <w:rsid w:val="001C4AD2"/>
    <w:rsid w:val="001D28E6"/>
    <w:rsid w:val="001D51E3"/>
    <w:rsid w:val="001E1F95"/>
    <w:rsid w:val="001E5F94"/>
    <w:rsid w:val="001E75C5"/>
    <w:rsid w:val="001E7791"/>
    <w:rsid w:val="001F3A21"/>
    <w:rsid w:val="001F7416"/>
    <w:rsid w:val="00202D2F"/>
    <w:rsid w:val="00204F8A"/>
    <w:rsid w:val="002064FF"/>
    <w:rsid w:val="00206A48"/>
    <w:rsid w:val="00210353"/>
    <w:rsid w:val="00214EFA"/>
    <w:rsid w:val="002157DE"/>
    <w:rsid w:val="0021794E"/>
    <w:rsid w:val="00221F62"/>
    <w:rsid w:val="00223115"/>
    <w:rsid w:val="002247AE"/>
    <w:rsid w:val="00225F3C"/>
    <w:rsid w:val="00231047"/>
    <w:rsid w:val="00236821"/>
    <w:rsid w:val="00241108"/>
    <w:rsid w:val="00241370"/>
    <w:rsid w:val="002455A5"/>
    <w:rsid w:val="002500BF"/>
    <w:rsid w:val="002523D6"/>
    <w:rsid w:val="002619E7"/>
    <w:rsid w:val="00263CF7"/>
    <w:rsid w:val="00270A26"/>
    <w:rsid w:val="00275A2A"/>
    <w:rsid w:val="0027672F"/>
    <w:rsid w:val="002860FF"/>
    <w:rsid w:val="00290BCE"/>
    <w:rsid w:val="00292092"/>
    <w:rsid w:val="00293079"/>
    <w:rsid w:val="00296C1D"/>
    <w:rsid w:val="002A056D"/>
    <w:rsid w:val="002A0747"/>
    <w:rsid w:val="002A3886"/>
    <w:rsid w:val="002A4827"/>
    <w:rsid w:val="002B122A"/>
    <w:rsid w:val="002B25AE"/>
    <w:rsid w:val="002B487D"/>
    <w:rsid w:val="002B500E"/>
    <w:rsid w:val="002B5744"/>
    <w:rsid w:val="002B576E"/>
    <w:rsid w:val="002C24B0"/>
    <w:rsid w:val="002D1848"/>
    <w:rsid w:val="002D27E4"/>
    <w:rsid w:val="002D3B6E"/>
    <w:rsid w:val="002D7056"/>
    <w:rsid w:val="002E0F11"/>
    <w:rsid w:val="002E5F3A"/>
    <w:rsid w:val="002E7496"/>
    <w:rsid w:val="002F19E5"/>
    <w:rsid w:val="002F1C7F"/>
    <w:rsid w:val="00300078"/>
    <w:rsid w:val="003017F0"/>
    <w:rsid w:val="0030454B"/>
    <w:rsid w:val="00304C8C"/>
    <w:rsid w:val="0030753A"/>
    <w:rsid w:val="0031072C"/>
    <w:rsid w:val="003108DA"/>
    <w:rsid w:val="0032483D"/>
    <w:rsid w:val="00325F44"/>
    <w:rsid w:val="00341200"/>
    <w:rsid w:val="00342408"/>
    <w:rsid w:val="0034440A"/>
    <w:rsid w:val="0035136B"/>
    <w:rsid w:val="0036480B"/>
    <w:rsid w:val="003657D3"/>
    <w:rsid w:val="00375086"/>
    <w:rsid w:val="003777DD"/>
    <w:rsid w:val="0038109C"/>
    <w:rsid w:val="00383327"/>
    <w:rsid w:val="003838FF"/>
    <w:rsid w:val="00383B95"/>
    <w:rsid w:val="003911A7"/>
    <w:rsid w:val="00392199"/>
    <w:rsid w:val="00392393"/>
    <w:rsid w:val="00392766"/>
    <w:rsid w:val="00394DE4"/>
    <w:rsid w:val="00396F43"/>
    <w:rsid w:val="003A39AB"/>
    <w:rsid w:val="003A434B"/>
    <w:rsid w:val="003A5236"/>
    <w:rsid w:val="003A76AB"/>
    <w:rsid w:val="003B2480"/>
    <w:rsid w:val="003B30EA"/>
    <w:rsid w:val="003C1D36"/>
    <w:rsid w:val="003C47AC"/>
    <w:rsid w:val="003D0C63"/>
    <w:rsid w:val="003D3463"/>
    <w:rsid w:val="003D4C9D"/>
    <w:rsid w:val="003D5A6B"/>
    <w:rsid w:val="003D61C8"/>
    <w:rsid w:val="003E063B"/>
    <w:rsid w:val="003E247D"/>
    <w:rsid w:val="003E5E0A"/>
    <w:rsid w:val="003F10C5"/>
    <w:rsid w:val="003F30CB"/>
    <w:rsid w:val="00402ADF"/>
    <w:rsid w:val="00403C4E"/>
    <w:rsid w:val="00410B84"/>
    <w:rsid w:val="00417F95"/>
    <w:rsid w:val="00430750"/>
    <w:rsid w:val="00431E77"/>
    <w:rsid w:val="00433507"/>
    <w:rsid w:val="00433CD7"/>
    <w:rsid w:val="00435504"/>
    <w:rsid w:val="004357A9"/>
    <w:rsid w:val="004364DE"/>
    <w:rsid w:val="0044554F"/>
    <w:rsid w:val="00446589"/>
    <w:rsid w:val="00455A14"/>
    <w:rsid w:val="0046331C"/>
    <w:rsid w:val="00463530"/>
    <w:rsid w:val="00463866"/>
    <w:rsid w:val="00464AAD"/>
    <w:rsid w:val="00466EE8"/>
    <w:rsid w:val="00467DCE"/>
    <w:rsid w:val="00470F52"/>
    <w:rsid w:val="004728B6"/>
    <w:rsid w:val="00473658"/>
    <w:rsid w:val="004736C8"/>
    <w:rsid w:val="0047374D"/>
    <w:rsid w:val="00473EF7"/>
    <w:rsid w:val="0047712B"/>
    <w:rsid w:val="00482C5E"/>
    <w:rsid w:val="0048648B"/>
    <w:rsid w:val="00487C6F"/>
    <w:rsid w:val="00494298"/>
    <w:rsid w:val="004942C7"/>
    <w:rsid w:val="00494B0D"/>
    <w:rsid w:val="0049796A"/>
    <w:rsid w:val="004A1E7B"/>
    <w:rsid w:val="004A2BFE"/>
    <w:rsid w:val="004B33B9"/>
    <w:rsid w:val="004B5DD2"/>
    <w:rsid w:val="004C02D0"/>
    <w:rsid w:val="004C0F7E"/>
    <w:rsid w:val="004C1CA4"/>
    <w:rsid w:val="004C7574"/>
    <w:rsid w:val="004D01D9"/>
    <w:rsid w:val="004D08C5"/>
    <w:rsid w:val="004D4A6A"/>
    <w:rsid w:val="004E1394"/>
    <w:rsid w:val="004E7FD3"/>
    <w:rsid w:val="004F1009"/>
    <w:rsid w:val="004F3F6E"/>
    <w:rsid w:val="005015B1"/>
    <w:rsid w:val="0050259B"/>
    <w:rsid w:val="005030D2"/>
    <w:rsid w:val="005031C7"/>
    <w:rsid w:val="005055EC"/>
    <w:rsid w:val="0050587F"/>
    <w:rsid w:val="00506B8B"/>
    <w:rsid w:val="005154A2"/>
    <w:rsid w:val="00517769"/>
    <w:rsid w:val="00520EC1"/>
    <w:rsid w:val="00521648"/>
    <w:rsid w:val="005233E8"/>
    <w:rsid w:val="00524626"/>
    <w:rsid w:val="0053098E"/>
    <w:rsid w:val="005332D0"/>
    <w:rsid w:val="00536238"/>
    <w:rsid w:val="00536E60"/>
    <w:rsid w:val="0054221B"/>
    <w:rsid w:val="0054262F"/>
    <w:rsid w:val="00546C1C"/>
    <w:rsid w:val="00550223"/>
    <w:rsid w:val="005506EE"/>
    <w:rsid w:val="005506F1"/>
    <w:rsid w:val="005520C1"/>
    <w:rsid w:val="00554609"/>
    <w:rsid w:val="0055793B"/>
    <w:rsid w:val="00562A2E"/>
    <w:rsid w:val="005676F4"/>
    <w:rsid w:val="0057701B"/>
    <w:rsid w:val="00577436"/>
    <w:rsid w:val="0058248F"/>
    <w:rsid w:val="00583DF9"/>
    <w:rsid w:val="005945D6"/>
    <w:rsid w:val="005968C1"/>
    <w:rsid w:val="005A271D"/>
    <w:rsid w:val="005A38CE"/>
    <w:rsid w:val="005A61A2"/>
    <w:rsid w:val="005A69CA"/>
    <w:rsid w:val="005A6FB6"/>
    <w:rsid w:val="005B13F7"/>
    <w:rsid w:val="005B396E"/>
    <w:rsid w:val="005B6A9F"/>
    <w:rsid w:val="005C412F"/>
    <w:rsid w:val="005C56D0"/>
    <w:rsid w:val="005C70DD"/>
    <w:rsid w:val="005D0AC4"/>
    <w:rsid w:val="005D1194"/>
    <w:rsid w:val="005D2F32"/>
    <w:rsid w:val="005D344C"/>
    <w:rsid w:val="005D6AD4"/>
    <w:rsid w:val="005E77E3"/>
    <w:rsid w:val="005F2884"/>
    <w:rsid w:val="005F4032"/>
    <w:rsid w:val="005F4489"/>
    <w:rsid w:val="005F65A9"/>
    <w:rsid w:val="00600FE3"/>
    <w:rsid w:val="00603BF9"/>
    <w:rsid w:val="00610DEE"/>
    <w:rsid w:val="00615252"/>
    <w:rsid w:val="00615A89"/>
    <w:rsid w:val="00625395"/>
    <w:rsid w:val="0062625A"/>
    <w:rsid w:val="00627BEB"/>
    <w:rsid w:val="00631EE1"/>
    <w:rsid w:val="00637BDE"/>
    <w:rsid w:val="00640F1F"/>
    <w:rsid w:val="00641A97"/>
    <w:rsid w:val="00647032"/>
    <w:rsid w:val="00653CE7"/>
    <w:rsid w:val="00653E81"/>
    <w:rsid w:val="0066042A"/>
    <w:rsid w:val="0066258A"/>
    <w:rsid w:val="00664263"/>
    <w:rsid w:val="006648D5"/>
    <w:rsid w:val="0067127E"/>
    <w:rsid w:val="00683C3B"/>
    <w:rsid w:val="00685B25"/>
    <w:rsid w:val="00686AA5"/>
    <w:rsid w:val="00687D5F"/>
    <w:rsid w:val="00690315"/>
    <w:rsid w:val="00693AD4"/>
    <w:rsid w:val="00694E5E"/>
    <w:rsid w:val="0069580A"/>
    <w:rsid w:val="0069655B"/>
    <w:rsid w:val="006A128D"/>
    <w:rsid w:val="006A654F"/>
    <w:rsid w:val="006B0817"/>
    <w:rsid w:val="006B0E76"/>
    <w:rsid w:val="006B2A53"/>
    <w:rsid w:val="006B37FC"/>
    <w:rsid w:val="006B7794"/>
    <w:rsid w:val="006B7EA3"/>
    <w:rsid w:val="006C129C"/>
    <w:rsid w:val="006C259A"/>
    <w:rsid w:val="006C3337"/>
    <w:rsid w:val="006D141A"/>
    <w:rsid w:val="006D34F2"/>
    <w:rsid w:val="006E173E"/>
    <w:rsid w:val="006E360E"/>
    <w:rsid w:val="006F1D6D"/>
    <w:rsid w:val="006F5C11"/>
    <w:rsid w:val="006F7D62"/>
    <w:rsid w:val="00700F26"/>
    <w:rsid w:val="00703C5C"/>
    <w:rsid w:val="0070440C"/>
    <w:rsid w:val="007046F1"/>
    <w:rsid w:val="00720D77"/>
    <w:rsid w:val="007303BA"/>
    <w:rsid w:val="00737646"/>
    <w:rsid w:val="00745E33"/>
    <w:rsid w:val="00746DC3"/>
    <w:rsid w:val="007557FC"/>
    <w:rsid w:val="007574A6"/>
    <w:rsid w:val="00757983"/>
    <w:rsid w:val="007616B5"/>
    <w:rsid w:val="007642D2"/>
    <w:rsid w:val="00767C20"/>
    <w:rsid w:val="00770E0F"/>
    <w:rsid w:val="0077212D"/>
    <w:rsid w:val="00773608"/>
    <w:rsid w:val="00780E41"/>
    <w:rsid w:val="0078300A"/>
    <w:rsid w:val="00784A18"/>
    <w:rsid w:val="007856A3"/>
    <w:rsid w:val="00794E38"/>
    <w:rsid w:val="007A2E6F"/>
    <w:rsid w:val="007A40AD"/>
    <w:rsid w:val="007A7A1E"/>
    <w:rsid w:val="007B4373"/>
    <w:rsid w:val="007B603D"/>
    <w:rsid w:val="007C3731"/>
    <w:rsid w:val="007C7A3A"/>
    <w:rsid w:val="007D0973"/>
    <w:rsid w:val="007D1C14"/>
    <w:rsid w:val="007D63CC"/>
    <w:rsid w:val="007D6DC5"/>
    <w:rsid w:val="007E0649"/>
    <w:rsid w:val="007E55D3"/>
    <w:rsid w:val="007E6A0C"/>
    <w:rsid w:val="007F4179"/>
    <w:rsid w:val="007F4673"/>
    <w:rsid w:val="007F54BE"/>
    <w:rsid w:val="007F6CBD"/>
    <w:rsid w:val="008008B0"/>
    <w:rsid w:val="00802BAB"/>
    <w:rsid w:val="008032A3"/>
    <w:rsid w:val="00803E88"/>
    <w:rsid w:val="00803EC9"/>
    <w:rsid w:val="00810E47"/>
    <w:rsid w:val="008122F7"/>
    <w:rsid w:val="00812408"/>
    <w:rsid w:val="0081424A"/>
    <w:rsid w:val="008150DA"/>
    <w:rsid w:val="008152B2"/>
    <w:rsid w:val="00817058"/>
    <w:rsid w:val="00820F4C"/>
    <w:rsid w:val="00821E87"/>
    <w:rsid w:val="00823E97"/>
    <w:rsid w:val="008269A5"/>
    <w:rsid w:val="00827238"/>
    <w:rsid w:val="008324C6"/>
    <w:rsid w:val="00835A60"/>
    <w:rsid w:val="008402E5"/>
    <w:rsid w:val="00841A79"/>
    <w:rsid w:val="00842C8F"/>
    <w:rsid w:val="00843983"/>
    <w:rsid w:val="00845799"/>
    <w:rsid w:val="00853B2D"/>
    <w:rsid w:val="008540D7"/>
    <w:rsid w:val="00854415"/>
    <w:rsid w:val="008546A0"/>
    <w:rsid w:val="00855D95"/>
    <w:rsid w:val="00856B5B"/>
    <w:rsid w:val="00865470"/>
    <w:rsid w:val="00875199"/>
    <w:rsid w:val="00883012"/>
    <w:rsid w:val="008855F4"/>
    <w:rsid w:val="00887AE9"/>
    <w:rsid w:val="00890CA4"/>
    <w:rsid w:val="00891519"/>
    <w:rsid w:val="008916A2"/>
    <w:rsid w:val="00895312"/>
    <w:rsid w:val="008977D4"/>
    <w:rsid w:val="008A1581"/>
    <w:rsid w:val="008A2803"/>
    <w:rsid w:val="008A4F77"/>
    <w:rsid w:val="008A72CC"/>
    <w:rsid w:val="008A73F9"/>
    <w:rsid w:val="008B2D5A"/>
    <w:rsid w:val="008B35C9"/>
    <w:rsid w:val="008C0704"/>
    <w:rsid w:val="008C090F"/>
    <w:rsid w:val="008C1CFD"/>
    <w:rsid w:val="008C314F"/>
    <w:rsid w:val="008E0CC8"/>
    <w:rsid w:val="008E0D2E"/>
    <w:rsid w:val="008E3B28"/>
    <w:rsid w:val="008E4320"/>
    <w:rsid w:val="008E61AF"/>
    <w:rsid w:val="008F6C5D"/>
    <w:rsid w:val="00900389"/>
    <w:rsid w:val="00900F45"/>
    <w:rsid w:val="009144D3"/>
    <w:rsid w:val="009253B4"/>
    <w:rsid w:val="009256FD"/>
    <w:rsid w:val="00925802"/>
    <w:rsid w:val="009302CB"/>
    <w:rsid w:val="009332AB"/>
    <w:rsid w:val="009366F1"/>
    <w:rsid w:val="00936CEE"/>
    <w:rsid w:val="00943281"/>
    <w:rsid w:val="00943494"/>
    <w:rsid w:val="0094529D"/>
    <w:rsid w:val="00946844"/>
    <w:rsid w:val="009547DA"/>
    <w:rsid w:val="00954B8B"/>
    <w:rsid w:val="009552F6"/>
    <w:rsid w:val="00956996"/>
    <w:rsid w:val="0096280D"/>
    <w:rsid w:val="0096646D"/>
    <w:rsid w:val="009715AD"/>
    <w:rsid w:val="00976923"/>
    <w:rsid w:val="0098435B"/>
    <w:rsid w:val="0098437D"/>
    <w:rsid w:val="00984BD7"/>
    <w:rsid w:val="00986C45"/>
    <w:rsid w:val="00987568"/>
    <w:rsid w:val="00992A7C"/>
    <w:rsid w:val="00996E92"/>
    <w:rsid w:val="009A551A"/>
    <w:rsid w:val="009A5E36"/>
    <w:rsid w:val="009B0BA1"/>
    <w:rsid w:val="009B126F"/>
    <w:rsid w:val="009B6B8A"/>
    <w:rsid w:val="009C4C77"/>
    <w:rsid w:val="009C61EC"/>
    <w:rsid w:val="009C660D"/>
    <w:rsid w:val="009D3974"/>
    <w:rsid w:val="009D493E"/>
    <w:rsid w:val="009E0180"/>
    <w:rsid w:val="009F265D"/>
    <w:rsid w:val="009F3878"/>
    <w:rsid w:val="009F4028"/>
    <w:rsid w:val="009F5069"/>
    <w:rsid w:val="00A033C6"/>
    <w:rsid w:val="00A13050"/>
    <w:rsid w:val="00A15E3D"/>
    <w:rsid w:val="00A16D1E"/>
    <w:rsid w:val="00A17C6B"/>
    <w:rsid w:val="00A17C9B"/>
    <w:rsid w:val="00A25813"/>
    <w:rsid w:val="00A27CE6"/>
    <w:rsid w:val="00A368A0"/>
    <w:rsid w:val="00A4050C"/>
    <w:rsid w:val="00A432F9"/>
    <w:rsid w:val="00A4395A"/>
    <w:rsid w:val="00A45D3F"/>
    <w:rsid w:val="00A50905"/>
    <w:rsid w:val="00A5186A"/>
    <w:rsid w:val="00A52851"/>
    <w:rsid w:val="00A54ECE"/>
    <w:rsid w:val="00A57850"/>
    <w:rsid w:val="00A60276"/>
    <w:rsid w:val="00A65405"/>
    <w:rsid w:val="00A712F1"/>
    <w:rsid w:val="00A72B62"/>
    <w:rsid w:val="00A8259E"/>
    <w:rsid w:val="00A83F7A"/>
    <w:rsid w:val="00A9085C"/>
    <w:rsid w:val="00A94541"/>
    <w:rsid w:val="00A945E8"/>
    <w:rsid w:val="00A96C48"/>
    <w:rsid w:val="00AA09B9"/>
    <w:rsid w:val="00AA0B2B"/>
    <w:rsid w:val="00AA43DB"/>
    <w:rsid w:val="00AA7224"/>
    <w:rsid w:val="00AB35D4"/>
    <w:rsid w:val="00AB3CC6"/>
    <w:rsid w:val="00AB4478"/>
    <w:rsid w:val="00AB762F"/>
    <w:rsid w:val="00AC0FF2"/>
    <w:rsid w:val="00AC160B"/>
    <w:rsid w:val="00AC2AAF"/>
    <w:rsid w:val="00AD3C84"/>
    <w:rsid w:val="00AD6392"/>
    <w:rsid w:val="00AE1808"/>
    <w:rsid w:val="00AE2E70"/>
    <w:rsid w:val="00AF0C0D"/>
    <w:rsid w:val="00AF2185"/>
    <w:rsid w:val="00AF286B"/>
    <w:rsid w:val="00AF2F4B"/>
    <w:rsid w:val="00AF38C2"/>
    <w:rsid w:val="00AF39DC"/>
    <w:rsid w:val="00AF5FA3"/>
    <w:rsid w:val="00AF6C32"/>
    <w:rsid w:val="00AF795B"/>
    <w:rsid w:val="00B01AF2"/>
    <w:rsid w:val="00B030CC"/>
    <w:rsid w:val="00B03106"/>
    <w:rsid w:val="00B040A6"/>
    <w:rsid w:val="00B07173"/>
    <w:rsid w:val="00B07470"/>
    <w:rsid w:val="00B10176"/>
    <w:rsid w:val="00B12485"/>
    <w:rsid w:val="00B14D66"/>
    <w:rsid w:val="00B30001"/>
    <w:rsid w:val="00B3019A"/>
    <w:rsid w:val="00B4048D"/>
    <w:rsid w:val="00B41393"/>
    <w:rsid w:val="00B42D8B"/>
    <w:rsid w:val="00B46780"/>
    <w:rsid w:val="00B476EF"/>
    <w:rsid w:val="00B47D92"/>
    <w:rsid w:val="00B57128"/>
    <w:rsid w:val="00B57C31"/>
    <w:rsid w:val="00B62EAA"/>
    <w:rsid w:val="00B67AF8"/>
    <w:rsid w:val="00B67D26"/>
    <w:rsid w:val="00B7376F"/>
    <w:rsid w:val="00B74FC9"/>
    <w:rsid w:val="00B775C4"/>
    <w:rsid w:val="00B83162"/>
    <w:rsid w:val="00B83210"/>
    <w:rsid w:val="00B92E6A"/>
    <w:rsid w:val="00B96741"/>
    <w:rsid w:val="00BA285C"/>
    <w:rsid w:val="00BA2BD1"/>
    <w:rsid w:val="00BA2FEA"/>
    <w:rsid w:val="00BB0705"/>
    <w:rsid w:val="00BB334C"/>
    <w:rsid w:val="00BB3543"/>
    <w:rsid w:val="00BB6101"/>
    <w:rsid w:val="00BC053B"/>
    <w:rsid w:val="00BC3AA7"/>
    <w:rsid w:val="00BC6765"/>
    <w:rsid w:val="00BD014B"/>
    <w:rsid w:val="00BD5228"/>
    <w:rsid w:val="00BE0AC4"/>
    <w:rsid w:val="00BE0FB7"/>
    <w:rsid w:val="00BE3465"/>
    <w:rsid w:val="00BE533D"/>
    <w:rsid w:val="00BE540D"/>
    <w:rsid w:val="00BF1C99"/>
    <w:rsid w:val="00BF2C75"/>
    <w:rsid w:val="00BF352F"/>
    <w:rsid w:val="00BF5060"/>
    <w:rsid w:val="00BF52A5"/>
    <w:rsid w:val="00BF594A"/>
    <w:rsid w:val="00BF7DC5"/>
    <w:rsid w:val="00C01E57"/>
    <w:rsid w:val="00C02BD6"/>
    <w:rsid w:val="00C065BF"/>
    <w:rsid w:val="00C1594E"/>
    <w:rsid w:val="00C162EF"/>
    <w:rsid w:val="00C16D4A"/>
    <w:rsid w:val="00C1769B"/>
    <w:rsid w:val="00C270D0"/>
    <w:rsid w:val="00C35B7E"/>
    <w:rsid w:val="00C37D35"/>
    <w:rsid w:val="00C4077A"/>
    <w:rsid w:val="00C41747"/>
    <w:rsid w:val="00C41BAE"/>
    <w:rsid w:val="00C47FE5"/>
    <w:rsid w:val="00C5277B"/>
    <w:rsid w:val="00C53CF6"/>
    <w:rsid w:val="00C61BA7"/>
    <w:rsid w:val="00C622A8"/>
    <w:rsid w:val="00C649EF"/>
    <w:rsid w:val="00C64B78"/>
    <w:rsid w:val="00C662C0"/>
    <w:rsid w:val="00C71C59"/>
    <w:rsid w:val="00C71CFD"/>
    <w:rsid w:val="00C71F99"/>
    <w:rsid w:val="00C72DF2"/>
    <w:rsid w:val="00C75174"/>
    <w:rsid w:val="00C766D7"/>
    <w:rsid w:val="00C76EAF"/>
    <w:rsid w:val="00C85670"/>
    <w:rsid w:val="00C925C3"/>
    <w:rsid w:val="00C92764"/>
    <w:rsid w:val="00CA1883"/>
    <w:rsid w:val="00CA1EC9"/>
    <w:rsid w:val="00CA46C7"/>
    <w:rsid w:val="00CB13C7"/>
    <w:rsid w:val="00CB2955"/>
    <w:rsid w:val="00CB3FE4"/>
    <w:rsid w:val="00CB4268"/>
    <w:rsid w:val="00CB4EFD"/>
    <w:rsid w:val="00CB6039"/>
    <w:rsid w:val="00CC4D52"/>
    <w:rsid w:val="00CD1411"/>
    <w:rsid w:val="00CD3843"/>
    <w:rsid w:val="00CD484B"/>
    <w:rsid w:val="00CD4D5C"/>
    <w:rsid w:val="00CF5711"/>
    <w:rsid w:val="00CF5FA9"/>
    <w:rsid w:val="00CF68E3"/>
    <w:rsid w:val="00D01040"/>
    <w:rsid w:val="00D125E1"/>
    <w:rsid w:val="00D2103E"/>
    <w:rsid w:val="00D23779"/>
    <w:rsid w:val="00D24952"/>
    <w:rsid w:val="00D322CB"/>
    <w:rsid w:val="00D34C57"/>
    <w:rsid w:val="00D34E01"/>
    <w:rsid w:val="00D43D9A"/>
    <w:rsid w:val="00D53044"/>
    <w:rsid w:val="00D55063"/>
    <w:rsid w:val="00D56DBD"/>
    <w:rsid w:val="00D6566D"/>
    <w:rsid w:val="00D67F24"/>
    <w:rsid w:val="00D700E5"/>
    <w:rsid w:val="00D708BE"/>
    <w:rsid w:val="00D71AF8"/>
    <w:rsid w:val="00D720A9"/>
    <w:rsid w:val="00D7508D"/>
    <w:rsid w:val="00D760FF"/>
    <w:rsid w:val="00D77208"/>
    <w:rsid w:val="00D779A1"/>
    <w:rsid w:val="00D858BE"/>
    <w:rsid w:val="00D87B94"/>
    <w:rsid w:val="00D90291"/>
    <w:rsid w:val="00D91916"/>
    <w:rsid w:val="00D93F6F"/>
    <w:rsid w:val="00D943DE"/>
    <w:rsid w:val="00D96619"/>
    <w:rsid w:val="00DA1129"/>
    <w:rsid w:val="00DA1CB3"/>
    <w:rsid w:val="00DA2691"/>
    <w:rsid w:val="00DA4192"/>
    <w:rsid w:val="00DA4382"/>
    <w:rsid w:val="00DA55C0"/>
    <w:rsid w:val="00DB142D"/>
    <w:rsid w:val="00DB493A"/>
    <w:rsid w:val="00DB70FF"/>
    <w:rsid w:val="00DC1BD7"/>
    <w:rsid w:val="00DC220F"/>
    <w:rsid w:val="00DD0CD2"/>
    <w:rsid w:val="00DD1EBE"/>
    <w:rsid w:val="00DD25ED"/>
    <w:rsid w:val="00DD3184"/>
    <w:rsid w:val="00DD6C53"/>
    <w:rsid w:val="00DD7C97"/>
    <w:rsid w:val="00DE5FE3"/>
    <w:rsid w:val="00DF3BAC"/>
    <w:rsid w:val="00DF3BCC"/>
    <w:rsid w:val="00DF67BA"/>
    <w:rsid w:val="00E0244F"/>
    <w:rsid w:val="00E02B11"/>
    <w:rsid w:val="00E051EA"/>
    <w:rsid w:val="00E05EAD"/>
    <w:rsid w:val="00E07B14"/>
    <w:rsid w:val="00E10A1E"/>
    <w:rsid w:val="00E133A9"/>
    <w:rsid w:val="00E14B5F"/>
    <w:rsid w:val="00E21BF7"/>
    <w:rsid w:val="00E257D6"/>
    <w:rsid w:val="00E265C4"/>
    <w:rsid w:val="00E3346F"/>
    <w:rsid w:val="00E33522"/>
    <w:rsid w:val="00E4034E"/>
    <w:rsid w:val="00E42B83"/>
    <w:rsid w:val="00E45B24"/>
    <w:rsid w:val="00E465D1"/>
    <w:rsid w:val="00E51BB7"/>
    <w:rsid w:val="00E64154"/>
    <w:rsid w:val="00E65C26"/>
    <w:rsid w:val="00E7026C"/>
    <w:rsid w:val="00E71C94"/>
    <w:rsid w:val="00E72632"/>
    <w:rsid w:val="00E828F1"/>
    <w:rsid w:val="00E84B5D"/>
    <w:rsid w:val="00E87E97"/>
    <w:rsid w:val="00E922E0"/>
    <w:rsid w:val="00E94D45"/>
    <w:rsid w:val="00E96191"/>
    <w:rsid w:val="00E973FB"/>
    <w:rsid w:val="00E975A6"/>
    <w:rsid w:val="00EA5BFD"/>
    <w:rsid w:val="00EB1B3A"/>
    <w:rsid w:val="00EB2D61"/>
    <w:rsid w:val="00EC326A"/>
    <w:rsid w:val="00EC52BB"/>
    <w:rsid w:val="00ED14E9"/>
    <w:rsid w:val="00ED2069"/>
    <w:rsid w:val="00ED3D46"/>
    <w:rsid w:val="00EE0CE5"/>
    <w:rsid w:val="00EE1566"/>
    <w:rsid w:val="00EE3BE3"/>
    <w:rsid w:val="00EE4DFC"/>
    <w:rsid w:val="00EE5DE9"/>
    <w:rsid w:val="00EE7044"/>
    <w:rsid w:val="00EF2EE4"/>
    <w:rsid w:val="00F0488C"/>
    <w:rsid w:val="00F1076F"/>
    <w:rsid w:val="00F10F0E"/>
    <w:rsid w:val="00F11E00"/>
    <w:rsid w:val="00F2450E"/>
    <w:rsid w:val="00F24E83"/>
    <w:rsid w:val="00F2525D"/>
    <w:rsid w:val="00F331BA"/>
    <w:rsid w:val="00F369EB"/>
    <w:rsid w:val="00F40A68"/>
    <w:rsid w:val="00F43E78"/>
    <w:rsid w:val="00F44E8C"/>
    <w:rsid w:val="00F454CC"/>
    <w:rsid w:val="00F459D2"/>
    <w:rsid w:val="00F50234"/>
    <w:rsid w:val="00F510FC"/>
    <w:rsid w:val="00F549BD"/>
    <w:rsid w:val="00F54EBE"/>
    <w:rsid w:val="00F555AC"/>
    <w:rsid w:val="00F56016"/>
    <w:rsid w:val="00F60554"/>
    <w:rsid w:val="00F613DB"/>
    <w:rsid w:val="00F75EEA"/>
    <w:rsid w:val="00F7668F"/>
    <w:rsid w:val="00F766ED"/>
    <w:rsid w:val="00F80822"/>
    <w:rsid w:val="00F8486F"/>
    <w:rsid w:val="00F92357"/>
    <w:rsid w:val="00F9382C"/>
    <w:rsid w:val="00F9772A"/>
    <w:rsid w:val="00FA11B0"/>
    <w:rsid w:val="00FA5441"/>
    <w:rsid w:val="00FB1FE7"/>
    <w:rsid w:val="00FB5057"/>
    <w:rsid w:val="00FB5CD5"/>
    <w:rsid w:val="00FB7A11"/>
    <w:rsid w:val="00FD73AB"/>
    <w:rsid w:val="00FD7FF8"/>
    <w:rsid w:val="00FE0349"/>
    <w:rsid w:val="00FE1545"/>
    <w:rsid w:val="00FE7485"/>
    <w:rsid w:val="00FE769B"/>
    <w:rsid w:val="00FF1AF0"/>
    <w:rsid w:val="00FF409E"/>
    <w:rsid w:val="00FF472C"/>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12D272D-E13F-4089-90A4-46A8BB96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D55063"/>
    <w:pPr>
      <w:ind w:left="720"/>
      <w:contextualSpacing/>
    </w:pPr>
  </w:style>
  <w:style w:type="paragraph" w:styleId="NormalWeb">
    <w:name w:val="Normal (Web)"/>
    <w:basedOn w:val="Normal"/>
    <w:uiPriority w:val="99"/>
    <w:unhideWhenUsed/>
    <w:rsid w:val="00687D5F"/>
    <w:pPr>
      <w:spacing w:before="100" w:beforeAutospacing="1" w:after="100" w:afterAutospacing="1"/>
    </w:pPr>
    <w:rPr>
      <w:rFonts w:ascii="Times New Roman" w:hAnsi="Times New Roman"/>
      <w:sz w:val="24"/>
      <w:lang w:eastAsia="en-GB"/>
    </w:rPr>
  </w:style>
  <w:style w:type="character" w:styleId="Hyperlink">
    <w:name w:val="Hyperlink"/>
    <w:rsid w:val="00C16D4A"/>
    <w:rPr>
      <w:color w:val="0000FF"/>
      <w:u w:val="single"/>
    </w:rPr>
  </w:style>
  <w:style w:type="paragraph" w:customStyle="1" w:styleId="Default">
    <w:name w:val="Default"/>
    <w:rsid w:val="00AF286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629">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57184486">
      <w:bodyDiv w:val="1"/>
      <w:marLeft w:val="0"/>
      <w:marRight w:val="0"/>
      <w:marTop w:val="0"/>
      <w:marBottom w:val="0"/>
      <w:divBdr>
        <w:top w:val="none" w:sz="0" w:space="0" w:color="auto"/>
        <w:left w:val="none" w:sz="0" w:space="0" w:color="auto"/>
        <w:bottom w:val="none" w:sz="0" w:space="0" w:color="auto"/>
        <w:right w:val="none" w:sz="0" w:space="0" w:color="auto"/>
      </w:divBdr>
    </w:div>
    <w:div w:id="986788629">
      <w:bodyDiv w:val="1"/>
      <w:marLeft w:val="0"/>
      <w:marRight w:val="0"/>
      <w:marTop w:val="0"/>
      <w:marBottom w:val="0"/>
      <w:divBdr>
        <w:top w:val="none" w:sz="0" w:space="0" w:color="auto"/>
        <w:left w:val="none" w:sz="0" w:space="0" w:color="auto"/>
        <w:bottom w:val="none" w:sz="0" w:space="0" w:color="auto"/>
        <w:right w:val="none" w:sz="0" w:space="0" w:color="auto"/>
      </w:divBdr>
    </w:div>
    <w:div w:id="1035498119">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157720777">
      <w:bodyDiv w:val="1"/>
      <w:marLeft w:val="0"/>
      <w:marRight w:val="0"/>
      <w:marTop w:val="0"/>
      <w:marBottom w:val="0"/>
      <w:divBdr>
        <w:top w:val="none" w:sz="0" w:space="0" w:color="auto"/>
        <w:left w:val="none" w:sz="0" w:space="0" w:color="auto"/>
        <w:bottom w:val="none" w:sz="0" w:space="0" w:color="auto"/>
        <w:right w:val="none" w:sz="0" w:space="0" w:color="auto"/>
      </w:divBdr>
      <w:divsChild>
        <w:div w:id="1833981079">
          <w:marLeft w:val="547"/>
          <w:marRight w:val="0"/>
          <w:marTop w:val="0"/>
          <w:marBottom w:val="0"/>
          <w:divBdr>
            <w:top w:val="none" w:sz="0" w:space="0" w:color="auto"/>
            <w:left w:val="none" w:sz="0" w:space="0" w:color="auto"/>
            <w:bottom w:val="none" w:sz="0" w:space="0" w:color="auto"/>
            <w:right w:val="none" w:sz="0" w:space="0" w:color="auto"/>
          </w:divBdr>
        </w:div>
        <w:div w:id="965350566">
          <w:marLeft w:val="547"/>
          <w:marRight w:val="0"/>
          <w:marTop w:val="0"/>
          <w:marBottom w:val="0"/>
          <w:divBdr>
            <w:top w:val="none" w:sz="0" w:space="0" w:color="auto"/>
            <w:left w:val="none" w:sz="0" w:space="0" w:color="auto"/>
            <w:bottom w:val="none" w:sz="0" w:space="0" w:color="auto"/>
            <w:right w:val="none" w:sz="0" w:space="0" w:color="auto"/>
          </w:divBdr>
        </w:div>
        <w:div w:id="1544516775">
          <w:marLeft w:val="547"/>
          <w:marRight w:val="0"/>
          <w:marTop w:val="0"/>
          <w:marBottom w:val="0"/>
          <w:divBdr>
            <w:top w:val="none" w:sz="0" w:space="0" w:color="auto"/>
            <w:left w:val="none" w:sz="0" w:space="0" w:color="auto"/>
            <w:bottom w:val="none" w:sz="0" w:space="0" w:color="auto"/>
            <w:right w:val="none" w:sz="0" w:space="0" w:color="auto"/>
          </w:divBdr>
        </w:div>
      </w:divsChild>
    </w:div>
    <w:div w:id="1684283329">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1940329568">
      <w:bodyDiv w:val="1"/>
      <w:marLeft w:val="0"/>
      <w:marRight w:val="0"/>
      <w:marTop w:val="0"/>
      <w:marBottom w:val="0"/>
      <w:divBdr>
        <w:top w:val="none" w:sz="0" w:space="0" w:color="auto"/>
        <w:left w:val="none" w:sz="0" w:space="0" w:color="auto"/>
        <w:bottom w:val="none" w:sz="0" w:space="0" w:color="auto"/>
        <w:right w:val="none" w:sz="0" w:space="0" w:color="auto"/>
      </w:divBdr>
    </w:div>
    <w:div w:id="2019040488">
      <w:bodyDiv w:val="1"/>
      <w:marLeft w:val="0"/>
      <w:marRight w:val="0"/>
      <w:marTop w:val="0"/>
      <w:marBottom w:val="0"/>
      <w:divBdr>
        <w:top w:val="none" w:sz="0" w:space="0" w:color="auto"/>
        <w:left w:val="none" w:sz="0" w:space="0" w:color="auto"/>
        <w:bottom w:val="none" w:sz="0" w:space="0" w:color="auto"/>
        <w:right w:val="none" w:sz="0" w:space="0" w:color="auto"/>
      </w:divBdr>
    </w:div>
    <w:div w:id="208202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C877BB-D102-4090-9C94-C2B3FEFAA3F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E36BD21-7BDF-4672-A7E0-26461236E83D}">
      <dgm:prSet/>
      <dgm:spPr>
        <a:xfrm>
          <a:off x="2034389" y="1728"/>
          <a:ext cx="1103296" cy="5516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Exec Head of </a:t>
          </a:r>
        </a:p>
        <a:p>
          <a:r>
            <a:rPr lang="en-GB" dirty="0">
              <a:solidFill>
                <a:sysClr val="window" lastClr="FFFFFF"/>
              </a:solidFill>
              <a:latin typeface="Calibri"/>
              <a:ea typeface="+mn-ea"/>
              <a:cs typeface="+mn-cs"/>
            </a:rPr>
            <a:t>Community Services</a:t>
          </a:r>
        </a:p>
      </dgm:t>
    </dgm:pt>
    <dgm:pt modelId="{42BC2F38-98C4-494C-A413-2D0A21E26A89}" type="sibTrans" cxnId="{EA9407EB-F92C-4306-9E84-074AA9EBDC35}">
      <dgm:prSet/>
      <dgm:spPr/>
      <dgm:t>
        <a:bodyPr/>
        <a:lstStyle/>
        <a:p>
          <a:endParaRPr lang="en-GB"/>
        </a:p>
      </dgm:t>
    </dgm:pt>
    <dgm:pt modelId="{662C3736-2557-40A9-959C-672282F4F64B}" type="parTrans" cxnId="{EA9407EB-F92C-4306-9E84-074AA9EBDC35}">
      <dgm:prSet/>
      <dgm:spPr/>
      <dgm:t>
        <a:bodyPr/>
        <a:lstStyle/>
        <a:p>
          <a:endParaRPr lang="en-GB"/>
        </a:p>
      </dgm:t>
    </dgm:pt>
    <dgm:pt modelId="{50E997CF-ED20-4843-B4AE-5CB7358AFEED}">
      <dgm:prSet phldrT="[Text]"/>
      <dgm:spPr>
        <a:xfrm>
          <a:off x="2034389" y="785068"/>
          <a:ext cx="1103296" cy="5516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dirty="0">
              <a:solidFill>
                <a:sysClr val="window" lastClr="FFFFFF"/>
              </a:solidFill>
              <a:latin typeface="Calibri"/>
              <a:ea typeface="+mn-ea"/>
              <a:cs typeface="+mn-cs"/>
            </a:rPr>
            <a:t>Resettlement </a:t>
          </a:r>
        </a:p>
        <a:p>
          <a:r>
            <a:rPr lang="en-GB" dirty="0">
              <a:solidFill>
                <a:sysClr val="window" lastClr="FFFFFF"/>
              </a:solidFill>
              <a:latin typeface="Calibri"/>
              <a:ea typeface="+mn-ea"/>
              <a:cs typeface="+mn-cs"/>
            </a:rPr>
            <a:t>Manager</a:t>
          </a:r>
        </a:p>
      </dgm:t>
    </dgm:pt>
    <dgm:pt modelId="{B4AF66F1-3D83-4697-BE5C-6C53883DB52C}" type="sibTrans" cxnId="{10453C77-4E8F-4C3B-A225-EE86B1920201}">
      <dgm:prSet/>
      <dgm:spPr/>
      <dgm:t>
        <a:bodyPr/>
        <a:lstStyle/>
        <a:p>
          <a:endParaRPr lang="en-GB"/>
        </a:p>
      </dgm:t>
    </dgm:pt>
    <dgm:pt modelId="{0D1E4820-13CA-496C-A0D1-A5DCA8F67AB0}" type="parTrans" cxnId="{10453C77-4E8F-4C3B-A225-EE86B1920201}">
      <dgm:prSet/>
      <dgm:spPr>
        <a:xfrm>
          <a:off x="2540317" y="553376"/>
          <a:ext cx="91440" cy="23169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5510C76A-3172-49A9-B5ED-270B96D66A27}">
      <dgm:prSet/>
      <dgm:spPr>
        <a:xfrm>
          <a:off x="985143" y="2353476"/>
          <a:ext cx="1103296" cy="5516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18 month FTC</a:t>
          </a:r>
          <a:br>
            <a:rPr lang="en-GB">
              <a:solidFill>
                <a:sysClr val="window" lastClr="FFFFFF"/>
              </a:solidFill>
              <a:latin typeface="Calibri"/>
              <a:ea typeface="+mn-ea"/>
              <a:cs typeface="+mn-cs"/>
            </a:rPr>
          </a:br>
          <a:br>
            <a:rPr lang="en-GB">
              <a:solidFill>
                <a:sysClr val="window" lastClr="FFFFFF"/>
              </a:solidFill>
              <a:latin typeface="Calibri"/>
              <a:ea typeface="+mn-ea"/>
              <a:cs typeface="+mn-cs"/>
            </a:rPr>
          </a:br>
          <a:r>
            <a:rPr lang="en-GB">
              <a:solidFill>
                <a:sysClr val="window" lastClr="FFFFFF"/>
              </a:solidFill>
              <a:latin typeface="Calibri"/>
              <a:ea typeface="+mn-ea"/>
              <a:cs typeface="+mn-cs"/>
            </a:rPr>
            <a:t>Resettlement Coordinator </a:t>
          </a:r>
        </a:p>
      </dgm:t>
    </dgm:pt>
    <dgm:pt modelId="{8AACBA31-52D7-4DCA-9B5C-CB2550E8C4C9}" type="sibTrans" cxnId="{54530867-AC34-458F-9688-9D0866251B3B}">
      <dgm:prSet/>
      <dgm:spPr/>
      <dgm:t>
        <a:bodyPr/>
        <a:lstStyle/>
        <a:p>
          <a:endParaRPr lang="en-GB"/>
        </a:p>
      </dgm:t>
    </dgm:pt>
    <dgm:pt modelId="{826C5468-E2DD-449F-AD18-EE1C7F07C517}" type="parTrans" cxnId="{54530867-AC34-458F-9688-9D0866251B3B}">
      <dgm:prSet/>
      <dgm:spPr>
        <a:xfrm>
          <a:off x="809730" y="2120056"/>
          <a:ext cx="175413" cy="509244"/>
        </a:xfrm>
      </dgm:spPr>
      <dgm:t>
        <a:bodyPr/>
        <a:lstStyle/>
        <a:p>
          <a:endParaRPr lang="en-GB"/>
        </a:p>
      </dgm:t>
    </dgm:pt>
    <dgm:pt modelId="{1B681216-2580-4769-8B8B-C3FD2202CC52}">
      <dgm:prSet/>
      <dgm:spPr/>
      <dgm:t>
        <a:bodyPr/>
        <a:lstStyle/>
        <a:p>
          <a:r>
            <a:rPr lang="en-GB"/>
            <a:t>18 month FTC</a:t>
          </a:r>
          <a:br>
            <a:rPr lang="en-GB"/>
          </a:br>
          <a:br>
            <a:rPr lang="en-GB"/>
          </a:br>
          <a:r>
            <a:rPr lang="en-GB"/>
            <a:t> Resettlement Coordinator</a:t>
          </a:r>
        </a:p>
      </dgm:t>
    </dgm:pt>
    <dgm:pt modelId="{5B77762F-6B85-4EC2-9F7F-5700CB2D4E27}" type="parTrans" cxnId="{E2734A63-7C39-4992-AD3D-5E25ECEE3767}">
      <dgm:prSet/>
      <dgm:spPr/>
      <dgm:t>
        <a:bodyPr/>
        <a:lstStyle/>
        <a:p>
          <a:endParaRPr lang="en-GB"/>
        </a:p>
      </dgm:t>
    </dgm:pt>
    <dgm:pt modelId="{21B40275-D69B-4DB0-BE4C-722AFD950D09}" type="sibTrans" cxnId="{E2734A63-7C39-4992-AD3D-5E25ECEE3767}">
      <dgm:prSet/>
      <dgm:spPr/>
      <dgm:t>
        <a:bodyPr/>
        <a:lstStyle/>
        <a:p>
          <a:endParaRPr lang="en-GB"/>
        </a:p>
      </dgm:t>
    </dgm:pt>
    <dgm:pt modelId="{52848190-F86D-42C0-AEEF-BE6A0BBC2BFA}">
      <dgm:prSet/>
      <dgm:spPr/>
      <dgm:t>
        <a:bodyPr/>
        <a:lstStyle/>
        <a:p>
          <a:r>
            <a:rPr lang="en-GB"/>
            <a:t>12 month FTC</a:t>
          </a:r>
          <a:br>
            <a:rPr lang="en-GB"/>
          </a:br>
          <a:br>
            <a:rPr lang="en-GB"/>
          </a:br>
          <a:r>
            <a:rPr lang="en-GB"/>
            <a:t>Resettlement Administrator</a:t>
          </a:r>
        </a:p>
      </dgm:t>
    </dgm:pt>
    <dgm:pt modelId="{116C6176-8F05-49E2-BB55-1C029B6103AF}" type="parTrans" cxnId="{A086DAD6-D1F6-4C49-A16C-463023C7129A}">
      <dgm:prSet/>
      <dgm:spPr/>
      <dgm:t>
        <a:bodyPr/>
        <a:lstStyle/>
        <a:p>
          <a:endParaRPr lang="en-GB"/>
        </a:p>
      </dgm:t>
    </dgm:pt>
    <dgm:pt modelId="{FAA3AF8C-1FAC-4757-91F7-6BD7BDDB138B}" type="sibTrans" cxnId="{A086DAD6-D1F6-4C49-A16C-463023C7129A}">
      <dgm:prSet/>
      <dgm:spPr/>
      <dgm:t>
        <a:bodyPr/>
        <a:lstStyle/>
        <a:p>
          <a:endParaRPr lang="en-GB"/>
        </a:p>
      </dgm:t>
    </dgm:pt>
    <dgm:pt modelId="{60DADEF6-87FF-436B-9426-6CEC35075869}" type="pres">
      <dgm:prSet presAssocID="{04C877BB-D102-4090-9C94-C2B3FEFAA3FB}" presName="hierChild1" presStyleCnt="0">
        <dgm:presLayoutVars>
          <dgm:orgChart val="1"/>
          <dgm:chPref val="1"/>
          <dgm:dir/>
          <dgm:animOne val="branch"/>
          <dgm:animLvl val="lvl"/>
          <dgm:resizeHandles/>
        </dgm:presLayoutVars>
      </dgm:prSet>
      <dgm:spPr/>
    </dgm:pt>
    <dgm:pt modelId="{FFB35428-AFB1-4D38-B566-C7BD4CB7B50B}" type="pres">
      <dgm:prSet presAssocID="{DE36BD21-7BDF-4672-A7E0-26461236E83D}" presName="hierRoot1" presStyleCnt="0">
        <dgm:presLayoutVars>
          <dgm:hierBranch val="init"/>
        </dgm:presLayoutVars>
      </dgm:prSet>
      <dgm:spPr/>
    </dgm:pt>
    <dgm:pt modelId="{DF9FEFAB-FEBE-4855-BACC-E88C3E83EA34}" type="pres">
      <dgm:prSet presAssocID="{DE36BD21-7BDF-4672-A7E0-26461236E83D}" presName="rootComposite1" presStyleCnt="0"/>
      <dgm:spPr/>
    </dgm:pt>
    <dgm:pt modelId="{B1D67C5D-5FE9-4D4C-B52E-3E4A155381AC}" type="pres">
      <dgm:prSet presAssocID="{DE36BD21-7BDF-4672-A7E0-26461236E83D}" presName="rootText1" presStyleLbl="node0" presStyleIdx="0" presStyleCnt="1">
        <dgm:presLayoutVars>
          <dgm:chPref val="3"/>
        </dgm:presLayoutVars>
      </dgm:prSet>
      <dgm:spPr/>
    </dgm:pt>
    <dgm:pt modelId="{EE17796A-D67C-437B-957E-C23FBD55A9D6}" type="pres">
      <dgm:prSet presAssocID="{DE36BD21-7BDF-4672-A7E0-26461236E83D}" presName="rootConnector1" presStyleLbl="node1" presStyleIdx="0" presStyleCnt="0"/>
      <dgm:spPr/>
    </dgm:pt>
    <dgm:pt modelId="{8DE1F775-C6BF-470E-8628-C96043915C0C}" type="pres">
      <dgm:prSet presAssocID="{DE36BD21-7BDF-4672-A7E0-26461236E83D}" presName="hierChild2" presStyleCnt="0"/>
      <dgm:spPr/>
    </dgm:pt>
    <dgm:pt modelId="{D3191079-3FA7-41E5-92AD-35A1D48A3E55}" type="pres">
      <dgm:prSet presAssocID="{0D1E4820-13CA-496C-A0D1-A5DCA8F67AB0}" presName="Name37" presStyleLbl="parChTrans1D2" presStyleIdx="0" presStyleCnt="1"/>
      <dgm:spPr/>
    </dgm:pt>
    <dgm:pt modelId="{F3AFB382-7C35-4235-8445-37D6BC17D350}" type="pres">
      <dgm:prSet presAssocID="{50E997CF-ED20-4843-B4AE-5CB7358AFEED}" presName="hierRoot2" presStyleCnt="0">
        <dgm:presLayoutVars>
          <dgm:hierBranch val="init"/>
        </dgm:presLayoutVars>
      </dgm:prSet>
      <dgm:spPr/>
    </dgm:pt>
    <dgm:pt modelId="{E572BC97-4532-4026-9D22-DAD2D65B351B}" type="pres">
      <dgm:prSet presAssocID="{50E997CF-ED20-4843-B4AE-5CB7358AFEED}" presName="rootComposite" presStyleCnt="0"/>
      <dgm:spPr/>
    </dgm:pt>
    <dgm:pt modelId="{471C6F70-15F2-4FD3-9E33-6362FA23AB65}" type="pres">
      <dgm:prSet presAssocID="{50E997CF-ED20-4843-B4AE-5CB7358AFEED}" presName="rootText" presStyleLbl="node2" presStyleIdx="0" presStyleCnt="1">
        <dgm:presLayoutVars>
          <dgm:chPref val="3"/>
        </dgm:presLayoutVars>
      </dgm:prSet>
      <dgm:spPr/>
    </dgm:pt>
    <dgm:pt modelId="{A99CDC64-CEEF-4A0F-ABE7-74083DFA2A31}" type="pres">
      <dgm:prSet presAssocID="{50E997CF-ED20-4843-B4AE-5CB7358AFEED}" presName="rootConnector" presStyleLbl="node2" presStyleIdx="0" presStyleCnt="1"/>
      <dgm:spPr/>
    </dgm:pt>
    <dgm:pt modelId="{CA04BC09-5C4A-4858-A750-244FC5A48E19}" type="pres">
      <dgm:prSet presAssocID="{50E997CF-ED20-4843-B4AE-5CB7358AFEED}" presName="hierChild4" presStyleCnt="0"/>
      <dgm:spPr/>
    </dgm:pt>
    <dgm:pt modelId="{83229067-E029-4657-BC7A-733E975AF873}" type="pres">
      <dgm:prSet presAssocID="{826C5468-E2DD-449F-AD18-EE1C7F07C517}" presName="Name37" presStyleLbl="parChTrans1D3" presStyleIdx="0" presStyleCnt="2"/>
      <dgm:spPr/>
    </dgm:pt>
    <dgm:pt modelId="{1F00C0AB-7271-4F72-8774-4639E91F49D7}" type="pres">
      <dgm:prSet presAssocID="{5510C76A-3172-49A9-B5ED-270B96D66A27}" presName="hierRoot2" presStyleCnt="0">
        <dgm:presLayoutVars>
          <dgm:hierBranch val="init"/>
        </dgm:presLayoutVars>
      </dgm:prSet>
      <dgm:spPr/>
    </dgm:pt>
    <dgm:pt modelId="{50B6FDB2-F749-4788-BEEE-AE1C60D40B1E}" type="pres">
      <dgm:prSet presAssocID="{5510C76A-3172-49A9-B5ED-270B96D66A27}" presName="rootComposite" presStyleCnt="0"/>
      <dgm:spPr/>
    </dgm:pt>
    <dgm:pt modelId="{9247AD76-7D65-4834-812F-4585E0C04748}" type="pres">
      <dgm:prSet presAssocID="{5510C76A-3172-49A9-B5ED-270B96D66A27}" presName="rootText" presStyleLbl="node3" presStyleIdx="0" presStyleCnt="2">
        <dgm:presLayoutVars>
          <dgm:chPref val="3"/>
        </dgm:presLayoutVars>
      </dgm:prSet>
      <dgm:spPr/>
    </dgm:pt>
    <dgm:pt modelId="{F519B0C7-9CE8-4131-9C9E-40C7AB5ECBDB}" type="pres">
      <dgm:prSet presAssocID="{5510C76A-3172-49A9-B5ED-270B96D66A27}" presName="rootConnector" presStyleLbl="node3" presStyleIdx="0" presStyleCnt="2"/>
      <dgm:spPr/>
    </dgm:pt>
    <dgm:pt modelId="{1689E868-F1C3-4E0D-85C4-CD3FF984E18D}" type="pres">
      <dgm:prSet presAssocID="{5510C76A-3172-49A9-B5ED-270B96D66A27}" presName="hierChild4" presStyleCnt="0"/>
      <dgm:spPr/>
    </dgm:pt>
    <dgm:pt modelId="{B760C754-B077-47F9-A662-76031C7CB60F}" type="pres">
      <dgm:prSet presAssocID="{5510C76A-3172-49A9-B5ED-270B96D66A27}" presName="hierChild5" presStyleCnt="0"/>
      <dgm:spPr/>
    </dgm:pt>
    <dgm:pt modelId="{01141B8C-0EA4-4CBA-A8C0-95FAD89068BF}" type="pres">
      <dgm:prSet presAssocID="{5B77762F-6B85-4EC2-9F7F-5700CB2D4E27}" presName="Name37" presStyleLbl="parChTrans1D3" presStyleIdx="1" presStyleCnt="2"/>
      <dgm:spPr/>
    </dgm:pt>
    <dgm:pt modelId="{41A4600F-CF61-41FE-813B-CB8789BED14A}" type="pres">
      <dgm:prSet presAssocID="{1B681216-2580-4769-8B8B-C3FD2202CC52}" presName="hierRoot2" presStyleCnt="0">
        <dgm:presLayoutVars>
          <dgm:hierBranch val="init"/>
        </dgm:presLayoutVars>
      </dgm:prSet>
      <dgm:spPr/>
    </dgm:pt>
    <dgm:pt modelId="{2D0CC892-68E2-442C-9245-188878BE7BDB}" type="pres">
      <dgm:prSet presAssocID="{1B681216-2580-4769-8B8B-C3FD2202CC52}" presName="rootComposite" presStyleCnt="0"/>
      <dgm:spPr/>
    </dgm:pt>
    <dgm:pt modelId="{542DB71A-D5A9-4AE2-94F8-9ECCC75F119B}" type="pres">
      <dgm:prSet presAssocID="{1B681216-2580-4769-8B8B-C3FD2202CC52}" presName="rootText" presStyleLbl="node3" presStyleIdx="1" presStyleCnt="2">
        <dgm:presLayoutVars>
          <dgm:chPref val="3"/>
        </dgm:presLayoutVars>
      </dgm:prSet>
      <dgm:spPr/>
    </dgm:pt>
    <dgm:pt modelId="{3AC4653B-5CF3-4C61-BD55-47419860346A}" type="pres">
      <dgm:prSet presAssocID="{1B681216-2580-4769-8B8B-C3FD2202CC52}" presName="rootConnector" presStyleLbl="node3" presStyleIdx="1" presStyleCnt="2"/>
      <dgm:spPr/>
    </dgm:pt>
    <dgm:pt modelId="{3B72211D-4188-4083-B50D-935C1FD2CC7B}" type="pres">
      <dgm:prSet presAssocID="{1B681216-2580-4769-8B8B-C3FD2202CC52}" presName="hierChild4" presStyleCnt="0"/>
      <dgm:spPr/>
    </dgm:pt>
    <dgm:pt modelId="{87C851A1-7A6D-46D2-A2A0-EA683F7AF854}" type="pres">
      <dgm:prSet presAssocID="{116C6176-8F05-49E2-BB55-1C029B6103AF}" presName="Name37" presStyleLbl="parChTrans1D4" presStyleIdx="0" presStyleCnt="1"/>
      <dgm:spPr/>
    </dgm:pt>
    <dgm:pt modelId="{023D2B5D-40D6-4DE0-95C7-22F48E96F9A1}" type="pres">
      <dgm:prSet presAssocID="{52848190-F86D-42C0-AEEF-BE6A0BBC2BFA}" presName="hierRoot2" presStyleCnt="0">
        <dgm:presLayoutVars>
          <dgm:hierBranch val="init"/>
        </dgm:presLayoutVars>
      </dgm:prSet>
      <dgm:spPr/>
    </dgm:pt>
    <dgm:pt modelId="{A4B787B0-05BE-421E-9A3C-91FBE1352F86}" type="pres">
      <dgm:prSet presAssocID="{52848190-F86D-42C0-AEEF-BE6A0BBC2BFA}" presName="rootComposite" presStyleCnt="0"/>
      <dgm:spPr/>
    </dgm:pt>
    <dgm:pt modelId="{9DE659E6-FF59-43EE-A55E-51DA8142AE39}" type="pres">
      <dgm:prSet presAssocID="{52848190-F86D-42C0-AEEF-BE6A0BBC2BFA}" presName="rootText" presStyleLbl="node4" presStyleIdx="0" presStyleCnt="1">
        <dgm:presLayoutVars>
          <dgm:chPref val="3"/>
        </dgm:presLayoutVars>
      </dgm:prSet>
      <dgm:spPr/>
    </dgm:pt>
    <dgm:pt modelId="{21296CD6-DAD3-43F8-ADD5-163AB5BEE4AD}" type="pres">
      <dgm:prSet presAssocID="{52848190-F86D-42C0-AEEF-BE6A0BBC2BFA}" presName="rootConnector" presStyleLbl="node4" presStyleIdx="0" presStyleCnt="1"/>
      <dgm:spPr/>
    </dgm:pt>
    <dgm:pt modelId="{15FB4C84-7006-46CC-BAC8-C7F1CEDFCD76}" type="pres">
      <dgm:prSet presAssocID="{52848190-F86D-42C0-AEEF-BE6A0BBC2BFA}" presName="hierChild4" presStyleCnt="0"/>
      <dgm:spPr/>
    </dgm:pt>
    <dgm:pt modelId="{4F7D7EA7-C657-4F30-823C-83E39A270DBC}" type="pres">
      <dgm:prSet presAssocID="{52848190-F86D-42C0-AEEF-BE6A0BBC2BFA}" presName="hierChild5" presStyleCnt="0"/>
      <dgm:spPr/>
    </dgm:pt>
    <dgm:pt modelId="{7496EB10-D881-4AF7-B014-02ABE1B46A4D}" type="pres">
      <dgm:prSet presAssocID="{1B681216-2580-4769-8B8B-C3FD2202CC52}" presName="hierChild5" presStyleCnt="0"/>
      <dgm:spPr/>
    </dgm:pt>
    <dgm:pt modelId="{66BF99EE-3C0A-43FD-888F-99DE2967AA91}" type="pres">
      <dgm:prSet presAssocID="{50E997CF-ED20-4843-B4AE-5CB7358AFEED}" presName="hierChild5" presStyleCnt="0"/>
      <dgm:spPr/>
    </dgm:pt>
    <dgm:pt modelId="{380108A0-F7DA-4ED2-BD73-73C6CE334238}" type="pres">
      <dgm:prSet presAssocID="{DE36BD21-7BDF-4672-A7E0-26461236E83D}" presName="hierChild3" presStyleCnt="0"/>
      <dgm:spPr/>
    </dgm:pt>
  </dgm:ptLst>
  <dgm:cxnLst>
    <dgm:cxn modelId="{CF1C8209-6406-41B7-B37A-A26D60D148A3}" type="presOf" srcId="{0D1E4820-13CA-496C-A0D1-A5DCA8F67AB0}" destId="{D3191079-3FA7-41E5-92AD-35A1D48A3E55}" srcOrd="0" destOrd="0" presId="urn:microsoft.com/office/officeart/2005/8/layout/orgChart1"/>
    <dgm:cxn modelId="{E2734A63-7C39-4992-AD3D-5E25ECEE3767}" srcId="{50E997CF-ED20-4843-B4AE-5CB7358AFEED}" destId="{1B681216-2580-4769-8B8B-C3FD2202CC52}" srcOrd="1" destOrd="0" parTransId="{5B77762F-6B85-4EC2-9F7F-5700CB2D4E27}" sibTransId="{21B40275-D69B-4DB0-BE4C-722AFD950D09}"/>
    <dgm:cxn modelId="{3F949D44-0D56-4ED9-B15C-F62546069DAD}" type="presOf" srcId="{DE36BD21-7BDF-4672-A7E0-26461236E83D}" destId="{EE17796A-D67C-437B-957E-C23FBD55A9D6}" srcOrd="1" destOrd="0" presId="urn:microsoft.com/office/officeart/2005/8/layout/orgChart1"/>
    <dgm:cxn modelId="{8780F665-C2EF-4B5D-B335-B532DC1CE5FB}" type="presOf" srcId="{1B681216-2580-4769-8B8B-C3FD2202CC52}" destId="{3AC4653B-5CF3-4C61-BD55-47419860346A}" srcOrd="1" destOrd="0" presId="urn:microsoft.com/office/officeart/2005/8/layout/orgChart1"/>
    <dgm:cxn modelId="{54530867-AC34-458F-9688-9D0866251B3B}" srcId="{50E997CF-ED20-4843-B4AE-5CB7358AFEED}" destId="{5510C76A-3172-49A9-B5ED-270B96D66A27}" srcOrd="0" destOrd="0" parTransId="{826C5468-E2DD-449F-AD18-EE1C7F07C517}" sibTransId="{8AACBA31-52D7-4DCA-9B5C-CB2550E8C4C9}"/>
    <dgm:cxn modelId="{7F57544B-05DF-4D38-9D7A-1E8150B77875}" type="presOf" srcId="{5B77762F-6B85-4EC2-9F7F-5700CB2D4E27}" destId="{01141B8C-0EA4-4CBA-A8C0-95FAD89068BF}" srcOrd="0" destOrd="0" presId="urn:microsoft.com/office/officeart/2005/8/layout/orgChart1"/>
    <dgm:cxn modelId="{10453C77-4E8F-4C3B-A225-EE86B1920201}" srcId="{DE36BD21-7BDF-4672-A7E0-26461236E83D}" destId="{50E997CF-ED20-4843-B4AE-5CB7358AFEED}" srcOrd="0" destOrd="0" parTransId="{0D1E4820-13CA-496C-A0D1-A5DCA8F67AB0}" sibTransId="{B4AF66F1-3D83-4697-BE5C-6C53883DB52C}"/>
    <dgm:cxn modelId="{1B4A9B78-DBDD-4891-B82B-5796AA3EDE1F}" type="presOf" srcId="{52848190-F86D-42C0-AEEF-BE6A0BBC2BFA}" destId="{21296CD6-DAD3-43F8-ADD5-163AB5BEE4AD}" srcOrd="1" destOrd="0" presId="urn:microsoft.com/office/officeart/2005/8/layout/orgChart1"/>
    <dgm:cxn modelId="{799C9281-B207-4E50-BC99-195298F38FB1}" type="presOf" srcId="{DE36BD21-7BDF-4672-A7E0-26461236E83D}" destId="{B1D67C5D-5FE9-4D4C-B52E-3E4A155381AC}" srcOrd="0" destOrd="0" presId="urn:microsoft.com/office/officeart/2005/8/layout/orgChart1"/>
    <dgm:cxn modelId="{7687EF8C-A171-4E30-B283-81403A6D6195}" type="presOf" srcId="{50E997CF-ED20-4843-B4AE-5CB7358AFEED}" destId="{471C6F70-15F2-4FD3-9E33-6362FA23AB65}" srcOrd="0" destOrd="0" presId="urn:microsoft.com/office/officeart/2005/8/layout/orgChart1"/>
    <dgm:cxn modelId="{42AF219D-DE19-42EF-A136-7A7A21326CB6}" type="presOf" srcId="{116C6176-8F05-49E2-BB55-1C029B6103AF}" destId="{87C851A1-7A6D-46D2-A2A0-EA683F7AF854}" srcOrd="0" destOrd="0" presId="urn:microsoft.com/office/officeart/2005/8/layout/orgChart1"/>
    <dgm:cxn modelId="{DBE3C9AF-BB7B-4660-B66A-5C5FCEEEFDCA}" type="presOf" srcId="{1B681216-2580-4769-8B8B-C3FD2202CC52}" destId="{542DB71A-D5A9-4AE2-94F8-9ECCC75F119B}" srcOrd="0" destOrd="0" presId="urn:microsoft.com/office/officeart/2005/8/layout/orgChart1"/>
    <dgm:cxn modelId="{AABB4ACF-FD20-4215-A761-F13E1C34F1C2}" type="presOf" srcId="{826C5468-E2DD-449F-AD18-EE1C7F07C517}" destId="{83229067-E029-4657-BC7A-733E975AF873}" srcOrd="0" destOrd="0" presId="urn:microsoft.com/office/officeart/2005/8/layout/orgChart1"/>
    <dgm:cxn modelId="{61FBD7D4-1D5D-42AE-9B84-B455929737E2}" type="presOf" srcId="{04C877BB-D102-4090-9C94-C2B3FEFAA3FB}" destId="{60DADEF6-87FF-436B-9426-6CEC35075869}" srcOrd="0" destOrd="0" presId="urn:microsoft.com/office/officeart/2005/8/layout/orgChart1"/>
    <dgm:cxn modelId="{A086DAD6-D1F6-4C49-A16C-463023C7129A}" srcId="{1B681216-2580-4769-8B8B-C3FD2202CC52}" destId="{52848190-F86D-42C0-AEEF-BE6A0BBC2BFA}" srcOrd="0" destOrd="0" parTransId="{116C6176-8F05-49E2-BB55-1C029B6103AF}" sibTransId="{FAA3AF8C-1FAC-4757-91F7-6BD7BDDB138B}"/>
    <dgm:cxn modelId="{75B6FBDD-E071-4AB3-989A-7A424F06F84E}" type="presOf" srcId="{5510C76A-3172-49A9-B5ED-270B96D66A27}" destId="{F519B0C7-9CE8-4131-9C9E-40C7AB5ECBDB}" srcOrd="1" destOrd="0" presId="urn:microsoft.com/office/officeart/2005/8/layout/orgChart1"/>
    <dgm:cxn modelId="{BD247AE4-2E6A-4E26-BEF1-E04F2F0517B1}" type="presOf" srcId="{52848190-F86D-42C0-AEEF-BE6A0BBC2BFA}" destId="{9DE659E6-FF59-43EE-A55E-51DA8142AE39}" srcOrd="0" destOrd="0" presId="urn:microsoft.com/office/officeart/2005/8/layout/orgChart1"/>
    <dgm:cxn modelId="{EA9407EB-F92C-4306-9E84-074AA9EBDC35}" srcId="{04C877BB-D102-4090-9C94-C2B3FEFAA3FB}" destId="{DE36BD21-7BDF-4672-A7E0-26461236E83D}" srcOrd="0" destOrd="0" parTransId="{662C3736-2557-40A9-959C-672282F4F64B}" sibTransId="{42BC2F38-98C4-494C-A413-2D0A21E26A89}"/>
    <dgm:cxn modelId="{BDF4C1F0-4119-4EE3-988B-CD3D1D5E83EE}" type="presOf" srcId="{5510C76A-3172-49A9-B5ED-270B96D66A27}" destId="{9247AD76-7D65-4834-812F-4585E0C04748}" srcOrd="0" destOrd="0" presId="urn:microsoft.com/office/officeart/2005/8/layout/orgChart1"/>
    <dgm:cxn modelId="{A88FFDF8-5B36-4EFE-8A9F-B792ACC5708A}" type="presOf" srcId="{50E997CF-ED20-4843-B4AE-5CB7358AFEED}" destId="{A99CDC64-CEEF-4A0F-ABE7-74083DFA2A31}" srcOrd="1" destOrd="0" presId="urn:microsoft.com/office/officeart/2005/8/layout/orgChart1"/>
    <dgm:cxn modelId="{A6138A6A-C7B9-4D46-8202-50ACB6F8C8C5}" type="presParOf" srcId="{60DADEF6-87FF-436B-9426-6CEC35075869}" destId="{FFB35428-AFB1-4D38-B566-C7BD4CB7B50B}" srcOrd="0" destOrd="0" presId="urn:microsoft.com/office/officeart/2005/8/layout/orgChart1"/>
    <dgm:cxn modelId="{A8F015E2-9D99-460D-BA6B-C5A735679A8A}" type="presParOf" srcId="{FFB35428-AFB1-4D38-B566-C7BD4CB7B50B}" destId="{DF9FEFAB-FEBE-4855-BACC-E88C3E83EA34}" srcOrd="0" destOrd="0" presId="urn:microsoft.com/office/officeart/2005/8/layout/orgChart1"/>
    <dgm:cxn modelId="{A6569508-75A2-42E3-AFD6-702135E77F21}" type="presParOf" srcId="{DF9FEFAB-FEBE-4855-BACC-E88C3E83EA34}" destId="{B1D67C5D-5FE9-4D4C-B52E-3E4A155381AC}" srcOrd="0" destOrd="0" presId="urn:microsoft.com/office/officeart/2005/8/layout/orgChart1"/>
    <dgm:cxn modelId="{CB9CCF1E-8A72-45E9-BC37-FA21DCFE75B6}" type="presParOf" srcId="{DF9FEFAB-FEBE-4855-BACC-E88C3E83EA34}" destId="{EE17796A-D67C-437B-957E-C23FBD55A9D6}" srcOrd="1" destOrd="0" presId="urn:microsoft.com/office/officeart/2005/8/layout/orgChart1"/>
    <dgm:cxn modelId="{66E80EB2-1D96-466E-B06A-D7DB90149DFB}" type="presParOf" srcId="{FFB35428-AFB1-4D38-B566-C7BD4CB7B50B}" destId="{8DE1F775-C6BF-470E-8628-C96043915C0C}" srcOrd="1" destOrd="0" presId="urn:microsoft.com/office/officeart/2005/8/layout/orgChart1"/>
    <dgm:cxn modelId="{532AF8A0-346B-45A8-BAA3-3B2DC6E274D5}" type="presParOf" srcId="{8DE1F775-C6BF-470E-8628-C96043915C0C}" destId="{D3191079-3FA7-41E5-92AD-35A1D48A3E55}" srcOrd="0" destOrd="0" presId="urn:microsoft.com/office/officeart/2005/8/layout/orgChart1"/>
    <dgm:cxn modelId="{19084DF1-89BC-42C3-9DB0-D422ABE059E4}" type="presParOf" srcId="{8DE1F775-C6BF-470E-8628-C96043915C0C}" destId="{F3AFB382-7C35-4235-8445-37D6BC17D350}" srcOrd="1" destOrd="0" presId="urn:microsoft.com/office/officeart/2005/8/layout/orgChart1"/>
    <dgm:cxn modelId="{81AB8B00-0DBA-44C6-B11B-98F9FB9A2CBF}" type="presParOf" srcId="{F3AFB382-7C35-4235-8445-37D6BC17D350}" destId="{E572BC97-4532-4026-9D22-DAD2D65B351B}" srcOrd="0" destOrd="0" presId="urn:microsoft.com/office/officeart/2005/8/layout/orgChart1"/>
    <dgm:cxn modelId="{A04EBE89-2A6A-4B3B-A081-A2D87B9AE72C}" type="presParOf" srcId="{E572BC97-4532-4026-9D22-DAD2D65B351B}" destId="{471C6F70-15F2-4FD3-9E33-6362FA23AB65}" srcOrd="0" destOrd="0" presId="urn:microsoft.com/office/officeart/2005/8/layout/orgChart1"/>
    <dgm:cxn modelId="{AF93201D-C5A4-4FD0-863C-DF8ABBFC96AB}" type="presParOf" srcId="{E572BC97-4532-4026-9D22-DAD2D65B351B}" destId="{A99CDC64-CEEF-4A0F-ABE7-74083DFA2A31}" srcOrd="1" destOrd="0" presId="urn:microsoft.com/office/officeart/2005/8/layout/orgChart1"/>
    <dgm:cxn modelId="{7B6AA401-6604-419C-A7E5-61E0D665D349}" type="presParOf" srcId="{F3AFB382-7C35-4235-8445-37D6BC17D350}" destId="{CA04BC09-5C4A-4858-A750-244FC5A48E19}" srcOrd="1" destOrd="0" presId="urn:microsoft.com/office/officeart/2005/8/layout/orgChart1"/>
    <dgm:cxn modelId="{1CA82C7F-0228-454B-A640-E63CC9638ADE}" type="presParOf" srcId="{CA04BC09-5C4A-4858-A750-244FC5A48E19}" destId="{83229067-E029-4657-BC7A-733E975AF873}" srcOrd="0" destOrd="0" presId="urn:microsoft.com/office/officeart/2005/8/layout/orgChart1"/>
    <dgm:cxn modelId="{BF2CB1AC-839E-4254-8408-AE344E6591CD}" type="presParOf" srcId="{CA04BC09-5C4A-4858-A750-244FC5A48E19}" destId="{1F00C0AB-7271-4F72-8774-4639E91F49D7}" srcOrd="1" destOrd="0" presId="urn:microsoft.com/office/officeart/2005/8/layout/orgChart1"/>
    <dgm:cxn modelId="{23156B51-18E5-440F-9500-4A51B5AA3CD8}" type="presParOf" srcId="{1F00C0AB-7271-4F72-8774-4639E91F49D7}" destId="{50B6FDB2-F749-4788-BEEE-AE1C60D40B1E}" srcOrd="0" destOrd="0" presId="urn:microsoft.com/office/officeart/2005/8/layout/orgChart1"/>
    <dgm:cxn modelId="{5387CF86-C125-4BD1-A625-2111CEF2B359}" type="presParOf" srcId="{50B6FDB2-F749-4788-BEEE-AE1C60D40B1E}" destId="{9247AD76-7D65-4834-812F-4585E0C04748}" srcOrd="0" destOrd="0" presId="urn:microsoft.com/office/officeart/2005/8/layout/orgChart1"/>
    <dgm:cxn modelId="{FA6ACB8A-1D2C-4ACF-A236-865FD29CE6DE}" type="presParOf" srcId="{50B6FDB2-F749-4788-BEEE-AE1C60D40B1E}" destId="{F519B0C7-9CE8-4131-9C9E-40C7AB5ECBDB}" srcOrd="1" destOrd="0" presId="urn:microsoft.com/office/officeart/2005/8/layout/orgChart1"/>
    <dgm:cxn modelId="{88767C32-0432-41E3-97A2-364911C995A9}" type="presParOf" srcId="{1F00C0AB-7271-4F72-8774-4639E91F49D7}" destId="{1689E868-F1C3-4E0D-85C4-CD3FF984E18D}" srcOrd="1" destOrd="0" presId="urn:microsoft.com/office/officeart/2005/8/layout/orgChart1"/>
    <dgm:cxn modelId="{D0DAAAD1-FCF8-475F-A3D5-5238EFF612B3}" type="presParOf" srcId="{1F00C0AB-7271-4F72-8774-4639E91F49D7}" destId="{B760C754-B077-47F9-A662-76031C7CB60F}" srcOrd="2" destOrd="0" presId="urn:microsoft.com/office/officeart/2005/8/layout/orgChart1"/>
    <dgm:cxn modelId="{9C0226E4-5390-43C9-84B2-3DEE2F877283}" type="presParOf" srcId="{CA04BC09-5C4A-4858-A750-244FC5A48E19}" destId="{01141B8C-0EA4-4CBA-A8C0-95FAD89068BF}" srcOrd="2" destOrd="0" presId="urn:microsoft.com/office/officeart/2005/8/layout/orgChart1"/>
    <dgm:cxn modelId="{6E07D3BD-0873-4774-B378-146FCFA7F290}" type="presParOf" srcId="{CA04BC09-5C4A-4858-A750-244FC5A48E19}" destId="{41A4600F-CF61-41FE-813B-CB8789BED14A}" srcOrd="3" destOrd="0" presId="urn:microsoft.com/office/officeart/2005/8/layout/orgChart1"/>
    <dgm:cxn modelId="{78B20660-64E7-48A5-8FC5-139A1EB85952}" type="presParOf" srcId="{41A4600F-CF61-41FE-813B-CB8789BED14A}" destId="{2D0CC892-68E2-442C-9245-188878BE7BDB}" srcOrd="0" destOrd="0" presId="urn:microsoft.com/office/officeart/2005/8/layout/orgChart1"/>
    <dgm:cxn modelId="{9A7D4668-E76A-4079-ADD1-75AFD3908526}" type="presParOf" srcId="{2D0CC892-68E2-442C-9245-188878BE7BDB}" destId="{542DB71A-D5A9-4AE2-94F8-9ECCC75F119B}" srcOrd="0" destOrd="0" presId="urn:microsoft.com/office/officeart/2005/8/layout/orgChart1"/>
    <dgm:cxn modelId="{4DF028D5-7245-413E-85D0-28FDEA67EF86}" type="presParOf" srcId="{2D0CC892-68E2-442C-9245-188878BE7BDB}" destId="{3AC4653B-5CF3-4C61-BD55-47419860346A}" srcOrd="1" destOrd="0" presId="urn:microsoft.com/office/officeart/2005/8/layout/orgChart1"/>
    <dgm:cxn modelId="{2FEF2668-FE3D-43B7-833A-37D7E71616DF}" type="presParOf" srcId="{41A4600F-CF61-41FE-813B-CB8789BED14A}" destId="{3B72211D-4188-4083-B50D-935C1FD2CC7B}" srcOrd="1" destOrd="0" presId="urn:microsoft.com/office/officeart/2005/8/layout/orgChart1"/>
    <dgm:cxn modelId="{E46EB827-24AB-4D7B-BEDF-AFC853618D3B}" type="presParOf" srcId="{3B72211D-4188-4083-B50D-935C1FD2CC7B}" destId="{87C851A1-7A6D-46D2-A2A0-EA683F7AF854}" srcOrd="0" destOrd="0" presId="urn:microsoft.com/office/officeart/2005/8/layout/orgChart1"/>
    <dgm:cxn modelId="{D7249048-9F40-4928-B2A2-78D5E548833B}" type="presParOf" srcId="{3B72211D-4188-4083-B50D-935C1FD2CC7B}" destId="{023D2B5D-40D6-4DE0-95C7-22F48E96F9A1}" srcOrd="1" destOrd="0" presId="urn:microsoft.com/office/officeart/2005/8/layout/orgChart1"/>
    <dgm:cxn modelId="{08B70D84-39F6-4AAB-BA55-9C5B9DDB27D9}" type="presParOf" srcId="{023D2B5D-40D6-4DE0-95C7-22F48E96F9A1}" destId="{A4B787B0-05BE-421E-9A3C-91FBE1352F86}" srcOrd="0" destOrd="0" presId="urn:microsoft.com/office/officeart/2005/8/layout/orgChart1"/>
    <dgm:cxn modelId="{6AB0353D-4E5B-462D-AAB4-1E0781C6B61D}" type="presParOf" srcId="{A4B787B0-05BE-421E-9A3C-91FBE1352F86}" destId="{9DE659E6-FF59-43EE-A55E-51DA8142AE39}" srcOrd="0" destOrd="0" presId="urn:microsoft.com/office/officeart/2005/8/layout/orgChart1"/>
    <dgm:cxn modelId="{D31EB4CC-8166-4608-94CB-3B493D692987}" type="presParOf" srcId="{A4B787B0-05BE-421E-9A3C-91FBE1352F86}" destId="{21296CD6-DAD3-43F8-ADD5-163AB5BEE4AD}" srcOrd="1" destOrd="0" presId="urn:microsoft.com/office/officeart/2005/8/layout/orgChart1"/>
    <dgm:cxn modelId="{80D6CA80-BE99-40D0-8600-9DEF98BD319F}" type="presParOf" srcId="{023D2B5D-40D6-4DE0-95C7-22F48E96F9A1}" destId="{15FB4C84-7006-46CC-BAC8-C7F1CEDFCD76}" srcOrd="1" destOrd="0" presId="urn:microsoft.com/office/officeart/2005/8/layout/orgChart1"/>
    <dgm:cxn modelId="{651CCF97-AC55-465C-BCA6-5DAF20E9BF79}" type="presParOf" srcId="{023D2B5D-40D6-4DE0-95C7-22F48E96F9A1}" destId="{4F7D7EA7-C657-4F30-823C-83E39A270DBC}" srcOrd="2" destOrd="0" presId="urn:microsoft.com/office/officeart/2005/8/layout/orgChart1"/>
    <dgm:cxn modelId="{3ABFC622-7EBF-42BB-8CD5-21EB17CA747B}" type="presParOf" srcId="{41A4600F-CF61-41FE-813B-CB8789BED14A}" destId="{7496EB10-D881-4AF7-B014-02ABE1B46A4D}" srcOrd="2" destOrd="0" presId="urn:microsoft.com/office/officeart/2005/8/layout/orgChart1"/>
    <dgm:cxn modelId="{02C64DA1-5B26-4993-8603-B70066773D67}" type="presParOf" srcId="{F3AFB382-7C35-4235-8445-37D6BC17D350}" destId="{66BF99EE-3C0A-43FD-888F-99DE2967AA91}" srcOrd="2" destOrd="0" presId="urn:microsoft.com/office/officeart/2005/8/layout/orgChart1"/>
    <dgm:cxn modelId="{8C5943F8-D357-4CF1-A3C5-02475EFFDB74}" type="presParOf" srcId="{FFB35428-AFB1-4D38-B566-C7BD4CB7B50B}" destId="{380108A0-F7DA-4ED2-BD73-73C6CE33423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C851A1-7A6D-46D2-A2A0-EA683F7AF854}">
      <dsp:nvSpPr>
        <dsp:cNvPr id="0" name=""/>
        <dsp:cNvSpPr/>
      </dsp:nvSpPr>
      <dsp:spPr>
        <a:xfrm>
          <a:off x="3107780" y="2349946"/>
          <a:ext cx="183526" cy="562813"/>
        </a:xfrm>
        <a:custGeom>
          <a:avLst/>
          <a:gdLst/>
          <a:ahLst/>
          <a:cxnLst/>
          <a:rect l="0" t="0" r="0" b="0"/>
          <a:pathLst>
            <a:path>
              <a:moveTo>
                <a:pt x="0" y="0"/>
              </a:moveTo>
              <a:lnTo>
                <a:pt x="0" y="562813"/>
              </a:lnTo>
              <a:lnTo>
                <a:pt x="183526" y="5628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141B8C-0EA4-4CBA-A8C0-95FAD89068BF}">
      <dsp:nvSpPr>
        <dsp:cNvPr id="0" name=""/>
        <dsp:cNvSpPr/>
      </dsp:nvSpPr>
      <dsp:spPr>
        <a:xfrm>
          <a:off x="2856961" y="1481256"/>
          <a:ext cx="740221" cy="256936"/>
        </a:xfrm>
        <a:custGeom>
          <a:avLst/>
          <a:gdLst/>
          <a:ahLst/>
          <a:cxnLst/>
          <a:rect l="0" t="0" r="0" b="0"/>
          <a:pathLst>
            <a:path>
              <a:moveTo>
                <a:pt x="0" y="0"/>
              </a:moveTo>
              <a:lnTo>
                <a:pt x="0" y="128468"/>
              </a:lnTo>
              <a:lnTo>
                <a:pt x="740221" y="128468"/>
              </a:lnTo>
              <a:lnTo>
                <a:pt x="740221" y="2569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229067-E029-4657-BC7A-733E975AF873}">
      <dsp:nvSpPr>
        <dsp:cNvPr id="0" name=""/>
        <dsp:cNvSpPr/>
      </dsp:nvSpPr>
      <dsp:spPr>
        <a:xfrm>
          <a:off x="2116740" y="1481256"/>
          <a:ext cx="740221" cy="256936"/>
        </a:xfrm>
        <a:custGeom>
          <a:avLst/>
          <a:gdLst/>
          <a:ahLst/>
          <a:cxnLst/>
          <a:rect l="0" t="0" r="0" b="0"/>
          <a:pathLst>
            <a:path>
              <a:moveTo>
                <a:pt x="740221" y="0"/>
              </a:moveTo>
              <a:lnTo>
                <a:pt x="740221" y="128468"/>
              </a:lnTo>
              <a:lnTo>
                <a:pt x="0" y="128468"/>
              </a:lnTo>
              <a:lnTo>
                <a:pt x="0" y="2569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191079-3FA7-41E5-92AD-35A1D48A3E55}">
      <dsp:nvSpPr>
        <dsp:cNvPr id="0" name=""/>
        <dsp:cNvSpPr/>
      </dsp:nvSpPr>
      <dsp:spPr>
        <a:xfrm>
          <a:off x="2811241" y="612567"/>
          <a:ext cx="91440" cy="256936"/>
        </a:xfrm>
        <a:custGeom>
          <a:avLst/>
          <a:gdLst/>
          <a:ahLst/>
          <a:cxnLst/>
          <a:rect l="0" t="0" r="0" b="0"/>
          <a:pathLst>
            <a:path>
              <a:moveTo>
                <a:pt x="45720" y="0"/>
              </a:moveTo>
              <a:lnTo>
                <a:pt x="45720" y="25693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1D67C5D-5FE9-4D4C-B52E-3E4A155381AC}">
      <dsp:nvSpPr>
        <dsp:cNvPr id="0" name=""/>
        <dsp:cNvSpPr/>
      </dsp:nvSpPr>
      <dsp:spPr>
        <a:xfrm>
          <a:off x="2245208" y="813"/>
          <a:ext cx="1223506" cy="61175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Exec Head of </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Community Services</a:t>
          </a:r>
        </a:p>
      </dsp:txBody>
      <dsp:txXfrm>
        <a:off x="2245208" y="813"/>
        <a:ext cx="1223506" cy="611753"/>
      </dsp:txXfrm>
    </dsp:sp>
    <dsp:sp modelId="{471C6F70-15F2-4FD3-9E33-6362FA23AB65}">
      <dsp:nvSpPr>
        <dsp:cNvPr id="0" name=""/>
        <dsp:cNvSpPr/>
      </dsp:nvSpPr>
      <dsp:spPr>
        <a:xfrm>
          <a:off x="2245208" y="869503"/>
          <a:ext cx="1223506" cy="61175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Resettlement </a:t>
          </a:r>
        </a:p>
        <a:p>
          <a:pPr marL="0" lvl="0" indent="0" algn="ctr" defTabSz="444500">
            <a:lnSpc>
              <a:spcPct val="90000"/>
            </a:lnSpc>
            <a:spcBef>
              <a:spcPct val="0"/>
            </a:spcBef>
            <a:spcAft>
              <a:spcPct val="35000"/>
            </a:spcAft>
            <a:buNone/>
          </a:pPr>
          <a:r>
            <a:rPr lang="en-GB" sz="1000" kern="1200" dirty="0">
              <a:solidFill>
                <a:sysClr val="window" lastClr="FFFFFF"/>
              </a:solidFill>
              <a:latin typeface="Calibri"/>
              <a:ea typeface="+mn-ea"/>
              <a:cs typeface="+mn-cs"/>
            </a:rPr>
            <a:t>Manager</a:t>
          </a:r>
        </a:p>
      </dsp:txBody>
      <dsp:txXfrm>
        <a:off x="2245208" y="869503"/>
        <a:ext cx="1223506" cy="611753"/>
      </dsp:txXfrm>
    </dsp:sp>
    <dsp:sp modelId="{9247AD76-7D65-4834-812F-4585E0C04748}">
      <dsp:nvSpPr>
        <dsp:cNvPr id="0" name=""/>
        <dsp:cNvSpPr/>
      </dsp:nvSpPr>
      <dsp:spPr>
        <a:xfrm>
          <a:off x="1504986" y="1738193"/>
          <a:ext cx="1223506" cy="61175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18 month FTC</a:t>
          </a:r>
          <a:br>
            <a:rPr lang="en-GB" sz="1000" kern="1200">
              <a:solidFill>
                <a:sysClr val="window" lastClr="FFFFFF"/>
              </a:solidFill>
              <a:latin typeface="Calibri"/>
              <a:ea typeface="+mn-ea"/>
              <a:cs typeface="+mn-cs"/>
            </a:rPr>
          </a:br>
          <a:br>
            <a:rPr lang="en-GB" sz="1000" kern="1200">
              <a:solidFill>
                <a:sysClr val="window" lastClr="FFFFFF"/>
              </a:solidFill>
              <a:latin typeface="Calibri"/>
              <a:ea typeface="+mn-ea"/>
              <a:cs typeface="+mn-cs"/>
            </a:rPr>
          </a:br>
          <a:r>
            <a:rPr lang="en-GB" sz="1000" kern="1200">
              <a:solidFill>
                <a:sysClr val="window" lastClr="FFFFFF"/>
              </a:solidFill>
              <a:latin typeface="Calibri"/>
              <a:ea typeface="+mn-ea"/>
              <a:cs typeface="+mn-cs"/>
            </a:rPr>
            <a:t>Resettlement Coordinator </a:t>
          </a:r>
        </a:p>
      </dsp:txBody>
      <dsp:txXfrm>
        <a:off x="1504986" y="1738193"/>
        <a:ext cx="1223506" cy="611753"/>
      </dsp:txXfrm>
    </dsp:sp>
    <dsp:sp modelId="{542DB71A-D5A9-4AE2-94F8-9ECCC75F119B}">
      <dsp:nvSpPr>
        <dsp:cNvPr id="0" name=""/>
        <dsp:cNvSpPr/>
      </dsp:nvSpPr>
      <dsp:spPr>
        <a:xfrm>
          <a:off x="2985429" y="1738193"/>
          <a:ext cx="1223506" cy="6117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18 month FTC</a:t>
          </a:r>
          <a:br>
            <a:rPr lang="en-GB" sz="1000" kern="1200"/>
          </a:br>
          <a:br>
            <a:rPr lang="en-GB" sz="1000" kern="1200"/>
          </a:br>
          <a:r>
            <a:rPr lang="en-GB" sz="1000" kern="1200"/>
            <a:t> Resettlement Coordinator</a:t>
          </a:r>
        </a:p>
      </dsp:txBody>
      <dsp:txXfrm>
        <a:off x="2985429" y="1738193"/>
        <a:ext cx="1223506" cy="611753"/>
      </dsp:txXfrm>
    </dsp:sp>
    <dsp:sp modelId="{9DE659E6-FF59-43EE-A55E-51DA8142AE39}">
      <dsp:nvSpPr>
        <dsp:cNvPr id="0" name=""/>
        <dsp:cNvSpPr/>
      </dsp:nvSpPr>
      <dsp:spPr>
        <a:xfrm>
          <a:off x="3291306" y="2606882"/>
          <a:ext cx="1223506" cy="6117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12 month FTC</a:t>
          </a:r>
          <a:br>
            <a:rPr lang="en-GB" sz="1000" kern="1200"/>
          </a:br>
          <a:br>
            <a:rPr lang="en-GB" sz="1000" kern="1200"/>
          </a:br>
          <a:r>
            <a:rPr lang="en-GB" sz="1000" kern="1200"/>
            <a:t>Resettlement Administrator</a:t>
          </a:r>
        </a:p>
      </dsp:txBody>
      <dsp:txXfrm>
        <a:off x="3291306" y="2606882"/>
        <a:ext cx="1223506" cy="6117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a0e3d0cc4544c9b27f37fd65f6fa77b8">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2b8057da9fa812b1bbf94aa86789d4fd"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2.xml><?xml version="1.0" encoding="utf-8"?>
<ds:datastoreItem xmlns:ds="http://schemas.openxmlformats.org/officeDocument/2006/customXml" ds:itemID="{27B5E11C-3E88-4143-82BC-A3CF77E5F663}"/>
</file>

<file path=customXml/itemProps3.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A2A89D-19B4-4796-81A2-65243D686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2840</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18991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ctest4</dc:creator>
  <cp:lastModifiedBy>Vicky Grinter</cp:lastModifiedBy>
  <cp:revision>7</cp:revision>
  <cp:lastPrinted>2015-11-19T15:10:00Z</cp:lastPrinted>
  <dcterms:created xsi:type="dcterms:W3CDTF">2024-03-14T15:51:00Z</dcterms:created>
  <dcterms:modified xsi:type="dcterms:W3CDTF">2024-04-04T12:42:00Z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ies>
</file>