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2DCB1" w14:textId="7BE2096E" w:rsidR="00EC4CD1" w:rsidRPr="00EC4CD1" w:rsidRDefault="00414695" w:rsidP="00EC4CD1">
      <w:pPr>
        <w:keepNext/>
        <w:keepLines/>
        <w:spacing w:before="120" w:after="120"/>
        <w:ind w:left="-142"/>
        <w:jc w:val="both"/>
        <w:outlineLvl w:val="1"/>
        <w:rPr>
          <w:rFonts w:ascii="Arial" w:eastAsia="Times New Roman" w:hAnsi="Arial" w:cs="Arial"/>
          <w:b/>
          <w:bCs/>
          <w:sz w:val="40"/>
          <w:szCs w:val="40"/>
        </w:rPr>
      </w:pPr>
      <w:r>
        <w:rPr>
          <w:rFonts w:ascii="Arial" w:eastAsia="Times New Roman" w:hAnsi="Arial" w:cs="Arial"/>
          <w:b/>
          <w:bCs/>
          <w:sz w:val="40"/>
          <w:szCs w:val="40"/>
        </w:rPr>
        <w:t>Surrey Heath</w:t>
      </w:r>
      <w:r w:rsidR="00EC4CD1" w:rsidRPr="00EC4CD1">
        <w:rPr>
          <w:rFonts w:ascii="Arial" w:eastAsia="Times New Roman" w:hAnsi="Arial" w:cs="Arial"/>
          <w:b/>
          <w:bCs/>
          <w:sz w:val="40"/>
          <w:szCs w:val="40"/>
        </w:rPr>
        <w:t xml:space="preserve"> Borough Council</w:t>
      </w:r>
    </w:p>
    <w:p w14:paraId="0ED95522" w14:textId="77777777" w:rsidR="00EC4CD1" w:rsidRPr="00EC4CD1" w:rsidRDefault="00EC4CD1" w:rsidP="00EC4CD1">
      <w:pPr>
        <w:keepNext/>
        <w:spacing w:after="0" w:line="240" w:lineRule="auto"/>
        <w:ind w:left="-142"/>
        <w:outlineLvl w:val="2"/>
        <w:rPr>
          <w:rFonts w:ascii="Arial" w:eastAsia="Times New Roman" w:hAnsi="Arial" w:cs="Arial"/>
          <w:b/>
          <w:sz w:val="40"/>
          <w:szCs w:val="40"/>
        </w:rPr>
      </w:pPr>
      <w:r w:rsidRPr="00EC4CD1">
        <w:rPr>
          <w:rFonts w:ascii="Arial" w:eastAsia="Times New Roman" w:hAnsi="Arial" w:cs="Arial"/>
          <w:b/>
          <w:sz w:val="40"/>
          <w:szCs w:val="40"/>
        </w:rPr>
        <w:t>Role Profile</w:t>
      </w:r>
    </w:p>
    <w:p w14:paraId="42A3C33B" w14:textId="77777777" w:rsidR="00EC4CD1" w:rsidRPr="00EC4CD1" w:rsidRDefault="00EC4CD1" w:rsidP="00EC4CD1">
      <w:pPr>
        <w:spacing w:after="0" w:line="256" w:lineRule="auto"/>
        <w:rPr>
          <w:rFonts w:ascii="Arial" w:eastAsia="Calibri" w:hAnsi="Arial" w:cs="Arial"/>
          <w:color w:val="000000"/>
          <w:sz w:val="24"/>
          <w:szCs w:val="24"/>
          <w:lang w:eastAsia="en-GB"/>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2"/>
        <w:gridCol w:w="7396"/>
      </w:tblGrid>
      <w:tr w:rsidR="00EC4CD1" w:rsidRPr="00EC4CD1" w14:paraId="3F42E85E" w14:textId="77777777" w:rsidTr="5D09BB3C">
        <w:tc>
          <w:tcPr>
            <w:tcW w:w="1952" w:type="dxa"/>
            <w:tcBorders>
              <w:top w:val="single" w:sz="6" w:space="0" w:color="auto"/>
              <w:left w:val="single" w:sz="6" w:space="0" w:color="auto"/>
              <w:bottom w:val="single" w:sz="6" w:space="0" w:color="auto"/>
              <w:right w:val="single" w:sz="6" w:space="0" w:color="auto"/>
            </w:tcBorders>
            <w:shd w:val="clear" w:color="auto" w:fill="auto"/>
            <w:hideMark/>
          </w:tcPr>
          <w:p w14:paraId="1F858C05" w14:textId="77777777" w:rsidR="00EC4CD1" w:rsidRPr="00EC4CD1" w:rsidRDefault="00EC4CD1" w:rsidP="00EC4CD1">
            <w:pPr>
              <w:spacing w:before="120" w:after="120" w:line="256" w:lineRule="auto"/>
              <w:rPr>
                <w:rFonts w:ascii="Arial" w:eastAsia="Calibri" w:hAnsi="Arial" w:cs="Arial"/>
                <w:b/>
                <w:color w:val="000000"/>
                <w:sz w:val="24"/>
                <w:szCs w:val="24"/>
                <w:lang w:eastAsia="en-GB"/>
              </w:rPr>
            </w:pPr>
            <w:r w:rsidRPr="00EC4CD1">
              <w:rPr>
                <w:rFonts w:ascii="Arial" w:eastAsia="Calibri" w:hAnsi="Arial" w:cs="Arial"/>
                <w:b/>
                <w:color w:val="000000"/>
                <w:sz w:val="24"/>
                <w:szCs w:val="24"/>
                <w:lang w:eastAsia="en-GB"/>
              </w:rPr>
              <w:t>Role Title:</w:t>
            </w:r>
          </w:p>
        </w:tc>
        <w:tc>
          <w:tcPr>
            <w:tcW w:w="7396" w:type="dxa"/>
            <w:tcBorders>
              <w:top w:val="single" w:sz="6" w:space="0" w:color="auto"/>
              <w:left w:val="single" w:sz="6" w:space="0" w:color="auto"/>
              <w:bottom w:val="single" w:sz="6" w:space="0" w:color="auto"/>
              <w:right w:val="single" w:sz="6" w:space="0" w:color="auto"/>
            </w:tcBorders>
            <w:hideMark/>
          </w:tcPr>
          <w:p w14:paraId="615970A2" w14:textId="74407084" w:rsidR="00EC4CD1" w:rsidRPr="00BD13F2" w:rsidRDefault="00BD13F2" w:rsidP="00EC4CD1">
            <w:pPr>
              <w:spacing w:before="120" w:after="120" w:line="256" w:lineRule="auto"/>
              <w:rPr>
                <w:rFonts w:ascii="Arial" w:eastAsia="Calibri" w:hAnsi="Arial" w:cs="Arial"/>
                <w:color w:val="000000"/>
                <w:sz w:val="24"/>
                <w:szCs w:val="24"/>
                <w:lang w:eastAsia="en-GB"/>
              </w:rPr>
            </w:pPr>
            <w:r w:rsidRPr="00BD13F2">
              <w:rPr>
                <w:rFonts w:ascii="Arial" w:hAnsi="Arial" w:cs="Arial"/>
                <w:sz w:val="24"/>
                <w:szCs w:val="24"/>
              </w:rPr>
              <w:t>Democratic Services Officer</w:t>
            </w:r>
          </w:p>
        </w:tc>
      </w:tr>
      <w:tr w:rsidR="00EC4CD1" w:rsidRPr="00EC4CD1" w14:paraId="259B9722" w14:textId="77777777" w:rsidTr="5D09BB3C">
        <w:tc>
          <w:tcPr>
            <w:tcW w:w="1952" w:type="dxa"/>
            <w:tcBorders>
              <w:top w:val="single" w:sz="6" w:space="0" w:color="auto"/>
              <w:left w:val="single" w:sz="6" w:space="0" w:color="auto"/>
              <w:bottom w:val="single" w:sz="6" w:space="0" w:color="auto"/>
              <w:right w:val="single" w:sz="6" w:space="0" w:color="auto"/>
            </w:tcBorders>
            <w:shd w:val="clear" w:color="auto" w:fill="auto"/>
            <w:hideMark/>
          </w:tcPr>
          <w:p w14:paraId="04D93F1C" w14:textId="77777777" w:rsidR="00EC4CD1" w:rsidRPr="00EC4CD1" w:rsidRDefault="00EC4CD1" w:rsidP="00EC4CD1">
            <w:pPr>
              <w:spacing w:before="120" w:after="120" w:line="256" w:lineRule="auto"/>
              <w:rPr>
                <w:rFonts w:ascii="Arial" w:eastAsia="Calibri" w:hAnsi="Arial" w:cs="Arial"/>
                <w:b/>
                <w:color w:val="000000"/>
                <w:sz w:val="24"/>
                <w:szCs w:val="24"/>
                <w:lang w:eastAsia="en-GB"/>
              </w:rPr>
            </w:pPr>
            <w:r w:rsidRPr="00EC4CD1">
              <w:rPr>
                <w:rFonts w:ascii="Arial" w:eastAsia="Calibri" w:hAnsi="Arial" w:cs="Arial"/>
                <w:b/>
                <w:color w:val="000000"/>
                <w:sz w:val="24"/>
                <w:szCs w:val="24"/>
                <w:lang w:eastAsia="en-GB"/>
              </w:rPr>
              <w:t>Service:</w:t>
            </w:r>
          </w:p>
        </w:tc>
        <w:tc>
          <w:tcPr>
            <w:tcW w:w="7396" w:type="dxa"/>
            <w:tcBorders>
              <w:top w:val="single" w:sz="6" w:space="0" w:color="auto"/>
              <w:left w:val="single" w:sz="6" w:space="0" w:color="auto"/>
              <w:bottom w:val="single" w:sz="6" w:space="0" w:color="auto"/>
              <w:right w:val="single" w:sz="6" w:space="0" w:color="auto"/>
            </w:tcBorders>
            <w:hideMark/>
          </w:tcPr>
          <w:p w14:paraId="1D56CA4C" w14:textId="13470E80" w:rsidR="00EC4CD1" w:rsidRPr="00BD13F2" w:rsidRDefault="00BD13F2" w:rsidP="00BD13F2">
            <w:pPr>
              <w:spacing w:before="120" w:after="120" w:line="256" w:lineRule="auto"/>
              <w:rPr>
                <w:rFonts w:ascii="Arial" w:eastAsia="Calibri" w:hAnsi="Arial" w:cs="Arial"/>
                <w:color w:val="000000"/>
                <w:sz w:val="24"/>
                <w:szCs w:val="24"/>
                <w:lang w:eastAsia="en-GB"/>
              </w:rPr>
            </w:pPr>
            <w:r w:rsidRPr="00BD13F2">
              <w:rPr>
                <w:rFonts w:ascii="Arial" w:hAnsi="Arial" w:cs="Arial"/>
                <w:sz w:val="24"/>
                <w:szCs w:val="24"/>
              </w:rPr>
              <w:t xml:space="preserve">Democratic Services </w:t>
            </w:r>
          </w:p>
        </w:tc>
      </w:tr>
      <w:tr w:rsidR="00EC4CD1" w:rsidRPr="00EC4CD1" w14:paraId="087B6A58" w14:textId="77777777" w:rsidTr="5D09BB3C">
        <w:tc>
          <w:tcPr>
            <w:tcW w:w="1952" w:type="dxa"/>
            <w:tcBorders>
              <w:top w:val="single" w:sz="6" w:space="0" w:color="auto"/>
              <w:left w:val="single" w:sz="6" w:space="0" w:color="auto"/>
              <w:bottom w:val="single" w:sz="6" w:space="0" w:color="auto"/>
              <w:right w:val="single" w:sz="6" w:space="0" w:color="auto"/>
            </w:tcBorders>
            <w:shd w:val="clear" w:color="auto" w:fill="auto"/>
            <w:hideMark/>
          </w:tcPr>
          <w:p w14:paraId="5D01BECE" w14:textId="77777777" w:rsidR="00EC4CD1" w:rsidRPr="00EC4CD1" w:rsidRDefault="00EC4CD1" w:rsidP="00EC4CD1">
            <w:pPr>
              <w:spacing w:before="120" w:after="120" w:line="256" w:lineRule="auto"/>
              <w:rPr>
                <w:rFonts w:ascii="Arial" w:eastAsia="Calibri" w:hAnsi="Arial" w:cs="Arial"/>
                <w:b/>
                <w:color w:val="000000"/>
                <w:sz w:val="24"/>
                <w:szCs w:val="24"/>
                <w:lang w:eastAsia="en-GB"/>
              </w:rPr>
            </w:pPr>
            <w:r w:rsidRPr="00EC4CD1">
              <w:rPr>
                <w:rFonts w:ascii="Arial" w:eastAsia="Calibri" w:hAnsi="Arial" w:cs="Arial"/>
                <w:b/>
                <w:color w:val="000000"/>
                <w:sz w:val="24"/>
                <w:szCs w:val="24"/>
                <w:lang w:eastAsia="en-GB"/>
              </w:rPr>
              <w:t>Location:</w:t>
            </w:r>
          </w:p>
        </w:tc>
        <w:tc>
          <w:tcPr>
            <w:tcW w:w="7396" w:type="dxa"/>
            <w:tcBorders>
              <w:top w:val="single" w:sz="6" w:space="0" w:color="auto"/>
              <w:left w:val="single" w:sz="6" w:space="0" w:color="auto"/>
              <w:bottom w:val="single" w:sz="6" w:space="0" w:color="auto"/>
              <w:right w:val="single" w:sz="6" w:space="0" w:color="auto"/>
            </w:tcBorders>
            <w:hideMark/>
          </w:tcPr>
          <w:p w14:paraId="2701BB4E" w14:textId="7D4B0285" w:rsidR="00EC4CD1" w:rsidRPr="00BD13F2" w:rsidRDefault="00414695" w:rsidP="00EC4CD1">
            <w:pPr>
              <w:spacing w:before="120" w:after="120" w:line="256" w:lineRule="auto"/>
              <w:rPr>
                <w:rFonts w:ascii="Arial" w:eastAsia="Calibri" w:hAnsi="Arial" w:cs="Arial"/>
                <w:color w:val="000000"/>
                <w:sz w:val="24"/>
                <w:szCs w:val="24"/>
                <w:lang w:eastAsia="en-GB"/>
              </w:rPr>
            </w:pPr>
            <w:r w:rsidRPr="00BD13F2">
              <w:rPr>
                <w:rFonts w:ascii="Arial" w:eastAsia="Calibri" w:hAnsi="Arial" w:cs="Arial"/>
                <w:color w:val="000000"/>
                <w:sz w:val="24"/>
                <w:szCs w:val="24"/>
                <w:lang w:eastAsia="en-GB"/>
              </w:rPr>
              <w:t>Surrey Heath House, Knoll Road, Camberley, Surrey. GU15 3HD</w:t>
            </w:r>
          </w:p>
        </w:tc>
      </w:tr>
      <w:tr w:rsidR="00EC4CD1" w:rsidRPr="00EC4CD1" w14:paraId="6652B955" w14:textId="77777777" w:rsidTr="5D09BB3C">
        <w:tc>
          <w:tcPr>
            <w:tcW w:w="1952" w:type="dxa"/>
            <w:tcBorders>
              <w:top w:val="single" w:sz="6" w:space="0" w:color="auto"/>
              <w:left w:val="single" w:sz="6" w:space="0" w:color="auto"/>
              <w:bottom w:val="single" w:sz="6" w:space="0" w:color="auto"/>
              <w:right w:val="single" w:sz="6" w:space="0" w:color="auto"/>
            </w:tcBorders>
            <w:shd w:val="clear" w:color="auto" w:fill="auto"/>
            <w:hideMark/>
          </w:tcPr>
          <w:p w14:paraId="01AB5EA1" w14:textId="77777777" w:rsidR="00EC4CD1" w:rsidRPr="00EC4CD1" w:rsidRDefault="00EC4CD1" w:rsidP="00EC4CD1">
            <w:pPr>
              <w:spacing w:before="120" w:after="120" w:line="256" w:lineRule="auto"/>
              <w:rPr>
                <w:rFonts w:ascii="Arial" w:eastAsia="Calibri" w:hAnsi="Arial" w:cs="Arial"/>
                <w:b/>
                <w:color w:val="000000"/>
                <w:sz w:val="24"/>
                <w:szCs w:val="24"/>
                <w:lang w:eastAsia="en-GB"/>
              </w:rPr>
            </w:pPr>
            <w:r w:rsidRPr="00EC4CD1">
              <w:rPr>
                <w:rFonts w:ascii="Arial" w:eastAsia="Calibri" w:hAnsi="Arial" w:cs="Arial"/>
                <w:b/>
                <w:color w:val="000000"/>
                <w:sz w:val="24"/>
                <w:szCs w:val="24"/>
                <w:lang w:eastAsia="en-GB"/>
              </w:rPr>
              <w:t>Reporting To:</w:t>
            </w:r>
          </w:p>
        </w:tc>
        <w:tc>
          <w:tcPr>
            <w:tcW w:w="7396" w:type="dxa"/>
            <w:tcBorders>
              <w:top w:val="single" w:sz="6" w:space="0" w:color="auto"/>
              <w:left w:val="single" w:sz="6" w:space="0" w:color="auto"/>
              <w:bottom w:val="single" w:sz="6" w:space="0" w:color="auto"/>
              <w:right w:val="single" w:sz="6" w:space="0" w:color="auto"/>
            </w:tcBorders>
            <w:hideMark/>
          </w:tcPr>
          <w:p w14:paraId="265A03DB" w14:textId="01BC4755" w:rsidR="00EC4CD1" w:rsidRPr="00BD13F2" w:rsidRDefault="00BD13F2" w:rsidP="5D09BB3C">
            <w:pPr>
              <w:spacing w:before="120" w:after="120" w:line="256" w:lineRule="auto"/>
              <w:rPr>
                <w:rFonts w:ascii="Arial" w:eastAsia="Calibri" w:hAnsi="Arial" w:cs="Arial"/>
                <w:color w:val="000000" w:themeColor="text1"/>
                <w:sz w:val="24"/>
                <w:szCs w:val="24"/>
                <w:lang w:eastAsia="en-GB"/>
              </w:rPr>
            </w:pPr>
            <w:r w:rsidRPr="00BD13F2">
              <w:rPr>
                <w:rFonts w:ascii="Arial" w:hAnsi="Arial" w:cs="Arial"/>
                <w:sz w:val="24"/>
                <w:szCs w:val="24"/>
              </w:rPr>
              <w:t>Democratic Services Manager</w:t>
            </w:r>
          </w:p>
        </w:tc>
      </w:tr>
    </w:tbl>
    <w:p w14:paraId="0E9CDB62" w14:textId="77777777" w:rsidR="00EC4CD1" w:rsidRPr="00EC4CD1" w:rsidRDefault="00EC4CD1" w:rsidP="00EC4CD1">
      <w:pPr>
        <w:spacing w:after="0" w:line="256" w:lineRule="auto"/>
        <w:rPr>
          <w:rFonts w:ascii="Arial" w:eastAsia="Calibri" w:hAnsi="Arial" w:cs="Arial"/>
          <w:color w:val="000000"/>
          <w:sz w:val="24"/>
          <w:szCs w:val="24"/>
          <w:lang w:eastAsia="en-GB"/>
        </w:rPr>
      </w:pPr>
    </w:p>
    <w:p w14:paraId="3298E87D" w14:textId="77777777" w:rsidR="00EC4CD1" w:rsidRPr="00EC4CD1" w:rsidRDefault="00EC4CD1" w:rsidP="00EC4CD1">
      <w:pPr>
        <w:spacing w:after="0" w:line="256" w:lineRule="auto"/>
        <w:rPr>
          <w:rFonts w:ascii="Arial" w:eastAsia="Calibri" w:hAnsi="Arial" w:cs="Arial"/>
          <w:color w:val="000000"/>
          <w:sz w:val="24"/>
          <w:szCs w:val="24"/>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7481"/>
      </w:tblGrid>
      <w:tr w:rsidR="00EC4CD1" w:rsidRPr="00EC4CD1" w14:paraId="6959BEF6" w14:textId="77777777" w:rsidTr="009A1EFF">
        <w:trPr>
          <w:trHeight w:val="2324"/>
        </w:trPr>
        <w:tc>
          <w:tcPr>
            <w:tcW w:w="1870" w:type="dxa"/>
            <w:tcBorders>
              <w:top w:val="single" w:sz="4" w:space="0" w:color="auto"/>
              <w:left w:val="single" w:sz="4" w:space="0" w:color="auto"/>
              <w:bottom w:val="single" w:sz="4" w:space="0" w:color="auto"/>
              <w:right w:val="single" w:sz="4" w:space="0" w:color="auto"/>
            </w:tcBorders>
            <w:hideMark/>
          </w:tcPr>
          <w:p w14:paraId="2F1BCB7E" w14:textId="77777777" w:rsidR="00EC4CD1" w:rsidRPr="00EC4CD1" w:rsidRDefault="00EC4CD1" w:rsidP="00EC4CD1">
            <w:pPr>
              <w:spacing w:after="240" w:line="256" w:lineRule="auto"/>
              <w:rPr>
                <w:rFonts w:ascii="Arial" w:eastAsia="Calibri" w:hAnsi="Arial" w:cs="Arial"/>
                <w:b/>
                <w:color w:val="000000"/>
                <w:sz w:val="24"/>
                <w:szCs w:val="24"/>
                <w:lang w:eastAsia="en-GB"/>
              </w:rPr>
            </w:pPr>
            <w:r w:rsidRPr="00EC4CD1">
              <w:rPr>
                <w:rFonts w:ascii="Arial" w:eastAsia="Calibri" w:hAnsi="Arial" w:cs="Arial"/>
                <w:b/>
                <w:color w:val="000000"/>
                <w:sz w:val="24"/>
                <w:szCs w:val="24"/>
                <w:lang w:eastAsia="en-GB"/>
              </w:rPr>
              <w:t>Role Purpose:</w:t>
            </w:r>
          </w:p>
          <w:p w14:paraId="585A7092" w14:textId="77777777" w:rsidR="00EC4CD1" w:rsidRPr="00EC4CD1" w:rsidRDefault="00EC4CD1" w:rsidP="00EC4CD1">
            <w:pPr>
              <w:spacing w:after="240" w:line="256" w:lineRule="auto"/>
              <w:rPr>
                <w:rFonts w:ascii="Arial" w:eastAsia="Calibri" w:hAnsi="Arial" w:cs="Arial"/>
                <w:color w:val="000000"/>
                <w:sz w:val="24"/>
                <w:szCs w:val="24"/>
                <w:lang w:eastAsia="en-GB"/>
              </w:rPr>
            </w:pPr>
            <w:r w:rsidRPr="00EC4CD1">
              <w:rPr>
                <w:rFonts w:ascii="Arial" w:eastAsia="Calibri" w:hAnsi="Arial" w:cs="Arial"/>
                <w:b/>
                <w:i/>
                <w:color w:val="000000"/>
                <w:sz w:val="24"/>
                <w:szCs w:val="24"/>
                <w:lang w:eastAsia="en-GB"/>
              </w:rPr>
              <w:t>Why the role exists and its contribution</w:t>
            </w:r>
          </w:p>
        </w:tc>
        <w:tc>
          <w:tcPr>
            <w:tcW w:w="7481" w:type="dxa"/>
            <w:tcBorders>
              <w:top w:val="single" w:sz="4" w:space="0" w:color="auto"/>
              <w:left w:val="single" w:sz="4" w:space="0" w:color="auto"/>
              <w:bottom w:val="single" w:sz="4" w:space="0" w:color="auto"/>
              <w:right w:val="single" w:sz="4" w:space="0" w:color="auto"/>
            </w:tcBorders>
          </w:tcPr>
          <w:p w14:paraId="0EE2A083" w14:textId="77777777" w:rsidR="00AD5F06" w:rsidRPr="002C0FB6" w:rsidRDefault="00AD5F06" w:rsidP="008A61C8">
            <w:pPr>
              <w:tabs>
                <w:tab w:val="left" w:pos="5148"/>
              </w:tabs>
              <w:spacing w:after="0" w:line="240" w:lineRule="auto"/>
              <w:rPr>
                <w:rFonts w:ascii="Arial" w:hAnsi="Arial" w:cs="Arial"/>
              </w:rPr>
            </w:pPr>
            <w:r w:rsidRPr="002C0FB6">
              <w:rPr>
                <w:rFonts w:ascii="Arial" w:hAnsi="Arial" w:cs="Arial"/>
              </w:rPr>
              <w:t>As part of a team</w:t>
            </w:r>
          </w:p>
          <w:p w14:paraId="259DDAC5" w14:textId="77777777" w:rsidR="00AD5F06" w:rsidRPr="008A61C8" w:rsidRDefault="00AD5F06" w:rsidP="008A61C8">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r w:rsidRPr="008A61C8">
              <w:rPr>
                <w:rFonts w:ascii="Arial" w:hAnsi="Arial" w:cs="Arial"/>
                <w:spacing w:val="-5"/>
                <w:sz w:val="22"/>
              </w:rPr>
              <w:t>to facilitate the effective and efficient operation of the decision-making arrangements and scrutiny processes of the Council;</w:t>
            </w:r>
          </w:p>
          <w:p w14:paraId="33DE6BB8" w14:textId="2310FBBD" w:rsidR="00AD5F06" w:rsidRPr="008A61C8" w:rsidRDefault="00AD5F06" w:rsidP="008A61C8">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r w:rsidRPr="008A61C8">
              <w:rPr>
                <w:rFonts w:ascii="Arial" w:hAnsi="Arial" w:cs="Arial"/>
                <w:spacing w:val="-5"/>
                <w:sz w:val="22"/>
              </w:rPr>
              <w:t xml:space="preserve">to prepare and maintain the Register of Electors and assist with the delivery of  Parliamentary, </w:t>
            </w:r>
            <w:r w:rsidR="00AD599A">
              <w:rPr>
                <w:rFonts w:ascii="Arial" w:hAnsi="Arial" w:cs="Arial"/>
                <w:spacing w:val="-5"/>
                <w:sz w:val="22"/>
              </w:rPr>
              <w:t xml:space="preserve">County Council, </w:t>
            </w:r>
            <w:r w:rsidRPr="008A61C8">
              <w:rPr>
                <w:rFonts w:ascii="Arial" w:hAnsi="Arial" w:cs="Arial"/>
                <w:spacing w:val="-5"/>
                <w:sz w:val="22"/>
              </w:rPr>
              <w:t>Borough Council, Parish Council</w:t>
            </w:r>
            <w:r w:rsidR="00AD599A">
              <w:rPr>
                <w:rFonts w:ascii="Arial" w:hAnsi="Arial" w:cs="Arial"/>
                <w:spacing w:val="-5"/>
                <w:sz w:val="22"/>
              </w:rPr>
              <w:t>, Police &amp; Crime Commissioner</w:t>
            </w:r>
            <w:r w:rsidRPr="008A61C8">
              <w:rPr>
                <w:rFonts w:ascii="Arial" w:hAnsi="Arial" w:cs="Arial"/>
                <w:spacing w:val="-5"/>
                <w:sz w:val="22"/>
              </w:rPr>
              <w:t xml:space="preserve"> and</w:t>
            </w:r>
            <w:r w:rsidR="00143022">
              <w:rPr>
                <w:rFonts w:ascii="Arial" w:hAnsi="Arial" w:cs="Arial"/>
                <w:spacing w:val="-5"/>
                <w:sz w:val="22"/>
              </w:rPr>
              <w:t xml:space="preserve"> other elections and referenda</w:t>
            </w:r>
            <w:r w:rsidRPr="008A61C8">
              <w:rPr>
                <w:rFonts w:ascii="Arial" w:hAnsi="Arial" w:cs="Arial"/>
                <w:spacing w:val="-5"/>
                <w:sz w:val="22"/>
              </w:rPr>
              <w:t>;</w:t>
            </w:r>
          </w:p>
          <w:p w14:paraId="22EF213B" w14:textId="575EA68F" w:rsidR="00AD5F06" w:rsidRPr="008A61C8" w:rsidRDefault="00AD5F06" w:rsidP="008A61C8">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r w:rsidRPr="008A61C8">
              <w:rPr>
                <w:rFonts w:ascii="Arial" w:hAnsi="Arial" w:cs="Arial"/>
                <w:spacing w:val="-5"/>
                <w:sz w:val="22"/>
              </w:rPr>
              <w:t xml:space="preserve">to be involved with the training and development of </w:t>
            </w:r>
            <w:r w:rsidR="00143022">
              <w:rPr>
                <w:rFonts w:ascii="Arial" w:hAnsi="Arial" w:cs="Arial"/>
                <w:spacing w:val="-5"/>
                <w:sz w:val="22"/>
              </w:rPr>
              <w:t>Councillors</w:t>
            </w:r>
            <w:r w:rsidRPr="008A61C8">
              <w:rPr>
                <w:rFonts w:ascii="Arial" w:hAnsi="Arial" w:cs="Arial"/>
                <w:spacing w:val="-5"/>
                <w:sz w:val="22"/>
              </w:rPr>
              <w:t>; and</w:t>
            </w:r>
          </w:p>
          <w:p w14:paraId="0B76D86F" w14:textId="011554EB" w:rsidR="00734311" w:rsidRPr="00010A90" w:rsidRDefault="009A1EFF" w:rsidP="00010A90">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proofErr w:type="gramStart"/>
            <w:r>
              <w:rPr>
                <w:rFonts w:ascii="Arial" w:hAnsi="Arial" w:cs="Arial"/>
                <w:spacing w:val="-5"/>
                <w:sz w:val="22"/>
              </w:rPr>
              <w:t>t</w:t>
            </w:r>
            <w:r w:rsidR="00AD5F06" w:rsidRPr="008A61C8">
              <w:rPr>
                <w:rFonts w:ascii="Arial" w:hAnsi="Arial" w:cs="Arial"/>
                <w:spacing w:val="-5"/>
                <w:sz w:val="22"/>
              </w:rPr>
              <w:t>o</w:t>
            </w:r>
            <w:proofErr w:type="gramEnd"/>
            <w:r w:rsidR="00AD5F06" w:rsidRPr="008A61C8">
              <w:rPr>
                <w:rFonts w:ascii="Arial" w:hAnsi="Arial" w:cs="Arial"/>
                <w:spacing w:val="-5"/>
                <w:sz w:val="22"/>
              </w:rPr>
              <w:t xml:space="preserve"> provide support to all Councillors.</w:t>
            </w:r>
          </w:p>
        </w:tc>
      </w:tr>
    </w:tbl>
    <w:p w14:paraId="32FFDCC1" w14:textId="77777777" w:rsidR="00EC4CD1" w:rsidRPr="00EC4CD1" w:rsidRDefault="00EC4CD1" w:rsidP="00EC4CD1">
      <w:pPr>
        <w:spacing w:after="240" w:line="256" w:lineRule="auto"/>
        <w:rPr>
          <w:rFonts w:ascii="Arial" w:eastAsia="Calibri" w:hAnsi="Arial" w:cs="Arial"/>
          <w:color w:val="000000"/>
          <w:sz w:val="24"/>
          <w:szCs w:val="24"/>
          <w:lang w:eastAsia="en-GB"/>
        </w:rPr>
      </w:pPr>
    </w:p>
    <w:p w14:paraId="1CC4957B" w14:textId="77777777" w:rsidR="00EC4CD1" w:rsidRPr="00EC4CD1" w:rsidRDefault="00EC4CD1" w:rsidP="00EC4CD1">
      <w:pPr>
        <w:keepNext/>
        <w:spacing w:after="240" w:line="240" w:lineRule="auto"/>
        <w:ind w:left="-142"/>
        <w:outlineLvl w:val="3"/>
        <w:rPr>
          <w:rFonts w:ascii="Arial" w:eastAsia="Times New Roman" w:hAnsi="Arial" w:cs="Arial"/>
          <w:b/>
          <w:sz w:val="24"/>
          <w:szCs w:val="24"/>
        </w:rPr>
      </w:pPr>
      <w:r w:rsidRPr="00EC4CD1">
        <w:rPr>
          <w:rFonts w:ascii="Arial" w:eastAsia="Times New Roman" w:hAnsi="Arial" w:cs="Arial"/>
          <w:b/>
          <w:sz w:val="24"/>
          <w:szCs w:val="24"/>
        </w:rPr>
        <w:t>Main Duties and accountabilities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221"/>
      </w:tblGrid>
      <w:tr w:rsidR="00EC4CD1" w:rsidRPr="00EC4CD1" w14:paraId="020CD985" w14:textId="77777777" w:rsidTr="713913E6">
        <w:tc>
          <w:tcPr>
            <w:tcW w:w="2130" w:type="dxa"/>
            <w:tcBorders>
              <w:top w:val="single" w:sz="4" w:space="0" w:color="auto"/>
              <w:left w:val="single" w:sz="4" w:space="0" w:color="auto"/>
              <w:bottom w:val="single" w:sz="4" w:space="0" w:color="auto"/>
              <w:right w:val="single" w:sz="4" w:space="0" w:color="auto"/>
            </w:tcBorders>
            <w:hideMark/>
          </w:tcPr>
          <w:p w14:paraId="3CA76075" w14:textId="680B97B6" w:rsidR="00EC4CD1" w:rsidRPr="00EC4CD1" w:rsidRDefault="5D09BB3C" w:rsidP="5D09BB3C">
            <w:pPr>
              <w:spacing w:after="240" w:line="256" w:lineRule="auto"/>
              <w:rPr>
                <w:rFonts w:ascii="Arial" w:eastAsia="Calibri" w:hAnsi="Arial" w:cs="Arial"/>
                <w:b/>
                <w:bCs/>
                <w:color w:val="000000" w:themeColor="text1"/>
                <w:sz w:val="24"/>
                <w:szCs w:val="24"/>
                <w:lang w:eastAsia="en-GB"/>
              </w:rPr>
            </w:pPr>
            <w:r w:rsidRPr="5D09BB3C">
              <w:rPr>
                <w:rFonts w:ascii="Arial" w:eastAsia="Calibri" w:hAnsi="Arial" w:cs="Arial"/>
                <w:b/>
                <w:bCs/>
                <w:color w:val="000000" w:themeColor="text1"/>
                <w:sz w:val="24"/>
                <w:szCs w:val="24"/>
                <w:lang w:eastAsia="en-GB"/>
              </w:rPr>
              <w:t>Knowledge and Expertise</w:t>
            </w:r>
          </w:p>
        </w:tc>
        <w:tc>
          <w:tcPr>
            <w:tcW w:w="7221" w:type="dxa"/>
            <w:tcBorders>
              <w:top w:val="single" w:sz="4" w:space="0" w:color="auto"/>
              <w:left w:val="single" w:sz="4" w:space="0" w:color="auto"/>
              <w:bottom w:val="single" w:sz="4" w:space="0" w:color="auto"/>
              <w:right w:val="single" w:sz="4" w:space="0" w:color="auto"/>
            </w:tcBorders>
            <w:hideMark/>
          </w:tcPr>
          <w:p w14:paraId="432AEB38" w14:textId="460A4BC5" w:rsidR="00EC4CD1" w:rsidRPr="00B46C19" w:rsidRDefault="00C06827" w:rsidP="00A811EB">
            <w:pPr>
              <w:widowControl w:val="0"/>
              <w:tabs>
                <w:tab w:val="left" w:pos="5148"/>
              </w:tabs>
              <w:autoSpaceDE w:val="0"/>
              <w:autoSpaceDN w:val="0"/>
              <w:adjustRightInd w:val="0"/>
              <w:spacing w:after="27" w:line="248" w:lineRule="atLeast"/>
              <w:ind w:right="22"/>
              <w:rPr>
                <w:rFonts w:ascii="Arial" w:hAnsi="Arial" w:cs="Arial"/>
                <w:b/>
                <w:spacing w:val="-5"/>
              </w:rPr>
            </w:pPr>
            <w:r w:rsidRPr="00B46C19">
              <w:rPr>
                <w:rFonts w:ascii="Arial" w:hAnsi="Arial" w:cs="Arial"/>
                <w:b/>
                <w:spacing w:val="-5"/>
              </w:rPr>
              <w:t>Committee administration</w:t>
            </w:r>
          </w:p>
          <w:p w14:paraId="49DC3DA3" w14:textId="77777777" w:rsidR="00AF5ED4" w:rsidRPr="00AF5ED4" w:rsidRDefault="00AF5ED4" w:rsidP="00AF5ED4">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r w:rsidRPr="00AF5ED4">
              <w:rPr>
                <w:rFonts w:ascii="Arial" w:hAnsi="Arial" w:cs="Arial"/>
                <w:spacing w:val="-5"/>
                <w:sz w:val="22"/>
              </w:rPr>
              <w:t>To manage, as allocated, the business of the established bodies of the Council, joint committees and partnership bodies, including preparation of forward plans, the preparation and publishing of agendas and the recording of decisions taken by those bodies.</w:t>
            </w:r>
          </w:p>
          <w:p w14:paraId="21DE2EF5" w14:textId="544695DA" w:rsidR="00734311" w:rsidRDefault="00AF5ED4" w:rsidP="00A811EB">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r w:rsidRPr="00AF5ED4">
              <w:rPr>
                <w:rFonts w:ascii="Arial" w:hAnsi="Arial" w:cs="Arial"/>
                <w:spacing w:val="-5"/>
                <w:sz w:val="22"/>
              </w:rPr>
              <w:t>To be proficient with and to use the Committee Management System to its full potential</w:t>
            </w:r>
          </w:p>
          <w:p w14:paraId="32EFAF54" w14:textId="34E2FEB7" w:rsidR="005E2F39" w:rsidRDefault="005E2F39" w:rsidP="00A811EB">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r>
              <w:rPr>
                <w:rFonts w:ascii="Arial" w:hAnsi="Arial" w:cs="Arial"/>
                <w:spacing w:val="-5"/>
                <w:sz w:val="22"/>
              </w:rPr>
              <w:t>To be proficient with the Council’s audio visual equipment</w:t>
            </w:r>
          </w:p>
          <w:p w14:paraId="71476F3E" w14:textId="77777777" w:rsidR="00010A90" w:rsidRPr="00A811EB" w:rsidRDefault="00010A90" w:rsidP="00010A90">
            <w:pPr>
              <w:pStyle w:val="ListParagraph"/>
              <w:widowControl w:val="0"/>
              <w:tabs>
                <w:tab w:val="left" w:pos="5148"/>
              </w:tabs>
              <w:autoSpaceDE w:val="0"/>
              <w:autoSpaceDN w:val="0"/>
              <w:adjustRightInd w:val="0"/>
              <w:spacing w:after="27" w:line="248" w:lineRule="atLeast"/>
              <w:ind w:right="22"/>
              <w:rPr>
                <w:rFonts w:ascii="Arial" w:hAnsi="Arial" w:cs="Arial"/>
                <w:spacing w:val="-5"/>
                <w:sz w:val="22"/>
              </w:rPr>
            </w:pPr>
          </w:p>
          <w:p w14:paraId="4698196E" w14:textId="02F7D77B" w:rsidR="00734311" w:rsidRPr="00B46C19" w:rsidRDefault="00A811EB" w:rsidP="00A811EB">
            <w:pPr>
              <w:widowControl w:val="0"/>
              <w:tabs>
                <w:tab w:val="left" w:pos="5148"/>
              </w:tabs>
              <w:autoSpaceDE w:val="0"/>
              <w:autoSpaceDN w:val="0"/>
              <w:adjustRightInd w:val="0"/>
              <w:spacing w:after="27" w:line="248" w:lineRule="atLeast"/>
              <w:ind w:right="22"/>
              <w:rPr>
                <w:rFonts w:ascii="Arial" w:hAnsi="Arial" w:cs="Arial"/>
                <w:b/>
                <w:spacing w:val="-5"/>
              </w:rPr>
            </w:pPr>
            <w:r w:rsidRPr="00B46C19">
              <w:rPr>
                <w:rFonts w:ascii="Arial" w:hAnsi="Arial" w:cs="Arial"/>
                <w:b/>
                <w:spacing w:val="-5"/>
              </w:rPr>
              <w:t>E</w:t>
            </w:r>
            <w:r w:rsidR="00B46C19" w:rsidRPr="00B46C19">
              <w:rPr>
                <w:rFonts w:ascii="Arial" w:hAnsi="Arial" w:cs="Arial"/>
                <w:b/>
                <w:spacing w:val="-5"/>
              </w:rPr>
              <w:t>lections and Electoral Registration</w:t>
            </w:r>
          </w:p>
          <w:p w14:paraId="47D0973A" w14:textId="77777777" w:rsidR="00C06827" w:rsidRDefault="00C06827" w:rsidP="00AF5ED4">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r w:rsidRPr="00C06827">
              <w:rPr>
                <w:rFonts w:ascii="Arial" w:hAnsi="Arial" w:cs="Arial"/>
                <w:spacing w:val="-5"/>
                <w:sz w:val="22"/>
              </w:rPr>
              <w:t>To be responsible for all allocated activities leading up to, during, and after elections, referendums and/or other polls.</w:t>
            </w:r>
          </w:p>
          <w:p w14:paraId="57B3DB0A" w14:textId="77777777" w:rsidR="00734311" w:rsidRDefault="00C06827" w:rsidP="008A61C8">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r w:rsidRPr="00C06827">
              <w:rPr>
                <w:rFonts w:ascii="Arial" w:hAnsi="Arial" w:cs="Arial"/>
                <w:spacing w:val="-5"/>
                <w:sz w:val="22"/>
              </w:rPr>
              <w:t>To keep the Register of Electors up-to-date and to contribute to the conduct of the annual canvass</w:t>
            </w:r>
            <w:r w:rsidR="008A61C8">
              <w:rPr>
                <w:rFonts w:ascii="Arial" w:hAnsi="Arial" w:cs="Arial"/>
                <w:spacing w:val="-5"/>
                <w:sz w:val="22"/>
              </w:rPr>
              <w:t xml:space="preserve"> of electors</w:t>
            </w:r>
            <w:r w:rsidRPr="00C06827">
              <w:rPr>
                <w:rFonts w:ascii="Arial" w:hAnsi="Arial" w:cs="Arial"/>
                <w:spacing w:val="-5"/>
                <w:sz w:val="22"/>
              </w:rPr>
              <w:t>.</w:t>
            </w:r>
          </w:p>
          <w:p w14:paraId="0293FAE5" w14:textId="131CECC4" w:rsidR="00010A90" w:rsidRPr="00B46C19" w:rsidRDefault="00010A90" w:rsidP="00010A90">
            <w:pPr>
              <w:pStyle w:val="ListParagraph"/>
              <w:widowControl w:val="0"/>
              <w:tabs>
                <w:tab w:val="left" w:pos="5148"/>
              </w:tabs>
              <w:autoSpaceDE w:val="0"/>
              <w:autoSpaceDN w:val="0"/>
              <w:adjustRightInd w:val="0"/>
              <w:spacing w:after="27" w:line="248" w:lineRule="atLeast"/>
              <w:ind w:right="22"/>
              <w:rPr>
                <w:rFonts w:ascii="Arial" w:hAnsi="Arial" w:cs="Arial"/>
                <w:spacing w:val="-5"/>
                <w:sz w:val="22"/>
              </w:rPr>
            </w:pPr>
          </w:p>
        </w:tc>
      </w:tr>
      <w:tr w:rsidR="00EC4CD1" w:rsidRPr="00EC4CD1" w14:paraId="15391F11" w14:textId="77777777" w:rsidTr="713913E6">
        <w:trPr>
          <w:trHeight w:val="14640"/>
        </w:trPr>
        <w:tc>
          <w:tcPr>
            <w:tcW w:w="2130" w:type="dxa"/>
            <w:tcBorders>
              <w:top w:val="single" w:sz="4" w:space="0" w:color="auto"/>
              <w:left w:val="single" w:sz="4" w:space="0" w:color="auto"/>
              <w:bottom w:val="single" w:sz="4" w:space="0" w:color="auto"/>
              <w:right w:val="single" w:sz="4" w:space="0" w:color="auto"/>
            </w:tcBorders>
          </w:tcPr>
          <w:p w14:paraId="09C68295" w14:textId="356A794E" w:rsidR="00EC4CD1" w:rsidRPr="00EC4CD1" w:rsidRDefault="713913E6" w:rsidP="5D09BB3C">
            <w:pPr>
              <w:spacing w:after="240" w:line="256" w:lineRule="auto"/>
            </w:pPr>
            <w:r w:rsidRPr="713913E6">
              <w:rPr>
                <w:rFonts w:ascii="Arial" w:eastAsia="Arial" w:hAnsi="Arial" w:cs="Arial"/>
                <w:b/>
                <w:bCs/>
                <w:sz w:val="24"/>
                <w:szCs w:val="24"/>
              </w:rPr>
              <w:lastRenderedPageBreak/>
              <w:t>Relations with People (Internal &amp; External)</w:t>
            </w:r>
          </w:p>
          <w:p w14:paraId="44EDE93A" w14:textId="77777777" w:rsidR="00EC4CD1" w:rsidRPr="00F0515A" w:rsidRDefault="00EC4CD1" w:rsidP="00EC4CD1">
            <w:pPr>
              <w:spacing w:after="240" w:line="256" w:lineRule="auto"/>
              <w:ind w:left="360"/>
              <w:rPr>
                <w:rFonts w:ascii="Arial" w:eastAsia="Calibri" w:hAnsi="Arial" w:cs="Arial"/>
                <w:color w:val="000000"/>
                <w:sz w:val="14"/>
                <w:szCs w:val="24"/>
                <w:lang w:eastAsia="en-GB"/>
              </w:rPr>
            </w:pPr>
          </w:p>
          <w:p w14:paraId="107C3543" w14:textId="22F010ED" w:rsidR="00EC4CD1" w:rsidRPr="00EC4CD1" w:rsidRDefault="713913E6" w:rsidP="5D09BB3C">
            <w:pPr>
              <w:spacing w:after="240" w:line="256" w:lineRule="auto"/>
            </w:pPr>
            <w:r w:rsidRPr="713913E6">
              <w:rPr>
                <w:rFonts w:ascii="Arial" w:eastAsia="Arial" w:hAnsi="Arial" w:cs="Arial"/>
                <w:b/>
                <w:bCs/>
                <w:sz w:val="24"/>
                <w:szCs w:val="24"/>
              </w:rPr>
              <w:t>Creativity &amp; Innovation</w:t>
            </w:r>
          </w:p>
          <w:p w14:paraId="76192125" w14:textId="26BF00E4" w:rsidR="00EC4CD1" w:rsidRPr="00EC4CD1" w:rsidRDefault="00EC4CD1" w:rsidP="5D09BB3C">
            <w:pPr>
              <w:spacing w:after="240" w:line="256" w:lineRule="auto"/>
              <w:ind w:left="360"/>
              <w:rPr>
                <w:rFonts w:ascii="Arial" w:eastAsia="Calibri" w:hAnsi="Arial" w:cs="Arial"/>
                <w:color w:val="000000"/>
                <w:sz w:val="24"/>
                <w:szCs w:val="24"/>
                <w:lang w:eastAsia="en-GB"/>
              </w:rPr>
            </w:pPr>
          </w:p>
          <w:p w14:paraId="4B4BD91E" w14:textId="4E9730BA" w:rsidR="00EC4CD1" w:rsidRPr="00EC4CD1" w:rsidRDefault="713913E6" w:rsidP="5D09BB3C">
            <w:pPr>
              <w:spacing w:after="240" w:line="256" w:lineRule="auto"/>
              <w:rPr>
                <w:rFonts w:ascii="Arial" w:eastAsia="Arial" w:hAnsi="Arial" w:cs="Arial"/>
                <w:b/>
                <w:bCs/>
                <w:sz w:val="24"/>
                <w:szCs w:val="24"/>
              </w:rPr>
            </w:pPr>
            <w:r w:rsidRPr="713913E6">
              <w:rPr>
                <w:rFonts w:ascii="Arial" w:eastAsia="Arial" w:hAnsi="Arial" w:cs="Arial"/>
                <w:b/>
                <w:bCs/>
                <w:sz w:val="24"/>
                <w:szCs w:val="24"/>
              </w:rPr>
              <w:t>Financial Accountability</w:t>
            </w:r>
          </w:p>
          <w:p w14:paraId="77E4B3AB" w14:textId="77777777" w:rsidR="00F0515A" w:rsidRDefault="00F0515A" w:rsidP="713913E6">
            <w:pPr>
              <w:spacing w:after="240" w:line="256" w:lineRule="auto"/>
              <w:rPr>
                <w:rFonts w:ascii="Arial" w:eastAsia="Arial" w:hAnsi="Arial" w:cs="Arial"/>
                <w:b/>
                <w:bCs/>
                <w:sz w:val="24"/>
                <w:szCs w:val="24"/>
                <w:highlight w:val="yellow"/>
              </w:rPr>
            </w:pPr>
          </w:p>
          <w:p w14:paraId="37D53F59" w14:textId="3A876970" w:rsidR="00EC4CD1" w:rsidRPr="00EC4CD1" w:rsidRDefault="713913E6" w:rsidP="713913E6">
            <w:pPr>
              <w:spacing w:after="240" w:line="256" w:lineRule="auto"/>
              <w:rPr>
                <w:rFonts w:ascii="Arial" w:eastAsia="Arial" w:hAnsi="Arial" w:cs="Arial"/>
                <w:b/>
                <w:bCs/>
                <w:sz w:val="24"/>
                <w:szCs w:val="24"/>
              </w:rPr>
            </w:pPr>
            <w:r w:rsidRPr="00F0515A">
              <w:rPr>
                <w:rFonts w:ascii="Arial" w:eastAsia="Arial" w:hAnsi="Arial" w:cs="Arial"/>
                <w:b/>
                <w:bCs/>
                <w:sz w:val="24"/>
                <w:szCs w:val="24"/>
              </w:rPr>
              <w:t>Impact upon the Organisation &amp; the Community</w:t>
            </w:r>
          </w:p>
          <w:p w14:paraId="0AEBFEF2" w14:textId="77777777" w:rsidR="00EC4CD1" w:rsidRPr="00EC4CD1" w:rsidRDefault="00EC4CD1" w:rsidP="00EC4CD1">
            <w:pPr>
              <w:spacing w:after="240" w:line="256" w:lineRule="auto"/>
              <w:ind w:left="360"/>
              <w:rPr>
                <w:rFonts w:ascii="Arial" w:eastAsia="Calibri" w:hAnsi="Arial" w:cs="Arial"/>
                <w:color w:val="000000"/>
                <w:sz w:val="24"/>
                <w:szCs w:val="24"/>
                <w:lang w:eastAsia="en-GB"/>
              </w:rPr>
            </w:pPr>
          </w:p>
          <w:p w14:paraId="1AA03394" w14:textId="6DE9CC2E" w:rsidR="00EC4CD1" w:rsidRPr="00EC4CD1" w:rsidRDefault="713913E6" w:rsidP="713913E6">
            <w:pPr>
              <w:spacing w:after="240" w:line="256" w:lineRule="auto"/>
              <w:rPr>
                <w:rFonts w:ascii="Arial" w:eastAsia="Arial" w:hAnsi="Arial" w:cs="Arial"/>
                <w:b/>
                <w:bCs/>
                <w:sz w:val="24"/>
                <w:szCs w:val="24"/>
              </w:rPr>
            </w:pPr>
            <w:r w:rsidRPr="713913E6">
              <w:rPr>
                <w:rFonts w:ascii="Arial" w:eastAsia="Arial" w:hAnsi="Arial" w:cs="Arial"/>
                <w:b/>
                <w:bCs/>
                <w:sz w:val="24"/>
                <w:szCs w:val="24"/>
              </w:rPr>
              <w:t>Management &amp; Supervisory Responsibilities</w:t>
            </w:r>
          </w:p>
          <w:p w14:paraId="313247E6" w14:textId="77777777" w:rsidR="00270CAD" w:rsidRPr="00EC4CD1" w:rsidRDefault="00270CAD" w:rsidP="713913E6">
            <w:pPr>
              <w:spacing w:after="240" w:line="256" w:lineRule="auto"/>
              <w:ind w:left="360"/>
              <w:rPr>
                <w:rFonts w:ascii="Arial" w:eastAsia="Calibri" w:hAnsi="Arial" w:cs="Arial"/>
                <w:b/>
                <w:bCs/>
                <w:color w:val="000000" w:themeColor="text1"/>
                <w:sz w:val="24"/>
                <w:szCs w:val="24"/>
                <w:lang w:eastAsia="en-GB"/>
              </w:rPr>
            </w:pPr>
          </w:p>
          <w:p w14:paraId="6388B98E" w14:textId="3923701B" w:rsidR="00EC4CD1" w:rsidRPr="00EC4CD1" w:rsidRDefault="713913E6" w:rsidP="713913E6">
            <w:pPr>
              <w:spacing w:after="240" w:line="256" w:lineRule="auto"/>
              <w:rPr>
                <w:rFonts w:ascii="Arial" w:eastAsia="Arial" w:hAnsi="Arial" w:cs="Arial"/>
                <w:b/>
                <w:bCs/>
                <w:sz w:val="24"/>
                <w:szCs w:val="24"/>
              </w:rPr>
            </w:pPr>
            <w:r w:rsidRPr="713913E6">
              <w:rPr>
                <w:rFonts w:ascii="Arial" w:eastAsia="Arial" w:hAnsi="Arial" w:cs="Arial"/>
                <w:b/>
                <w:bCs/>
                <w:sz w:val="24"/>
                <w:szCs w:val="24"/>
              </w:rPr>
              <w:t>Initiative &amp; Independent Action</w:t>
            </w:r>
          </w:p>
          <w:p w14:paraId="2184D4CE" w14:textId="77777777" w:rsidR="009A5BF8" w:rsidRDefault="009A5BF8" w:rsidP="713913E6">
            <w:pPr>
              <w:spacing w:after="240" w:line="256" w:lineRule="auto"/>
              <w:rPr>
                <w:rFonts w:ascii="Arial" w:eastAsia="Calibri" w:hAnsi="Arial" w:cs="Arial"/>
                <w:b/>
                <w:bCs/>
                <w:color w:val="000000" w:themeColor="text1"/>
                <w:sz w:val="24"/>
                <w:szCs w:val="24"/>
                <w:highlight w:val="yellow"/>
                <w:lang w:eastAsia="en-GB"/>
              </w:rPr>
            </w:pPr>
          </w:p>
          <w:p w14:paraId="0B14F0E7" w14:textId="7D903D19" w:rsidR="00EC4CD1" w:rsidRDefault="713913E6" w:rsidP="713913E6">
            <w:pPr>
              <w:spacing w:after="240" w:line="256" w:lineRule="auto"/>
              <w:rPr>
                <w:rFonts w:ascii="Arial" w:eastAsia="Calibri" w:hAnsi="Arial" w:cs="Arial"/>
                <w:b/>
                <w:bCs/>
                <w:color w:val="000000" w:themeColor="text1"/>
                <w:sz w:val="24"/>
                <w:szCs w:val="24"/>
                <w:lang w:eastAsia="en-GB"/>
              </w:rPr>
            </w:pPr>
            <w:r w:rsidRPr="009A5BF8">
              <w:rPr>
                <w:rFonts w:ascii="Arial" w:eastAsia="Calibri" w:hAnsi="Arial" w:cs="Arial"/>
                <w:b/>
                <w:bCs/>
                <w:color w:val="000000" w:themeColor="text1"/>
                <w:sz w:val="24"/>
                <w:szCs w:val="24"/>
                <w:lang w:eastAsia="en-GB"/>
              </w:rPr>
              <w:t>Continuous Professional Development</w:t>
            </w:r>
          </w:p>
          <w:p w14:paraId="6544E380" w14:textId="29BB0F48" w:rsidR="009A5BF8" w:rsidRDefault="009A5BF8" w:rsidP="713913E6">
            <w:pPr>
              <w:spacing w:after="240" w:line="256" w:lineRule="auto"/>
              <w:rPr>
                <w:rFonts w:ascii="Arial" w:eastAsia="Calibri" w:hAnsi="Arial" w:cs="Arial"/>
                <w:b/>
                <w:bCs/>
                <w:color w:val="000000" w:themeColor="text1"/>
                <w:sz w:val="24"/>
                <w:szCs w:val="24"/>
                <w:lang w:eastAsia="en-GB"/>
              </w:rPr>
            </w:pPr>
          </w:p>
          <w:p w14:paraId="08460F5C" w14:textId="443C31BF" w:rsidR="009A5BF8" w:rsidRPr="00EC4CD1" w:rsidRDefault="009A5BF8" w:rsidP="713913E6">
            <w:pPr>
              <w:spacing w:after="240" w:line="256" w:lineRule="auto"/>
              <w:rPr>
                <w:rFonts w:ascii="Arial" w:eastAsia="Calibri" w:hAnsi="Arial" w:cs="Arial"/>
                <w:b/>
                <w:bCs/>
                <w:color w:val="000000" w:themeColor="text1"/>
                <w:sz w:val="24"/>
                <w:szCs w:val="24"/>
                <w:lang w:eastAsia="en-GB"/>
              </w:rPr>
            </w:pPr>
            <w:r>
              <w:rPr>
                <w:rFonts w:ascii="Arial" w:eastAsia="Calibri" w:hAnsi="Arial" w:cs="Arial"/>
                <w:b/>
                <w:bCs/>
                <w:color w:val="000000" w:themeColor="text1"/>
                <w:sz w:val="24"/>
                <w:szCs w:val="24"/>
                <w:lang w:eastAsia="en-GB"/>
              </w:rPr>
              <w:t>Other considerations for the role</w:t>
            </w:r>
          </w:p>
          <w:p w14:paraId="0EE767F2" w14:textId="7D860A46" w:rsidR="00EC4CD1" w:rsidRPr="00EC4CD1" w:rsidRDefault="00EC4CD1" w:rsidP="713913E6">
            <w:pPr>
              <w:spacing w:after="240" w:line="256" w:lineRule="auto"/>
              <w:ind w:left="360"/>
              <w:rPr>
                <w:rFonts w:ascii="Arial" w:eastAsia="Calibri" w:hAnsi="Arial" w:cs="Arial"/>
                <w:color w:val="000000"/>
                <w:sz w:val="24"/>
                <w:szCs w:val="24"/>
                <w:lang w:eastAsia="en-GB"/>
              </w:rPr>
            </w:pPr>
          </w:p>
          <w:p w14:paraId="4FD91ABC" w14:textId="77777777" w:rsidR="00EC4CD1" w:rsidRDefault="00EC4CD1" w:rsidP="00EC4CD1">
            <w:pPr>
              <w:spacing w:after="240" w:line="256" w:lineRule="auto"/>
              <w:ind w:left="360"/>
              <w:rPr>
                <w:rFonts w:ascii="Arial" w:eastAsia="Calibri" w:hAnsi="Arial" w:cs="Arial"/>
                <w:color w:val="000000"/>
                <w:sz w:val="24"/>
                <w:szCs w:val="24"/>
                <w:lang w:eastAsia="en-GB"/>
              </w:rPr>
            </w:pPr>
          </w:p>
          <w:p w14:paraId="3DE5C5A7" w14:textId="77777777" w:rsidR="00746C14" w:rsidRDefault="00746C14" w:rsidP="00EC4CD1">
            <w:pPr>
              <w:spacing w:after="240" w:line="256" w:lineRule="auto"/>
              <w:ind w:left="360"/>
              <w:rPr>
                <w:rFonts w:ascii="Arial" w:eastAsia="Calibri" w:hAnsi="Arial" w:cs="Arial"/>
                <w:color w:val="000000"/>
                <w:sz w:val="24"/>
                <w:szCs w:val="24"/>
                <w:lang w:eastAsia="en-GB"/>
              </w:rPr>
            </w:pPr>
          </w:p>
          <w:p w14:paraId="3B7112A0" w14:textId="77C0E388" w:rsidR="00746C14" w:rsidRPr="00EC4CD1" w:rsidRDefault="00746C14" w:rsidP="00EC4CD1">
            <w:pPr>
              <w:spacing w:after="240" w:line="256" w:lineRule="auto"/>
              <w:ind w:left="360"/>
              <w:rPr>
                <w:rFonts w:ascii="Arial" w:eastAsia="Calibri" w:hAnsi="Arial" w:cs="Arial"/>
                <w:color w:val="000000"/>
                <w:sz w:val="24"/>
                <w:szCs w:val="24"/>
                <w:lang w:eastAsia="en-GB"/>
              </w:rPr>
            </w:pPr>
          </w:p>
        </w:tc>
        <w:tc>
          <w:tcPr>
            <w:tcW w:w="7221" w:type="dxa"/>
            <w:tcBorders>
              <w:top w:val="single" w:sz="4" w:space="0" w:color="auto"/>
              <w:left w:val="single" w:sz="4" w:space="0" w:color="auto"/>
              <w:bottom w:val="single" w:sz="4" w:space="0" w:color="auto"/>
              <w:right w:val="single" w:sz="4" w:space="0" w:color="auto"/>
            </w:tcBorders>
          </w:tcPr>
          <w:p w14:paraId="41F345A3" w14:textId="755D9DE4" w:rsidR="008A61C8" w:rsidRPr="008A61C8" w:rsidRDefault="008A61C8" w:rsidP="008A61C8">
            <w:pPr>
              <w:pStyle w:val="ListParagraph"/>
              <w:widowControl w:val="0"/>
              <w:numPr>
                <w:ilvl w:val="0"/>
                <w:numId w:val="2"/>
              </w:numPr>
              <w:tabs>
                <w:tab w:val="left" w:pos="5148"/>
              </w:tabs>
              <w:autoSpaceDE w:val="0"/>
              <w:autoSpaceDN w:val="0"/>
              <w:adjustRightInd w:val="0"/>
              <w:spacing w:after="27" w:line="248" w:lineRule="atLeast"/>
              <w:ind w:right="22"/>
              <w:rPr>
                <w:rFonts w:ascii="Arial" w:hAnsi="Arial" w:cs="Arial"/>
                <w:spacing w:val="-5"/>
                <w:sz w:val="22"/>
              </w:rPr>
            </w:pPr>
            <w:r w:rsidRPr="008A61C8">
              <w:rPr>
                <w:rFonts w:ascii="Arial" w:hAnsi="Arial" w:cs="Arial"/>
                <w:spacing w:val="-5"/>
                <w:sz w:val="22"/>
              </w:rPr>
              <w:t xml:space="preserve">Interacting and communicating effectively with elected </w:t>
            </w:r>
            <w:r w:rsidR="00143022">
              <w:rPr>
                <w:rFonts w:ascii="Arial" w:hAnsi="Arial" w:cs="Arial"/>
                <w:spacing w:val="-5"/>
                <w:sz w:val="22"/>
              </w:rPr>
              <w:t>Councillors</w:t>
            </w:r>
            <w:r w:rsidRPr="008A61C8">
              <w:rPr>
                <w:rFonts w:ascii="Arial" w:hAnsi="Arial" w:cs="Arial"/>
                <w:spacing w:val="-5"/>
                <w:sz w:val="22"/>
              </w:rPr>
              <w:t xml:space="preserve">, senior officers and the public involving matters that have tight deadlines and may relate to highly sensitive issues.   </w:t>
            </w:r>
          </w:p>
          <w:p w14:paraId="065EDE00" w14:textId="77777777" w:rsidR="00EC4CD1" w:rsidRDefault="00EC4CD1" w:rsidP="00734311">
            <w:pPr>
              <w:pStyle w:val="ListParagraph"/>
              <w:spacing w:after="240"/>
              <w:rPr>
                <w:szCs w:val="32"/>
              </w:rPr>
            </w:pPr>
          </w:p>
          <w:p w14:paraId="7BB4B6E7" w14:textId="675D6A9E" w:rsidR="00D5269C" w:rsidRDefault="00D5269C" w:rsidP="00D5269C">
            <w:pPr>
              <w:numPr>
                <w:ilvl w:val="0"/>
                <w:numId w:val="2"/>
              </w:numPr>
              <w:tabs>
                <w:tab w:val="clear" w:pos="720"/>
              </w:tabs>
              <w:spacing w:after="0" w:line="240" w:lineRule="auto"/>
              <w:ind w:left="709" w:hanging="425"/>
              <w:rPr>
                <w:rFonts w:ascii="Arial" w:hAnsi="Arial" w:cs="Arial"/>
              </w:rPr>
            </w:pPr>
            <w:r w:rsidRPr="001B0507">
              <w:rPr>
                <w:rFonts w:ascii="Arial" w:hAnsi="Arial" w:cs="Arial"/>
              </w:rPr>
              <w:t>To manage the business of the allocated bodies of the Council and its partners to meet deadlines.</w:t>
            </w:r>
          </w:p>
          <w:p w14:paraId="741933B0" w14:textId="77777777" w:rsidR="00D5269C" w:rsidRPr="001B0507" w:rsidRDefault="00D5269C" w:rsidP="00D5269C">
            <w:pPr>
              <w:numPr>
                <w:ilvl w:val="0"/>
                <w:numId w:val="2"/>
              </w:numPr>
              <w:tabs>
                <w:tab w:val="clear" w:pos="720"/>
              </w:tabs>
              <w:spacing w:after="0" w:line="240" w:lineRule="auto"/>
              <w:ind w:left="709" w:hanging="425"/>
              <w:rPr>
                <w:rFonts w:ascii="Arial" w:hAnsi="Arial" w:cs="Arial"/>
              </w:rPr>
            </w:pPr>
            <w:r w:rsidRPr="001B0507">
              <w:rPr>
                <w:rFonts w:ascii="Arial" w:hAnsi="Arial" w:cs="Arial"/>
              </w:rPr>
              <w:t xml:space="preserve">To prioritise own workloads within the allocated areas. </w:t>
            </w:r>
          </w:p>
          <w:p w14:paraId="2DF1D829" w14:textId="77777777" w:rsidR="00AD5F06" w:rsidRDefault="00AD5F06" w:rsidP="00734311">
            <w:pPr>
              <w:pStyle w:val="ListParagraph"/>
              <w:spacing w:after="240"/>
              <w:rPr>
                <w:szCs w:val="32"/>
              </w:rPr>
            </w:pPr>
          </w:p>
          <w:p w14:paraId="334B894A" w14:textId="1DA9B318" w:rsidR="00AD5F06" w:rsidRPr="00B66C7B" w:rsidRDefault="00AD5F06" w:rsidP="00AD5F06">
            <w:pPr>
              <w:numPr>
                <w:ilvl w:val="0"/>
                <w:numId w:val="2"/>
              </w:numPr>
              <w:tabs>
                <w:tab w:val="left" w:pos="5148"/>
              </w:tabs>
              <w:spacing w:after="0" w:line="240" w:lineRule="auto"/>
              <w:rPr>
                <w:szCs w:val="32"/>
              </w:rPr>
            </w:pPr>
            <w:r w:rsidRPr="00B66C7B">
              <w:rPr>
                <w:rFonts w:ascii="Arial" w:hAnsi="Arial" w:cs="Arial"/>
              </w:rPr>
              <w:t xml:space="preserve">To order goods and services </w:t>
            </w:r>
            <w:r w:rsidR="0052216A">
              <w:rPr>
                <w:rFonts w:ascii="Arial" w:hAnsi="Arial" w:cs="Arial"/>
              </w:rPr>
              <w:t>as required.</w:t>
            </w:r>
          </w:p>
          <w:p w14:paraId="5848B463" w14:textId="7C3C298D" w:rsidR="00AD5F06" w:rsidRPr="00F0515A" w:rsidRDefault="00AD5F06" w:rsidP="00734311">
            <w:pPr>
              <w:pStyle w:val="ListParagraph"/>
              <w:spacing w:after="240"/>
              <w:rPr>
                <w:sz w:val="22"/>
                <w:szCs w:val="32"/>
              </w:rPr>
            </w:pPr>
          </w:p>
          <w:p w14:paraId="2B1304A1" w14:textId="77777777" w:rsidR="00F0515A" w:rsidRPr="00F0515A" w:rsidRDefault="00F0515A" w:rsidP="00734311">
            <w:pPr>
              <w:pStyle w:val="ListParagraph"/>
              <w:spacing w:after="240"/>
              <w:rPr>
                <w:sz w:val="24"/>
                <w:szCs w:val="32"/>
              </w:rPr>
            </w:pPr>
          </w:p>
          <w:p w14:paraId="2DA087DB" w14:textId="7D800392" w:rsidR="005143F6" w:rsidRPr="005143F6" w:rsidRDefault="002D32E1" w:rsidP="005143F6">
            <w:pPr>
              <w:numPr>
                <w:ilvl w:val="0"/>
                <w:numId w:val="2"/>
              </w:numPr>
              <w:tabs>
                <w:tab w:val="left" w:pos="5148"/>
              </w:tabs>
              <w:spacing w:after="0" w:line="240" w:lineRule="auto"/>
              <w:rPr>
                <w:rFonts w:ascii="Arial" w:hAnsi="Arial" w:cs="Arial"/>
              </w:rPr>
            </w:pPr>
            <w:r w:rsidRPr="005143F6">
              <w:rPr>
                <w:rFonts w:ascii="Arial" w:hAnsi="Arial" w:cs="Arial"/>
              </w:rPr>
              <w:t>Assisting</w:t>
            </w:r>
            <w:r w:rsidR="005143F6" w:rsidRPr="005143F6">
              <w:rPr>
                <w:rFonts w:ascii="Arial" w:hAnsi="Arial" w:cs="Arial"/>
              </w:rPr>
              <w:t xml:space="preserve"> with the successful administration of all elections and referendums</w:t>
            </w:r>
          </w:p>
          <w:p w14:paraId="07FF710F" w14:textId="6F6E1404" w:rsidR="001B0507" w:rsidRDefault="007912FE" w:rsidP="005143F6">
            <w:pPr>
              <w:numPr>
                <w:ilvl w:val="0"/>
                <w:numId w:val="2"/>
              </w:numPr>
              <w:tabs>
                <w:tab w:val="left" w:pos="5148"/>
              </w:tabs>
              <w:spacing w:after="0" w:line="240" w:lineRule="auto"/>
              <w:rPr>
                <w:rFonts w:ascii="Arial" w:hAnsi="Arial" w:cs="Arial"/>
              </w:rPr>
            </w:pPr>
            <w:r>
              <w:rPr>
                <w:rFonts w:ascii="Arial" w:hAnsi="Arial" w:cs="Arial"/>
              </w:rPr>
              <w:t>Assisting with the maintenance of an accurate Electoral Register</w:t>
            </w:r>
          </w:p>
          <w:p w14:paraId="530A7F54" w14:textId="0D925D52" w:rsidR="002D32E1" w:rsidRPr="005143F6" w:rsidRDefault="007912FE" w:rsidP="005143F6">
            <w:pPr>
              <w:numPr>
                <w:ilvl w:val="0"/>
                <w:numId w:val="2"/>
              </w:numPr>
              <w:tabs>
                <w:tab w:val="left" w:pos="5148"/>
              </w:tabs>
              <w:spacing w:after="0" w:line="240" w:lineRule="auto"/>
              <w:rPr>
                <w:rFonts w:ascii="Arial" w:hAnsi="Arial" w:cs="Arial"/>
              </w:rPr>
            </w:pPr>
            <w:r>
              <w:rPr>
                <w:rFonts w:ascii="Arial" w:hAnsi="Arial" w:cs="Arial"/>
              </w:rPr>
              <w:t xml:space="preserve">Ensuring the correct recording of </w:t>
            </w:r>
            <w:r w:rsidR="0054249D">
              <w:rPr>
                <w:rFonts w:ascii="Arial" w:hAnsi="Arial" w:cs="Arial"/>
              </w:rPr>
              <w:t>decisions made by the Council</w:t>
            </w:r>
          </w:p>
          <w:p w14:paraId="3ECAB115" w14:textId="48EA36BD" w:rsidR="008A61C8" w:rsidRDefault="008A61C8" w:rsidP="00734311">
            <w:pPr>
              <w:pStyle w:val="ListParagraph"/>
              <w:spacing w:after="240"/>
              <w:rPr>
                <w:szCs w:val="32"/>
              </w:rPr>
            </w:pPr>
          </w:p>
          <w:p w14:paraId="5C42BD03" w14:textId="77777777" w:rsidR="00385CFA" w:rsidRDefault="00385CFA" w:rsidP="00734311">
            <w:pPr>
              <w:pStyle w:val="ListParagraph"/>
              <w:spacing w:after="240"/>
              <w:rPr>
                <w:szCs w:val="32"/>
              </w:rPr>
            </w:pPr>
          </w:p>
          <w:p w14:paraId="5FD4F774" w14:textId="63AE13A9" w:rsidR="00AD5F06" w:rsidRPr="00AD5F06" w:rsidRDefault="00E777FA" w:rsidP="00AD5F06">
            <w:pPr>
              <w:numPr>
                <w:ilvl w:val="0"/>
                <w:numId w:val="2"/>
              </w:numPr>
              <w:tabs>
                <w:tab w:val="left" w:pos="5148"/>
              </w:tabs>
              <w:spacing w:after="0" w:line="240" w:lineRule="auto"/>
              <w:rPr>
                <w:rFonts w:ascii="Arial" w:hAnsi="Arial" w:cs="Arial"/>
              </w:rPr>
            </w:pPr>
            <w:r>
              <w:rPr>
                <w:rFonts w:ascii="Arial" w:hAnsi="Arial" w:cs="Arial"/>
              </w:rPr>
              <w:t>None</w:t>
            </w:r>
            <w:r w:rsidR="00AD5F06" w:rsidRPr="00AD5F06">
              <w:rPr>
                <w:rFonts w:ascii="Arial" w:hAnsi="Arial" w:cs="Arial"/>
              </w:rPr>
              <w:t xml:space="preserve">. </w:t>
            </w:r>
          </w:p>
          <w:p w14:paraId="0D1E1872" w14:textId="0F71EA8F" w:rsidR="00270CAD" w:rsidRDefault="00270CAD" w:rsidP="00270CAD">
            <w:pPr>
              <w:tabs>
                <w:tab w:val="left" w:pos="5148"/>
              </w:tabs>
              <w:spacing w:after="0" w:line="240" w:lineRule="auto"/>
              <w:rPr>
                <w:rFonts w:ascii="Arial" w:hAnsi="Arial" w:cs="Arial"/>
                <w:strike/>
              </w:rPr>
            </w:pPr>
          </w:p>
          <w:p w14:paraId="2040180A" w14:textId="2447CE6D" w:rsidR="008A61C8" w:rsidRDefault="008A61C8" w:rsidP="00270CAD">
            <w:pPr>
              <w:tabs>
                <w:tab w:val="left" w:pos="5148"/>
              </w:tabs>
              <w:spacing w:after="0" w:line="240" w:lineRule="auto"/>
              <w:rPr>
                <w:rFonts w:ascii="Arial" w:hAnsi="Arial" w:cs="Arial"/>
                <w:strike/>
              </w:rPr>
            </w:pPr>
          </w:p>
          <w:p w14:paraId="71C6F1F4" w14:textId="01E5F7A4" w:rsidR="001B0507" w:rsidRDefault="001B0507" w:rsidP="00270CAD">
            <w:pPr>
              <w:tabs>
                <w:tab w:val="left" w:pos="5148"/>
              </w:tabs>
              <w:spacing w:after="0" w:line="240" w:lineRule="auto"/>
              <w:rPr>
                <w:rFonts w:ascii="Arial" w:hAnsi="Arial" w:cs="Arial"/>
                <w:strike/>
              </w:rPr>
            </w:pPr>
          </w:p>
          <w:p w14:paraId="7EDF14BE" w14:textId="515D3A55" w:rsidR="008A61C8" w:rsidRDefault="008A61C8" w:rsidP="00270CAD">
            <w:pPr>
              <w:tabs>
                <w:tab w:val="left" w:pos="5148"/>
              </w:tabs>
              <w:spacing w:after="0" w:line="240" w:lineRule="auto"/>
              <w:rPr>
                <w:rFonts w:ascii="Arial" w:hAnsi="Arial" w:cs="Arial"/>
                <w:strike/>
              </w:rPr>
            </w:pPr>
          </w:p>
          <w:p w14:paraId="0093AB58" w14:textId="77777777" w:rsidR="00E777FA" w:rsidRDefault="00E777FA" w:rsidP="00270CAD">
            <w:pPr>
              <w:tabs>
                <w:tab w:val="left" w:pos="5148"/>
              </w:tabs>
              <w:spacing w:after="0" w:line="240" w:lineRule="auto"/>
              <w:rPr>
                <w:rFonts w:ascii="Arial" w:hAnsi="Arial" w:cs="Arial"/>
                <w:strike/>
              </w:rPr>
            </w:pPr>
          </w:p>
          <w:p w14:paraId="538A64FD" w14:textId="77777777" w:rsidR="00270CAD" w:rsidRPr="00270CAD" w:rsidRDefault="00270CAD" w:rsidP="00FE5641">
            <w:pPr>
              <w:numPr>
                <w:ilvl w:val="0"/>
                <w:numId w:val="2"/>
              </w:numPr>
              <w:tabs>
                <w:tab w:val="left" w:pos="5148"/>
              </w:tabs>
              <w:spacing w:after="0" w:line="240" w:lineRule="auto"/>
              <w:rPr>
                <w:rFonts w:ascii="Arial" w:hAnsi="Arial" w:cs="Arial"/>
                <w:strike/>
              </w:rPr>
            </w:pPr>
            <w:r w:rsidRPr="00270CAD">
              <w:rPr>
                <w:rFonts w:ascii="Arial" w:hAnsi="Arial" w:cs="Arial"/>
                <w:noProof/>
              </w:rPr>
              <w:t>To provide proactive support, guidance, procedural and Constitutional advice to Chairmen, and other members as appropriate.</w:t>
            </w:r>
          </w:p>
          <w:p w14:paraId="0963C425" w14:textId="1AE16766" w:rsidR="002A3D61" w:rsidRDefault="002A3D61" w:rsidP="002A3D61">
            <w:pPr>
              <w:pStyle w:val="ListParagraph"/>
              <w:rPr>
                <w:rFonts w:ascii="Arial" w:hAnsi="Arial" w:cs="Arial"/>
                <w:strike/>
                <w:color w:val="FF0000"/>
              </w:rPr>
            </w:pPr>
          </w:p>
          <w:p w14:paraId="54487CF6" w14:textId="77777777" w:rsidR="009A5BF8" w:rsidRDefault="009A5BF8" w:rsidP="002A3D61">
            <w:pPr>
              <w:pStyle w:val="ListParagraph"/>
              <w:rPr>
                <w:rFonts w:ascii="Arial" w:hAnsi="Arial" w:cs="Arial"/>
                <w:strike/>
                <w:color w:val="FF0000"/>
              </w:rPr>
            </w:pPr>
          </w:p>
          <w:p w14:paraId="1D660082" w14:textId="1C612F8F" w:rsidR="00A33DA0" w:rsidRDefault="00A33DA0" w:rsidP="00E777FA">
            <w:pPr>
              <w:spacing w:after="0" w:line="240" w:lineRule="auto"/>
              <w:ind w:left="720"/>
              <w:rPr>
                <w:rFonts w:ascii="Arial" w:hAnsi="Arial" w:cs="Arial"/>
                <w:noProof/>
              </w:rPr>
            </w:pPr>
          </w:p>
          <w:p w14:paraId="234358B7" w14:textId="657D4BE8" w:rsidR="00A33DA0" w:rsidRDefault="00A33DA0" w:rsidP="00261F4C">
            <w:pPr>
              <w:numPr>
                <w:ilvl w:val="0"/>
                <w:numId w:val="2"/>
              </w:numPr>
              <w:spacing w:after="0" w:line="240" w:lineRule="auto"/>
              <w:rPr>
                <w:rFonts w:ascii="Arial" w:hAnsi="Arial" w:cs="Arial"/>
                <w:noProof/>
              </w:rPr>
            </w:pPr>
            <w:r>
              <w:rPr>
                <w:rFonts w:ascii="Arial" w:hAnsi="Arial" w:cs="Arial"/>
                <w:noProof/>
              </w:rPr>
              <w:t>Positive approach to challenges and change</w:t>
            </w:r>
          </w:p>
          <w:p w14:paraId="58E62A8F" w14:textId="557AE41C" w:rsidR="00A33DA0" w:rsidRDefault="00FE5641" w:rsidP="00261F4C">
            <w:pPr>
              <w:numPr>
                <w:ilvl w:val="0"/>
                <w:numId w:val="2"/>
              </w:numPr>
              <w:spacing w:after="0" w:line="240" w:lineRule="auto"/>
              <w:rPr>
                <w:rFonts w:ascii="Arial" w:hAnsi="Arial" w:cs="Arial"/>
                <w:noProof/>
              </w:rPr>
            </w:pPr>
            <w:r>
              <w:rPr>
                <w:rFonts w:ascii="Arial" w:hAnsi="Arial" w:cs="Arial"/>
                <w:noProof/>
              </w:rPr>
              <w:t>Good communication skills</w:t>
            </w:r>
          </w:p>
          <w:p w14:paraId="28EA69E8" w14:textId="77777777" w:rsidR="00A33DA0" w:rsidRDefault="00A33DA0" w:rsidP="00A33DA0">
            <w:pPr>
              <w:pStyle w:val="ListParagraph"/>
              <w:rPr>
                <w:rFonts w:ascii="Arial" w:hAnsi="Arial" w:cs="Arial"/>
                <w:color w:val="FF0000"/>
                <w:sz w:val="22"/>
              </w:rPr>
            </w:pPr>
          </w:p>
          <w:p w14:paraId="788738D3" w14:textId="28EF95C1" w:rsidR="009A1EFF" w:rsidRDefault="009A1EFF" w:rsidP="008A61C8">
            <w:pPr>
              <w:pStyle w:val="ListParagraph"/>
              <w:rPr>
                <w:rFonts w:ascii="Arial" w:hAnsi="Arial" w:cs="Arial"/>
                <w:color w:val="FF0000"/>
                <w:sz w:val="22"/>
              </w:rPr>
            </w:pPr>
          </w:p>
          <w:p w14:paraId="1B21E94C" w14:textId="39797E2F" w:rsidR="009A1EFF" w:rsidRDefault="009A1EFF" w:rsidP="008A61C8">
            <w:pPr>
              <w:pStyle w:val="ListParagraph"/>
              <w:rPr>
                <w:rFonts w:ascii="Arial" w:hAnsi="Arial" w:cs="Arial"/>
                <w:color w:val="FF0000"/>
                <w:sz w:val="22"/>
              </w:rPr>
            </w:pPr>
          </w:p>
          <w:p w14:paraId="4CE7D30E" w14:textId="584DCC3A" w:rsidR="002A3D61" w:rsidRPr="009A5BF8" w:rsidRDefault="002A3D61" w:rsidP="002A3D61">
            <w:pPr>
              <w:pStyle w:val="ListParagraph"/>
              <w:numPr>
                <w:ilvl w:val="0"/>
                <w:numId w:val="2"/>
              </w:numPr>
              <w:tabs>
                <w:tab w:val="left" w:pos="5148"/>
              </w:tabs>
              <w:spacing w:line="240" w:lineRule="auto"/>
              <w:rPr>
                <w:rFonts w:ascii="Arial" w:hAnsi="Arial" w:cs="Arial"/>
                <w:color w:val="auto"/>
                <w:sz w:val="22"/>
              </w:rPr>
            </w:pPr>
            <w:r w:rsidRPr="009A5BF8">
              <w:rPr>
                <w:rFonts w:ascii="Arial" w:hAnsi="Arial" w:cs="Arial"/>
                <w:color w:val="auto"/>
                <w:sz w:val="22"/>
              </w:rPr>
              <w:t>To attend regular evening meetings outside normal working hours and additional hours, including evenings and weekends, during any election period.</w:t>
            </w:r>
          </w:p>
          <w:p w14:paraId="7498A191" w14:textId="77777777" w:rsidR="002A3D61" w:rsidRPr="009A5BF8" w:rsidRDefault="002A3D61" w:rsidP="002A3D61">
            <w:pPr>
              <w:pStyle w:val="ListParagraph"/>
              <w:numPr>
                <w:ilvl w:val="0"/>
                <w:numId w:val="2"/>
              </w:numPr>
              <w:tabs>
                <w:tab w:val="left" w:pos="5148"/>
              </w:tabs>
              <w:spacing w:line="240" w:lineRule="auto"/>
              <w:rPr>
                <w:rFonts w:ascii="Arial" w:hAnsi="Arial" w:cs="Arial"/>
                <w:b/>
                <w:color w:val="auto"/>
                <w:sz w:val="22"/>
              </w:rPr>
            </w:pPr>
            <w:r w:rsidRPr="009A5BF8">
              <w:rPr>
                <w:rFonts w:ascii="Arial" w:hAnsi="Arial" w:cs="Arial"/>
                <w:color w:val="auto"/>
                <w:sz w:val="22"/>
              </w:rPr>
              <w:t>To undertake other roles, responsibilities and duties commensurate with the level and expectations of this post which may be required from time to time.</w:t>
            </w:r>
          </w:p>
          <w:p w14:paraId="6EFDAF40" w14:textId="1E7B1D95" w:rsidR="002A3D61" w:rsidRPr="00AD5F06" w:rsidRDefault="002A3D61" w:rsidP="002A3D61">
            <w:pPr>
              <w:numPr>
                <w:ilvl w:val="0"/>
                <w:numId w:val="2"/>
              </w:numPr>
              <w:spacing w:after="0" w:line="240" w:lineRule="auto"/>
              <w:rPr>
                <w:rFonts w:ascii="Arial" w:hAnsi="Arial" w:cs="Arial"/>
                <w:strike/>
                <w:color w:val="FF0000"/>
              </w:rPr>
            </w:pPr>
            <w:r w:rsidRPr="009A5BF8">
              <w:rPr>
                <w:rFonts w:ascii="Arial" w:hAnsi="Arial" w:cs="Arial"/>
              </w:rPr>
              <w:t>This post is politically restricted under Section 2 of the Local Go</w:t>
            </w:r>
            <w:bookmarkStart w:id="0" w:name="_GoBack"/>
            <w:bookmarkEnd w:id="0"/>
            <w:r w:rsidRPr="009A5BF8">
              <w:rPr>
                <w:rFonts w:ascii="Arial" w:hAnsi="Arial" w:cs="Arial"/>
              </w:rPr>
              <w:t>vernment and Housing act 1989.</w:t>
            </w:r>
          </w:p>
        </w:tc>
      </w:tr>
      <w:tr w:rsidR="00EC4CD1" w:rsidRPr="00EC4CD1" w14:paraId="0D940452" w14:textId="77777777" w:rsidTr="713913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351"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4207E25" w14:textId="77777777" w:rsidR="00EC4CD1" w:rsidRPr="00EC4CD1" w:rsidRDefault="00EC4CD1" w:rsidP="00EC4CD1">
            <w:pPr>
              <w:spacing w:before="80" w:after="240" w:line="256" w:lineRule="auto"/>
              <w:rPr>
                <w:rFonts w:ascii="Arial" w:eastAsia="Calibri" w:hAnsi="Arial" w:cs="Arial"/>
                <w:b/>
                <w:color w:val="000000"/>
                <w:sz w:val="24"/>
                <w:szCs w:val="24"/>
                <w:lang w:eastAsia="en-GB"/>
              </w:rPr>
            </w:pPr>
            <w:r w:rsidRPr="00EC4CD1">
              <w:rPr>
                <w:rFonts w:ascii="Arial" w:eastAsia="Calibri" w:hAnsi="Arial" w:cs="Arial"/>
                <w:b/>
                <w:color w:val="000000"/>
                <w:sz w:val="24"/>
                <w:szCs w:val="24"/>
                <w:lang w:eastAsia="en-GB"/>
              </w:rPr>
              <w:lastRenderedPageBreak/>
              <w:t>Customers and contacts</w:t>
            </w:r>
          </w:p>
        </w:tc>
      </w:tr>
      <w:tr w:rsidR="00EC4CD1" w:rsidRPr="00EC4CD1" w14:paraId="16CF9943" w14:textId="77777777" w:rsidTr="713913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351" w:type="dxa"/>
            <w:gridSpan w:val="2"/>
            <w:tcBorders>
              <w:top w:val="single" w:sz="6" w:space="0" w:color="auto"/>
              <w:left w:val="single" w:sz="6" w:space="0" w:color="auto"/>
              <w:bottom w:val="single" w:sz="6" w:space="0" w:color="auto"/>
              <w:right w:val="single" w:sz="6" w:space="0" w:color="auto"/>
            </w:tcBorders>
            <w:hideMark/>
          </w:tcPr>
          <w:p w14:paraId="0BF10E55" w14:textId="77C6069D" w:rsidR="00EC4CD1" w:rsidRDefault="713913E6" w:rsidP="713913E6">
            <w:pPr>
              <w:spacing w:before="80" w:after="240" w:line="256" w:lineRule="auto"/>
              <w:rPr>
                <w:rFonts w:ascii="Arial" w:eastAsia="Arial" w:hAnsi="Arial" w:cs="Arial"/>
                <w:sz w:val="24"/>
                <w:szCs w:val="24"/>
              </w:rPr>
            </w:pPr>
            <w:r w:rsidRPr="713913E6">
              <w:rPr>
                <w:rFonts w:ascii="Arial" w:eastAsia="Arial" w:hAnsi="Arial" w:cs="Arial"/>
                <w:b/>
                <w:bCs/>
                <w:sz w:val="24"/>
                <w:szCs w:val="24"/>
                <w:lang w:val="en-US"/>
              </w:rPr>
              <w:t>IMPORTANT INTERNAL RELATIONSHIPS:</w:t>
            </w:r>
            <w:r w:rsidRPr="713913E6">
              <w:rPr>
                <w:rFonts w:ascii="Arial" w:eastAsia="Arial" w:hAnsi="Arial" w:cs="Arial"/>
                <w:sz w:val="24"/>
                <w:szCs w:val="24"/>
              </w:rPr>
              <w:t xml:space="preserve"> </w:t>
            </w:r>
          </w:p>
          <w:p w14:paraId="01D85247" w14:textId="7F53573D" w:rsidR="00AD5F06" w:rsidRPr="00AD5F06" w:rsidRDefault="00143022" w:rsidP="00AD5F06">
            <w:pPr>
              <w:tabs>
                <w:tab w:val="left" w:pos="5115"/>
              </w:tabs>
              <w:spacing w:after="0" w:line="240" w:lineRule="auto"/>
              <w:rPr>
                <w:rFonts w:ascii="Arial" w:hAnsi="Arial" w:cs="Arial"/>
                <w:b/>
              </w:rPr>
            </w:pPr>
            <w:r>
              <w:rPr>
                <w:rFonts w:ascii="Arial" w:hAnsi="Arial" w:cs="Arial"/>
              </w:rPr>
              <w:t>Councillors</w:t>
            </w:r>
            <w:r w:rsidR="00AD5F06" w:rsidRPr="00AD5F06">
              <w:rPr>
                <w:rFonts w:ascii="Arial" w:hAnsi="Arial" w:cs="Arial"/>
              </w:rPr>
              <w:t xml:space="preserve"> and Mayor</w:t>
            </w:r>
            <w:r w:rsidR="00AD5F06" w:rsidRPr="00AD5F06">
              <w:rPr>
                <w:rFonts w:ascii="Arial" w:hAnsi="Arial" w:cs="Arial"/>
                <w:b/>
              </w:rPr>
              <w:t xml:space="preserve">  </w:t>
            </w:r>
          </w:p>
          <w:p w14:paraId="62D91F05" w14:textId="77777777" w:rsidR="00AD5F06" w:rsidRPr="00AD5F06" w:rsidRDefault="00AD5F06" w:rsidP="00AD5F06">
            <w:pPr>
              <w:tabs>
                <w:tab w:val="left" w:pos="5115"/>
              </w:tabs>
              <w:spacing w:after="0" w:line="240" w:lineRule="auto"/>
              <w:rPr>
                <w:rFonts w:ascii="Arial" w:hAnsi="Arial" w:cs="Arial"/>
              </w:rPr>
            </w:pPr>
            <w:r w:rsidRPr="00AD5F06">
              <w:rPr>
                <w:rFonts w:ascii="Arial" w:hAnsi="Arial" w:cs="Arial"/>
              </w:rPr>
              <w:t>Chief Executive</w:t>
            </w:r>
          </w:p>
          <w:p w14:paraId="7F1A4B54" w14:textId="77777777" w:rsidR="00AD5F06" w:rsidRPr="00AD5F06" w:rsidRDefault="00AD5F06" w:rsidP="00AD5F06">
            <w:pPr>
              <w:tabs>
                <w:tab w:val="left" w:pos="5115"/>
              </w:tabs>
              <w:spacing w:after="0" w:line="240" w:lineRule="auto"/>
              <w:rPr>
                <w:rFonts w:ascii="Arial" w:hAnsi="Arial" w:cs="Arial"/>
              </w:rPr>
            </w:pPr>
            <w:r w:rsidRPr="00AD5F06">
              <w:rPr>
                <w:rFonts w:ascii="Arial" w:hAnsi="Arial" w:cs="Arial"/>
              </w:rPr>
              <w:t>Electoral Registration Officer and Returning Officer</w:t>
            </w:r>
          </w:p>
          <w:p w14:paraId="02F89F4A" w14:textId="55E8CFAF" w:rsidR="00734311" w:rsidRPr="00AD5F06" w:rsidRDefault="00AD5F06" w:rsidP="00AD5F06">
            <w:pPr>
              <w:tabs>
                <w:tab w:val="left" w:pos="5115"/>
              </w:tabs>
              <w:spacing w:after="0" w:line="240" w:lineRule="auto"/>
              <w:rPr>
                <w:rFonts w:ascii="Arial" w:hAnsi="Arial" w:cs="Arial"/>
              </w:rPr>
            </w:pPr>
            <w:r w:rsidRPr="00AD5F06">
              <w:rPr>
                <w:rFonts w:ascii="Arial" w:hAnsi="Arial" w:cs="Arial"/>
              </w:rPr>
              <w:t>Corporate Management Team</w:t>
            </w:r>
          </w:p>
          <w:p w14:paraId="04384430" w14:textId="21B6EB7A" w:rsidR="00EC4CD1" w:rsidRPr="00EC4CD1" w:rsidRDefault="713913E6" w:rsidP="713913E6">
            <w:pPr>
              <w:spacing w:before="80" w:after="240" w:line="256" w:lineRule="auto"/>
              <w:rPr>
                <w:rFonts w:ascii="Arial" w:eastAsia="Arial" w:hAnsi="Arial" w:cs="Arial"/>
                <w:b/>
                <w:bCs/>
                <w:sz w:val="24"/>
                <w:szCs w:val="24"/>
                <w:lang w:val="en-US"/>
              </w:rPr>
            </w:pPr>
            <w:r w:rsidRPr="713913E6">
              <w:rPr>
                <w:rFonts w:ascii="Arial" w:eastAsia="Arial" w:hAnsi="Arial" w:cs="Arial"/>
                <w:b/>
                <w:bCs/>
                <w:sz w:val="24"/>
                <w:szCs w:val="24"/>
                <w:lang w:val="en-US"/>
              </w:rPr>
              <w:t>IMPORTANT EXTERNAL RELATIONSHIPS:</w:t>
            </w:r>
          </w:p>
          <w:p w14:paraId="77261C50" w14:textId="4B21D2B5" w:rsidR="00AD5F06" w:rsidRPr="00CF60B0" w:rsidRDefault="00AD5F06" w:rsidP="00AD5F06">
            <w:pPr>
              <w:tabs>
                <w:tab w:val="left" w:pos="5138"/>
              </w:tabs>
              <w:spacing w:after="0" w:line="240" w:lineRule="auto"/>
              <w:rPr>
                <w:rFonts w:ascii="Arial" w:hAnsi="Arial" w:cs="Arial"/>
              </w:rPr>
            </w:pPr>
            <w:r w:rsidRPr="00CF60B0">
              <w:rPr>
                <w:rFonts w:ascii="Arial" w:hAnsi="Arial" w:cs="Arial"/>
              </w:rPr>
              <w:t xml:space="preserve">Government </w:t>
            </w:r>
            <w:r w:rsidR="00CF60B0" w:rsidRPr="00CF60B0">
              <w:rPr>
                <w:rFonts w:ascii="Arial" w:hAnsi="Arial" w:cs="Arial"/>
              </w:rPr>
              <w:t xml:space="preserve">and other partner </w:t>
            </w:r>
            <w:r w:rsidRPr="00CF60B0">
              <w:rPr>
                <w:rFonts w:ascii="Arial" w:hAnsi="Arial" w:cs="Arial"/>
              </w:rPr>
              <w:t>organisations</w:t>
            </w:r>
          </w:p>
          <w:p w14:paraId="0C191C4E" w14:textId="2D267BBC" w:rsidR="00AD5F06" w:rsidRPr="00CF60B0" w:rsidRDefault="00AD5F06" w:rsidP="00AD5F06">
            <w:pPr>
              <w:tabs>
                <w:tab w:val="left" w:pos="5138"/>
              </w:tabs>
              <w:spacing w:after="0" w:line="240" w:lineRule="auto"/>
              <w:rPr>
                <w:rFonts w:ascii="Arial" w:hAnsi="Arial" w:cs="Arial"/>
              </w:rPr>
            </w:pPr>
            <w:r w:rsidRPr="00CF60B0">
              <w:rPr>
                <w:rFonts w:ascii="Arial" w:hAnsi="Arial" w:cs="Arial"/>
              </w:rPr>
              <w:t>Paris</w:t>
            </w:r>
            <w:r w:rsidR="00CF60B0" w:rsidRPr="00CF60B0">
              <w:rPr>
                <w:rFonts w:ascii="Arial" w:hAnsi="Arial" w:cs="Arial"/>
              </w:rPr>
              <w:t>h Councils in the Surrey Heath b</w:t>
            </w:r>
            <w:r w:rsidRPr="00CF60B0">
              <w:rPr>
                <w:rFonts w:ascii="Arial" w:hAnsi="Arial" w:cs="Arial"/>
              </w:rPr>
              <w:t xml:space="preserve">orough area </w:t>
            </w:r>
          </w:p>
          <w:p w14:paraId="3A5F9DE6" w14:textId="77777777" w:rsidR="00AD5F06" w:rsidRPr="00CF60B0" w:rsidRDefault="00AD5F06" w:rsidP="00AD5F06">
            <w:pPr>
              <w:tabs>
                <w:tab w:val="left" w:pos="5138"/>
              </w:tabs>
              <w:spacing w:after="0" w:line="240" w:lineRule="auto"/>
              <w:rPr>
                <w:rFonts w:ascii="Arial" w:hAnsi="Arial" w:cs="Arial"/>
              </w:rPr>
            </w:pPr>
            <w:r w:rsidRPr="00CF60B0">
              <w:rPr>
                <w:rFonts w:ascii="Arial" w:hAnsi="Arial" w:cs="Arial"/>
              </w:rPr>
              <w:t>Other Councils</w:t>
            </w:r>
          </w:p>
          <w:p w14:paraId="02767E15" w14:textId="0FEECAA2" w:rsidR="00EC4CD1" w:rsidRPr="00EC4CD1" w:rsidRDefault="00AD5F06" w:rsidP="00AD5F06">
            <w:pPr>
              <w:spacing w:after="0" w:line="240" w:lineRule="auto"/>
              <w:rPr>
                <w:rFonts w:ascii="Arial" w:eastAsia="Arial" w:hAnsi="Arial" w:cs="Arial"/>
                <w:sz w:val="24"/>
                <w:szCs w:val="24"/>
              </w:rPr>
            </w:pPr>
            <w:r w:rsidRPr="00CF60B0">
              <w:rPr>
                <w:rFonts w:ascii="Arial" w:hAnsi="Arial" w:cs="Arial"/>
              </w:rPr>
              <w:t>Members of the public</w:t>
            </w:r>
          </w:p>
        </w:tc>
      </w:tr>
    </w:tbl>
    <w:p w14:paraId="35376A92" w14:textId="77777777" w:rsidR="00EC4CD1" w:rsidRPr="00EC4CD1" w:rsidRDefault="00EC4CD1" w:rsidP="00EC4CD1">
      <w:pPr>
        <w:spacing w:after="240" w:line="256" w:lineRule="auto"/>
        <w:rPr>
          <w:rFonts w:ascii="Arial" w:eastAsia="Calibri" w:hAnsi="Arial" w:cs="Arial"/>
          <w:color w:val="000000"/>
          <w:sz w:val="24"/>
          <w:szCs w:val="24"/>
          <w:lang w:eastAsia="en-GB"/>
        </w:rPr>
      </w:pPr>
    </w:p>
    <w:p w14:paraId="3EDDB4C8" w14:textId="77777777" w:rsidR="00EC4CD1" w:rsidRPr="00EC4CD1" w:rsidRDefault="00EC4CD1" w:rsidP="00EC4CD1">
      <w:pPr>
        <w:spacing w:after="240" w:line="256" w:lineRule="auto"/>
        <w:rPr>
          <w:rFonts w:ascii="Arial" w:eastAsia="Calibri" w:hAnsi="Arial" w:cs="Arial"/>
          <w:b/>
          <w:color w:val="000000"/>
          <w:sz w:val="24"/>
          <w:szCs w:val="24"/>
          <w:lang w:eastAsia="en-GB"/>
        </w:rPr>
      </w:pPr>
    </w:p>
    <w:p w14:paraId="2C2CB1B8" w14:textId="5F4FA200" w:rsidR="00C1751F" w:rsidRDefault="00EC4CD1" w:rsidP="713913E6">
      <w:pPr>
        <w:keepNext/>
        <w:widowControl w:val="0"/>
        <w:spacing w:after="0" w:line="240" w:lineRule="auto"/>
        <w:outlineLvl w:val="0"/>
        <w:rPr>
          <w:rFonts w:ascii="Arial" w:eastAsia="Times New Roman" w:hAnsi="Arial" w:cs="Arial"/>
          <w:b/>
          <w:bCs/>
          <w:sz w:val="24"/>
          <w:szCs w:val="24"/>
        </w:rPr>
      </w:pPr>
      <w:r w:rsidRPr="713913E6">
        <w:rPr>
          <w:rFonts w:ascii="Arial" w:eastAsia="Times New Roman" w:hAnsi="Arial" w:cs="Arial"/>
          <w:b/>
          <w:bCs/>
          <w:sz w:val="24"/>
          <w:szCs w:val="24"/>
        </w:rPr>
        <w:br w:type="page"/>
      </w:r>
    </w:p>
    <w:p w14:paraId="73952B1D" w14:textId="70377E72" w:rsidR="00734311" w:rsidRDefault="00734311" w:rsidP="00EC4CD1">
      <w:pPr>
        <w:keepNext/>
        <w:widowControl w:val="0"/>
        <w:spacing w:after="0" w:line="240" w:lineRule="auto"/>
        <w:outlineLvl w:val="0"/>
        <w:rPr>
          <w:rFonts w:ascii="Arial" w:eastAsia="Times New Roman" w:hAnsi="Arial" w:cs="Arial"/>
          <w:b/>
          <w:sz w:val="36"/>
          <w:szCs w:val="36"/>
        </w:rPr>
      </w:pPr>
      <w:r>
        <w:rPr>
          <w:rFonts w:ascii="Arial" w:eastAsia="Times New Roman" w:hAnsi="Arial" w:cs="Arial"/>
          <w:b/>
          <w:sz w:val="36"/>
          <w:szCs w:val="36"/>
        </w:rPr>
        <w:lastRenderedPageBreak/>
        <w:t>Role Title</w:t>
      </w:r>
    </w:p>
    <w:p w14:paraId="2AFB95DF" w14:textId="3F492174" w:rsidR="00EC4CD1" w:rsidRPr="00EC4CD1" w:rsidRDefault="00EC4CD1" w:rsidP="00EC4CD1">
      <w:pPr>
        <w:keepNext/>
        <w:widowControl w:val="0"/>
        <w:spacing w:after="0" w:line="240" w:lineRule="auto"/>
        <w:outlineLvl w:val="0"/>
        <w:rPr>
          <w:rFonts w:ascii="Arial" w:eastAsia="Times New Roman" w:hAnsi="Arial" w:cs="Arial"/>
          <w:b/>
          <w:sz w:val="36"/>
          <w:szCs w:val="36"/>
        </w:rPr>
      </w:pPr>
      <w:r w:rsidRPr="00EC4CD1">
        <w:rPr>
          <w:rFonts w:ascii="Arial" w:eastAsia="Times New Roman" w:hAnsi="Arial" w:cs="Arial"/>
          <w:b/>
          <w:sz w:val="36"/>
          <w:szCs w:val="36"/>
        </w:rPr>
        <w:t>Person Specification</w:t>
      </w:r>
    </w:p>
    <w:p w14:paraId="10B14DF4" w14:textId="77777777" w:rsidR="00EC4CD1" w:rsidRPr="00EC4CD1" w:rsidRDefault="00EC4CD1" w:rsidP="00EC4CD1">
      <w:pPr>
        <w:tabs>
          <w:tab w:val="center" w:pos="4513"/>
          <w:tab w:val="right" w:pos="9026"/>
        </w:tabs>
        <w:spacing w:after="0" w:line="240" w:lineRule="auto"/>
        <w:rPr>
          <w:rFonts w:ascii="Arial" w:eastAsia="Calibri" w:hAnsi="Arial" w:cs="Arial"/>
          <w:color w:val="000000"/>
          <w:sz w:val="24"/>
          <w:szCs w:val="24"/>
          <w:lang w:eastAsia="en-GB"/>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7"/>
        <w:gridCol w:w="1417"/>
        <w:gridCol w:w="1133"/>
        <w:gridCol w:w="1133"/>
      </w:tblGrid>
      <w:tr w:rsidR="00EC4CD1" w:rsidRPr="00EC4CD1" w14:paraId="39E649BE" w14:textId="77777777" w:rsidTr="713913E6">
        <w:tc>
          <w:tcPr>
            <w:tcW w:w="5917" w:type="dxa"/>
            <w:tcBorders>
              <w:top w:val="single" w:sz="4" w:space="0" w:color="auto"/>
              <w:left w:val="single" w:sz="4" w:space="0" w:color="auto"/>
              <w:bottom w:val="single" w:sz="4" w:space="0" w:color="auto"/>
              <w:right w:val="single" w:sz="4" w:space="0" w:color="auto"/>
            </w:tcBorders>
            <w:hideMark/>
          </w:tcPr>
          <w:p w14:paraId="7D08371E" w14:textId="77777777" w:rsidR="00EC4CD1" w:rsidRPr="00EC4CD1" w:rsidRDefault="00EC4CD1" w:rsidP="00EC4CD1">
            <w:pPr>
              <w:spacing w:before="120" w:after="120" w:line="256" w:lineRule="auto"/>
              <w:rPr>
                <w:rFonts w:ascii="Arial" w:eastAsia="Calibri" w:hAnsi="Arial" w:cs="Arial"/>
                <w:color w:val="000000"/>
                <w:sz w:val="24"/>
                <w:szCs w:val="24"/>
                <w:lang w:eastAsia="en-GB"/>
              </w:rPr>
            </w:pPr>
            <w:r w:rsidRPr="007F238E">
              <w:rPr>
                <w:rFonts w:ascii="Arial" w:eastAsia="Calibri" w:hAnsi="Arial" w:cs="Arial"/>
                <w:b/>
                <w:color w:val="000000"/>
                <w:sz w:val="24"/>
                <w:szCs w:val="24"/>
                <w:lang w:eastAsia="en-GB"/>
              </w:rPr>
              <w:t>Qualifications and Training</w:t>
            </w:r>
          </w:p>
        </w:tc>
        <w:tc>
          <w:tcPr>
            <w:tcW w:w="1417" w:type="dxa"/>
            <w:tcBorders>
              <w:top w:val="single" w:sz="4" w:space="0" w:color="auto"/>
              <w:left w:val="single" w:sz="4" w:space="0" w:color="auto"/>
              <w:bottom w:val="single" w:sz="4" w:space="0" w:color="auto"/>
              <w:right w:val="single" w:sz="4" w:space="0" w:color="auto"/>
            </w:tcBorders>
            <w:hideMark/>
          </w:tcPr>
          <w:p w14:paraId="3F3783EB" w14:textId="77777777" w:rsidR="00EC4CD1" w:rsidRPr="00EC4CD1" w:rsidRDefault="00EC4CD1" w:rsidP="00EC4CD1">
            <w:pPr>
              <w:spacing w:after="0" w:line="256" w:lineRule="auto"/>
              <w:rPr>
                <w:rFonts w:ascii="Arial" w:eastAsia="Calibri" w:hAnsi="Arial" w:cs="Arial"/>
                <w:color w:val="000000"/>
                <w:sz w:val="24"/>
                <w:szCs w:val="24"/>
                <w:lang w:eastAsia="en-GB"/>
              </w:rPr>
            </w:pPr>
            <w:r w:rsidRPr="00EC4CD1">
              <w:rPr>
                <w:rFonts w:ascii="Arial" w:eastAsia="Calibri" w:hAnsi="Arial" w:cs="Arial"/>
                <w:color w:val="000000"/>
                <w:sz w:val="24"/>
                <w:szCs w:val="24"/>
                <w:lang w:eastAsia="en-GB"/>
              </w:rPr>
              <w:t>Essential (E) or Desirable (D)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FCC9853" w14:textId="77777777" w:rsidR="00EC4CD1" w:rsidRPr="00EC4CD1" w:rsidRDefault="00EC4CD1" w:rsidP="00EC4CD1">
            <w:pPr>
              <w:spacing w:after="0" w:line="256" w:lineRule="auto"/>
              <w:jc w:val="center"/>
              <w:rPr>
                <w:rFonts w:ascii="Arial" w:eastAsia="Calibri" w:hAnsi="Arial" w:cs="Arial"/>
                <w:color w:val="000000"/>
                <w:sz w:val="24"/>
                <w:szCs w:val="24"/>
                <w:lang w:eastAsia="en-GB"/>
              </w:rPr>
            </w:pPr>
            <w:r w:rsidRPr="00EC4CD1">
              <w:rPr>
                <w:rFonts w:ascii="Arial" w:eastAsia="Calibri" w:hAnsi="Arial" w:cs="Arial"/>
                <w:color w:val="000000"/>
                <w:sz w:val="24"/>
                <w:szCs w:val="24"/>
                <w:lang w:eastAsia="en-GB"/>
              </w:rPr>
              <w:t>Application</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6FC8CB4" w14:textId="77777777" w:rsidR="00EC4CD1" w:rsidRPr="00EC4CD1" w:rsidRDefault="00EC4CD1" w:rsidP="00EC4CD1">
            <w:pPr>
              <w:spacing w:after="0" w:line="256" w:lineRule="auto"/>
              <w:jc w:val="center"/>
              <w:rPr>
                <w:rFonts w:ascii="Arial" w:eastAsia="Calibri" w:hAnsi="Arial" w:cs="Arial"/>
                <w:color w:val="000000"/>
                <w:sz w:val="24"/>
                <w:szCs w:val="24"/>
                <w:lang w:eastAsia="en-GB"/>
              </w:rPr>
            </w:pPr>
            <w:r w:rsidRPr="00EC4CD1">
              <w:rPr>
                <w:rFonts w:ascii="Arial" w:eastAsia="Calibri" w:hAnsi="Arial" w:cs="Arial"/>
                <w:color w:val="000000"/>
                <w:sz w:val="24"/>
                <w:szCs w:val="24"/>
                <w:lang w:eastAsia="en-GB"/>
              </w:rPr>
              <w:t>Interview/</w:t>
            </w:r>
          </w:p>
          <w:p w14:paraId="51AECC73" w14:textId="77777777" w:rsidR="00EC4CD1" w:rsidRPr="00EC4CD1" w:rsidRDefault="00EC4CD1" w:rsidP="00EC4CD1">
            <w:pPr>
              <w:spacing w:after="0" w:line="256" w:lineRule="auto"/>
              <w:jc w:val="center"/>
              <w:rPr>
                <w:rFonts w:ascii="Arial" w:eastAsia="Calibri" w:hAnsi="Arial" w:cs="Arial"/>
                <w:color w:val="000000"/>
                <w:sz w:val="24"/>
                <w:szCs w:val="24"/>
                <w:lang w:eastAsia="en-GB"/>
              </w:rPr>
            </w:pPr>
            <w:r w:rsidRPr="00EC4CD1">
              <w:rPr>
                <w:rFonts w:ascii="Arial" w:eastAsia="Calibri" w:hAnsi="Arial" w:cs="Arial"/>
                <w:color w:val="000000"/>
                <w:sz w:val="24"/>
                <w:szCs w:val="24"/>
                <w:lang w:eastAsia="en-GB"/>
              </w:rPr>
              <w:t>Assessment</w:t>
            </w:r>
          </w:p>
        </w:tc>
      </w:tr>
      <w:tr w:rsidR="00EC4CD1" w:rsidRPr="00EC4CD1" w14:paraId="6BEC1426" w14:textId="77777777" w:rsidTr="00734311">
        <w:tc>
          <w:tcPr>
            <w:tcW w:w="5917" w:type="dxa"/>
            <w:tcBorders>
              <w:top w:val="single" w:sz="4" w:space="0" w:color="auto"/>
              <w:left w:val="single" w:sz="4" w:space="0" w:color="auto"/>
              <w:bottom w:val="single" w:sz="4" w:space="0" w:color="auto"/>
              <w:right w:val="single" w:sz="4" w:space="0" w:color="auto"/>
            </w:tcBorders>
          </w:tcPr>
          <w:p w14:paraId="3B3F2C67" w14:textId="63F3B4D9" w:rsidR="00094CA3" w:rsidRPr="00094CA3" w:rsidRDefault="00094CA3" w:rsidP="00094CA3">
            <w:pPr>
              <w:spacing w:after="0" w:line="240" w:lineRule="auto"/>
              <w:rPr>
                <w:rFonts w:ascii="Arial" w:hAnsi="Arial" w:cs="Arial"/>
                <w:sz w:val="24"/>
              </w:rPr>
            </w:pPr>
            <w:r w:rsidRPr="00094CA3">
              <w:rPr>
                <w:rFonts w:ascii="Arial" w:hAnsi="Arial" w:cs="Arial"/>
                <w:sz w:val="24"/>
              </w:rPr>
              <w:t>A level qualification or equivalent.</w:t>
            </w:r>
          </w:p>
          <w:p w14:paraId="52A7E26D" w14:textId="1B797FC2" w:rsidR="00EC4CD1" w:rsidRPr="00EC4CD1" w:rsidRDefault="00EC4CD1" w:rsidP="00EC4CD1">
            <w:pPr>
              <w:spacing w:before="120" w:after="120" w:line="256" w:lineRule="auto"/>
              <w:rPr>
                <w:rFonts w:ascii="Arial" w:eastAsia="Calibri" w:hAnsi="Arial" w:cs="Arial"/>
                <w:color w:val="000000"/>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0DA658BA" w14:textId="7C5BAA6C" w:rsidR="00EC4CD1" w:rsidRPr="00412925" w:rsidRDefault="007F238E"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41A684FA" w14:textId="0105C62E" w:rsidR="00EC4CD1" w:rsidRPr="00412925" w:rsidRDefault="007F238E"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2C484782" w14:textId="77777777" w:rsidR="00EC4CD1" w:rsidRPr="00412925" w:rsidRDefault="00EC4CD1" w:rsidP="00412925">
            <w:pPr>
              <w:spacing w:line="256" w:lineRule="auto"/>
              <w:jc w:val="center"/>
              <w:rPr>
                <w:rFonts w:ascii="Arial" w:eastAsia="Calibri" w:hAnsi="Arial" w:cs="Arial"/>
                <w:color w:val="000000" w:themeColor="text1"/>
                <w:sz w:val="24"/>
                <w:szCs w:val="24"/>
                <w:lang w:eastAsia="en-GB"/>
              </w:rPr>
            </w:pPr>
          </w:p>
        </w:tc>
      </w:tr>
      <w:tr w:rsidR="00CE55F2" w:rsidRPr="00EC4CD1" w14:paraId="50110845" w14:textId="77777777" w:rsidTr="713913E6">
        <w:tc>
          <w:tcPr>
            <w:tcW w:w="5917" w:type="dxa"/>
            <w:tcBorders>
              <w:top w:val="single" w:sz="4" w:space="0" w:color="auto"/>
              <w:left w:val="single" w:sz="4" w:space="0" w:color="auto"/>
              <w:bottom w:val="single" w:sz="4" w:space="0" w:color="auto"/>
              <w:right w:val="single" w:sz="4" w:space="0" w:color="auto"/>
            </w:tcBorders>
            <w:hideMark/>
          </w:tcPr>
          <w:p w14:paraId="2099C5F5" w14:textId="5DAC739C" w:rsidR="713913E6" w:rsidRDefault="713913E6" w:rsidP="713913E6">
            <w:pPr>
              <w:spacing w:before="120" w:after="120" w:line="256" w:lineRule="auto"/>
              <w:rPr>
                <w:rFonts w:ascii="Arial" w:eastAsia="Calibri" w:hAnsi="Arial" w:cs="Arial"/>
                <w:b/>
                <w:bCs/>
                <w:color w:val="000000" w:themeColor="text1"/>
                <w:sz w:val="24"/>
                <w:szCs w:val="24"/>
                <w:lang w:eastAsia="en-GB"/>
              </w:rPr>
            </w:pPr>
          </w:p>
          <w:p w14:paraId="4D7340EC" w14:textId="2DDEBD3D" w:rsidR="00CE55F2" w:rsidRPr="00EC4CD1" w:rsidRDefault="713913E6" w:rsidP="713913E6">
            <w:pPr>
              <w:spacing w:before="120" w:after="120" w:line="256" w:lineRule="auto"/>
              <w:rPr>
                <w:rFonts w:ascii="Arial" w:eastAsia="Calibri" w:hAnsi="Arial" w:cs="Arial"/>
                <w:color w:val="000000" w:themeColor="text1"/>
                <w:sz w:val="24"/>
                <w:szCs w:val="24"/>
                <w:lang w:eastAsia="en-GB"/>
              </w:rPr>
            </w:pPr>
            <w:r w:rsidRPr="001B0507">
              <w:rPr>
                <w:rFonts w:ascii="Arial" w:eastAsia="Calibri" w:hAnsi="Arial" w:cs="Arial"/>
                <w:b/>
                <w:bCs/>
                <w:color w:val="000000" w:themeColor="text1"/>
                <w:sz w:val="24"/>
                <w:szCs w:val="24"/>
                <w:lang w:eastAsia="en-GB"/>
              </w:rPr>
              <w:t>Knowledge and Experience</w:t>
            </w:r>
          </w:p>
          <w:p w14:paraId="2411697E" w14:textId="7ECDAC8B" w:rsidR="00CE55F2" w:rsidRPr="00EC4CD1" w:rsidRDefault="00CE55F2" w:rsidP="713913E6">
            <w:pPr>
              <w:spacing w:before="120" w:after="120" w:line="256" w:lineRule="auto"/>
              <w:rPr>
                <w:rFonts w:ascii="Arial" w:eastAsia="Calibri" w:hAnsi="Arial" w:cs="Arial"/>
                <w:b/>
                <w:bCs/>
                <w:color w:val="000000"/>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4B08DB4B" w14:textId="77777777"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2DD1A1E4" w14:textId="77777777"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5E3C72E8" w14:textId="77777777"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r>
      <w:tr w:rsidR="00CE55F2" w:rsidRPr="00EC4CD1" w14:paraId="73F5C384" w14:textId="77777777" w:rsidTr="00734311">
        <w:tc>
          <w:tcPr>
            <w:tcW w:w="5917" w:type="dxa"/>
            <w:tcBorders>
              <w:top w:val="single" w:sz="4" w:space="0" w:color="auto"/>
              <w:left w:val="single" w:sz="4" w:space="0" w:color="auto"/>
              <w:bottom w:val="single" w:sz="4" w:space="0" w:color="auto"/>
              <w:right w:val="single" w:sz="4" w:space="0" w:color="auto"/>
            </w:tcBorders>
          </w:tcPr>
          <w:p w14:paraId="7EEFEFD5" w14:textId="77777777" w:rsidR="007F238E" w:rsidRPr="00580F7A" w:rsidRDefault="007F238E" w:rsidP="00580F7A">
            <w:pPr>
              <w:overflowPunct w:val="0"/>
              <w:autoSpaceDE w:val="0"/>
              <w:autoSpaceDN w:val="0"/>
              <w:adjustRightInd w:val="0"/>
              <w:spacing w:after="60" w:line="240" w:lineRule="auto"/>
              <w:rPr>
                <w:rFonts w:ascii="Arial" w:hAnsi="Arial" w:cs="Arial"/>
              </w:rPr>
            </w:pPr>
            <w:r w:rsidRPr="00580F7A">
              <w:rPr>
                <w:rFonts w:ascii="Arial" w:hAnsi="Arial" w:cs="Arial"/>
              </w:rPr>
              <w:t>Demonstrable recent practical experience working in democratic services or electoral services environment.</w:t>
            </w:r>
          </w:p>
          <w:p w14:paraId="38771EAD" w14:textId="191ADA2B" w:rsidR="00CE55F2" w:rsidRPr="00580F7A" w:rsidRDefault="00CE55F2" w:rsidP="713913E6">
            <w:pPr>
              <w:spacing w:before="120" w:after="120" w:line="256" w:lineRule="auto"/>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4CE0A3FF" w14:textId="55AC484C" w:rsidR="00CE55F2" w:rsidRPr="00412925" w:rsidRDefault="00143022"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D</w:t>
            </w:r>
          </w:p>
        </w:tc>
        <w:tc>
          <w:tcPr>
            <w:tcW w:w="1133" w:type="dxa"/>
            <w:tcBorders>
              <w:top w:val="single" w:sz="4" w:space="0" w:color="auto"/>
              <w:left w:val="single" w:sz="4" w:space="0" w:color="auto"/>
              <w:bottom w:val="single" w:sz="4" w:space="0" w:color="auto"/>
              <w:right w:val="single" w:sz="4" w:space="0" w:color="auto"/>
            </w:tcBorders>
            <w:vAlign w:val="center"/>
          </w:tcPr>
          <w:p w14:paraId="61003C9C" w14:textId="6C71C542" w:rsidR="00CE55F2"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612217BE" w14:textId="2E70B931"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r>
      <w:tr w:rsidR="00CE55F2" w:rsidRPr="00EC4CD1" w14:paraId="2B700ED8" w14:textId="77777777" w:rsidTr="00734311">
        <w:tc>
          <w:tcPr>
            <w:tcW w:w="5917" w:type="dxa"/>
            <w:tcBorders>
              <w:top w:val="single" w:sz="4" w:space="0" w:color="auto"/>
              <w:left w:val="single" w:sz="4" w:space="0" w:color="auto"/>
              <w:bottom w:val="single" w:sz="4" w:space="0" w:color="auto"/>
              <w:right w:val="single" w:sz="4" w:space="0" w:color="auto"/>
            </w:tcBorders>
          </w:tcPr>
          <w:p w14:paraId="1AD39CE1" w14:textId="041588D2" w:rsidR="007F238E" w:rsidRPr="00580F7A" w:rsidRDefault="005C347A" w:rsidP="00580F7A">
            <w:pPr>
              <w:overflowPunct w:val="0"/>
              <w:autoSpaceDE w:val="0"/>
              <w:autoSpaceDN w:val="0"/>
              <w:adjustRightInd w:val="0"/>
              <w:spacing w:after="60" w:line="240" w:lineRule="auto"/>
              <w:rPr>
                <w:rFonts w:ascii="Arial" w:hAnsi="Arial" w:cs="Arial"/>
              </w:rPr>
            </w:pPr>
            <w:r w:rsidRPr="00580F7A">
              <w:rPr>
                <w:rFonts w:ascii="Arial" w:hAnsi="Arial" w:cs="Arial"/>
              </w:rPr>
              <w:t xml:space="preserve">Good organisational skills </w:t>
            </w:r>
            <w:r>
              <w:rPr>
                <w:rFonts w:ascii="Arial" w:hAnsi="Arial" w:cs="Arial"/>
              </w:rPr>
              <w:t>and a</w:t>
            </w:r>
            <w:r w:rsidR="007F238E" w:rsidRPr="00580F7A">
              <w:rPr>
                <w:rFonts w:ascii="Arial" w:hAnsi="Arial" w:cs="Arial"/>
              </w:rPr>
              <w:t>bility to work under pressure including meeting unpredictable deadlines and dealing with conflicting demands.</w:t>
            </w:r>
          </w:p>
          <w:p w14:paraId="365A8395" w14:textId="0964B4CF" w:rsidR="00CE55F2" w:rsidRPr="00580F7A" w:rsidRDefault="00CE55F2" w:rsidP="00CE55F2">
            <w:pPr>
              <w:spacing w:after="240" w:line="256" w:lineRule="auto"/>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4976C2DF" w14:textId="42030BBC" w:rsidR="00CE55F2"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6C1EB362" w14:textId="1E0980D2" w:rsidR="00CE55F2"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70D4B6A7" w14:textId="572F4344" w:rsidR="00CE55F2"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I</w:t>
            </w:r>
          </w:p>
        </w:tc>
      </w:tr>
      <w:tr w:rsidR="00CE55F2" w:rsidRPr="00EC4CD1" w14:paraId="7F06BC32" w14:textId="77777777" w:rsidTr="00734311">
        <w:tc>
          <w:tcPr>
            <w:tcW w:w="5917" w:type="dxa"/>
            <w:tcBorders>
              <w:top w:val="single" w:sz="4" w:space="0" w:color="auto"/>
              <w:left w:val="single" w:sz="4" w:space="0" w:color="auto"/>
              <w:bottom w:val="single" w:sz="4" w:space="0" w:color="auto"/>
              <w:right w:val="single" w:sz="4" w:space="0" w:color="auto"/>
            </w:tcBorders>
          </w:tcPr>
          <w:p w14:paraId="6B78E8B3" w14:textId="77777777" w:rsidR="00CE55F2" w:rsidRDefault="007F238E" w:rsidP="00401AE7">
            <w:pPr>
              <w:overflowPunct w:val="0"/>
              <w:autoSpaceDE w:val="0"/>
              <w:autoSpaceDN w:val="0"/>
              <w:adjustRightInd w:val="0"/>
              <w:spacing w:after="60" w:line="240" w:lineRule="auto"/>
              <w:rPr>
                <w:rFonts w:ascii="Arial" w:hAnsi="Arial" w:cs="Arial"/>
              </w:rPr>
            </w:pPr>
            <w:r w:rsidRPr="00580F7A">
              <w:rPr>
                <w:rFonts w:ascii="Arial" w:hAnsi="Arial" w:cs="Arial"/>
              </w:rPr>
              <w:t xml:space="preserve">Ability to communicate in a variety of styles, including </w:t>
            </w:r>
            <w:r w:rsidR="00401AE7" w:rsidRPr="00401AE7">
              <w:rPr>
                <w:rFonts w:ascii="Arial" w:hAnsi="Arial" w:cs="Arial"/>
              </w:rPr>
              <w:t xml:space="preserve">excellent written and oral communication and </w:t>
            </w:r>
            <w:r w:rsidR="00401AE7">
              <w:rPr>
                <w:rFonts w:ascii="Arial" w:hAnsi="Arial" w:cs="Arial"/>
              </w:rPr>
              <w:t>skills</w:t>
            </w:r>
            <w:r w:rsidR="00401AE7">
              <w:rPr>
                <w:rFonts w:ascii="Arial" w:hAnsi="Arial" w:cs="Arial"/>
              </w:rPr>
              <w:t>,</w:t>
            </w:r>
            <w:r w:rsidR="00401AE7" w:rsidRPr="00580F7A">
              <w:rPr>
                <w:rFonts w:ascii="Arial" w:hAnsi="Arial" w:cs="Arial"/>
              </w:rPr>
              <w:t xml:space="preserve"> </w:t>
            </w:r>
            <w:r w:rsidRPr="00580F7A">
              <w:rPr>
                <w:rFonts w:ascii="Arial" w:hAnsi="Arial" w:cs="Arial"/>
              </w:rPr>
              <w:t>the production of reports and other forms of communication materials.</w:t>
            </w:r>
            <w:r w:rsidR="00401AE7">
              <w:rPr>
                <w:rFonts w:ascii="Arial" w:hAnsi="Arial" w:cs="Arial"/>
              </w:rPr>
              <w:t xml:space="preserve"> </w:t>
            </w:r>
          </w:p>
          <w:p w14:paraId="04F636C9" w14:textId="123DE4A2" w:rsidR="00401AE7" w:rsidRPr="00580F7A" w:rsidRDefault="00401AE7" w:rsidP="00401AE7">
            <w:pPr>
              <w:overflowPunct w:val="0"/>
              <w:autoSpaceDE w:val="0"/>
              <w:autoSpaceDN w:val="0"/>
              <w:adjustRightInd w:val="0"/>
              <w:spacing w:after="60" w:line="240" w:lineRule="auto"/>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74A066FA" w14:textId="2EB1FCCB" w:rsidR="00CE55F2"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489B7A3C" w14:textId="18047F31" w:rsidR="00CE55F2"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0FAD1B8D" w14:textId="5639468E" w:rsidR="00CE55F2"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I</w:t>
            </w:r>
          </w:p>
        </w:tc>
      </w:tr>
      <w:tr w:rsidR="00CE55F2" w:rsidRPr="00EC4CD1" w14:paraId="0B4EBC55" w14:textId="77777777" w:rsidTr="00734311">
        <w:tc>
          <w:tcPr>
            <w:tcW w:w="5917" w:type="dxa"/>
            <w:tcBorders>
              <w:top w:val="single" w:sz="4" w:space="0" w:color="auto"/>
              <w:left w:val="single" w:sz="4" w:space="0" w:color="auto"/>
              <w:bottom w:val="single" w:sz="4" w:space="0" w:color="auto"/>
              <w:right w:val="single" w:sz="4" w:space="0" w:color="auto"/>
            </w:tcBorders>
          </w:tcPr>
          <w:p w14:paraId="50BED72B" w14:textId="77777777" w:rsidR="00CE55F2" w:rsidRDefault="007F238E" w:rsidP="00580F7A">
            <w:pPr>
              <w:overflowPunct w:val="0"/>
              <w:autoSpaceDE w:val="0"/>
              <w:autoSpaceDN w:val="0"/>
              <w:adjustRightInd w:val="0"/>
              <w:spacing w:after="60" w:line="240" w:lineRule="auto"/>
              <w:rPr>
                <w:rFonts w:ascii="Arial" w:hAnsi="Arial" w:cs="Arial"/>
              </w:rPr>
            </w:pPr>
            <w:r w:rsidRPr="00580F7A">
              <w:rPr>
                <w:rFonts w:ascii="Arial" w:hAnsi="Arial" w:cs="Arial"/>
              </w:rPr>
              <w:t>Effective use of IT and knowledge of standard software</w:t>
            </w:r>
            <w:r w:rsidR="005C347A">
              <w:rPr>
                <w:rFonts w:ascii="Arial" w:hAnsi="Arial" w:cs="Arial"/>
              </w:rPr>
              <w:t xml:space="preserve"> and d</w:t>
            </w:r>
            <w:r w:rsidR="005C347A">
              <w:rPr>
                <w:rFonts w:ascii="Arial" w:hAnsi="Arial" w:cs="Arial"/>
              </w:rPr>
              <w:t>emonstrate confidence in using audio visual equipment</w:t>
            </w:r>
          </w:p>
          <w:p w14:paraId="406ED169" w14:textId="59E2114F" w:rsidR="00401AE7" w:rsidRPr="00580F7A" w:rsidRDefault="00401AE7" w:rsidP="00580F7A">
            <w:pPr>
              <w:overflowPunct w:val="0"/>
              <w:autoSpaceDE w:val="0"/>
              <w:autoSpaceDN w:val="0"/>
              <w:adjustRightInd w:val="0"/>
              <w:spacing w:after="60" w:line="240" w:lineRule="auto"/>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76647DBC" w14:textId="60066EB6" w:rsidR="00CE55F2"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08389846" w14:textId="0147C0F8" w:rsidR="00CE55F2"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7E367C62" w14:textId="77777777"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r>
      <w:tr w:rsidR="00580F7A" w:rsidRPr="00EC4CD1" w14:paraId="72CDB209" w14:textId="77777777" w:rsidTr="00734311">
        <w:tc>
          <w:tcPr>
            <w:tcW w:w="5917" w:type="dxa"/>
            <w:tcBorders>
              <w:top w:val="single" w:sz="4" w:space="0" w:color="auto"/>
              <w:left w:val="single" w:sz="4" w:space="0" w:color="auto"/>
              <w:bottom w:val="single" w:sz="4" w:space="0" w:color="auto"/>
              <w:right w:val="single" w:sz="4" w:space="0" w:color="auto"/>
            </w:tcBorders>
          </w:tcPr>
          <w:p w14:paraId="431BABD0" w14:textId="13FCD3C8" w:rsidR="00580F7A" w:rsidRDefault="00580F7A" w:rsidP="00580F7A">
            <w:pPr>
              <w:overflowPunct w:val="0"/>
              <w:autoSpaceDE w:val="0"/>
              <w:autoSpaceDN w:val="0"/>
              <w:adjustRightInd w:val="0"/>
              <w:spacing w:after="60" w:line="240" w:lineRule="auto"/>
              <w:rPr>
                <w:rFonts w:ascii="Arial" w:hAnsi="Arial" w:cs="Arial"/>
              </w:rPr>
            </w:pPr>
            <w:r w:rsidRPr="00580F7A">
              <w:rPr>
                <w:rFonts w:ascii="Arial" w:hAnsi="Arial" w:cs="Arial"/>
              </w:rPr>
              <w:t xml:space="preserve">Ability to provide clear and concise advice </w:t>
            </w:r>
            <w:r w:rsidR="00143022">
              <w:rPr>
                <w:rFonts w:ascii="Arial" w:hAnsi="Arial" w:cs="Arial"/>
              </w:rPr>
              <w:t>in public settings</w:t>
            </w:r>
            <w:r w:rsidRPr="00580F7A">
              <w:rPr>
                <w:rFonts w:ascii="Arial" w:hAnsi="Arial" w:cs="Arial"/>
              </w:rPr>
              <w:t>.</w:t>
            </w:r>
          </w:p>
          <w:p w14:paraId="65554DA9" w14:textId="61017A04" w:rsidR="00143022" w:rsidRDefault="00143022" w:rsidP="00580F7A">
            <w:pPr>
              <w:overflowPunct w:val="0"/>
              <w:autoSpaceDE w:val="0"/>
              <w:autoSpaceDN w:val="0"/>
              <w:adjustRightInd w:val="0"/>
              <w:spacing w:after="60" w:line="240" w:lineRule="auto"/>
              <w:rPr>
                <w:rFonts w:ascii="Arial" w:hAnsi="Arial" w:cs="Arial"/>
              </w:rPr>
            </w:pPr>
          </w:p>
          <w:p w14:paraId="1CE9EE75" w14:textId="77777777" w:rsidR="00580F7A" w:rsidRPr="00577ED8" w:rsidRDefault="00580F7A" w:rsidP="00580F7A">
            <w:pPr>
              <w:overflowPunct w:val="0"/>
              <w:autoSpaceDE w:val="0"/>
              <w:autoSpaceDN w:val="0"/>
              <w:adjustRightInd w:val="0"/>
              <w:spacing w:after="60" w:line="240" w:lineRule="auto"/>
              <w:rPr>
                <w:rFonts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556DB3A1" w14:textId="27C5B7E3" w:rsidR="00580F7A"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6C90F902" w14:textId="466D5653" w:rsidR="00580F7A"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10ADB38C" w14:textId="62C69429" w:rsidR="00580F7A" w:rsidRPr="00412925" w:rsidRDefault="00580F7A"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I</w:t>
            </w:r>
          </w:p>
        </w:tc>
      </w:tr>
      <w:tr w:rsidR="00CE55F2" w:rsidRPr="00EC4CD1" w14:paraId="0B3B54F7" w14:textId="77777777" w:rsidTr="713913E6">
        <w:tc>
          <w:tcPr>
            <w:tcW w:w="5917" w:type="dxa"/>
            <w:tcBorders>
              <w:top w:val="single" w:sz="4" w:space="0" w:color="auto"/>
              <w:left w:val="single" w:sz="4" w:space="0" w:color="auto"/>
              <w:bottom w:val="single" w:sz="4" w:space="0" w:color="auto"/>
              <w:right w:val="single" w:sz="4" w:space="0" w:color="auto"/>
            </w:tcBorders>
            <w:hideMark/>
          </w:tcPr>
          <w:p w14:paraId="3EA0F919" w14:textId="359EEC9B" w:rsidR="713913E6" w:rsidRDefault="713913E6" w:rsidP="713913E6">
            <w:pPr>
              <w:spacing w:before="120" w:after="120" w:line="256" w:lineRule="auto"/>
              <w:rPr>
                <w:rFonts w:ascii="Arial" w:eastAsia="Calibri" w:hAnsi="Arial" w:cs="Arial"/>
                <w:b/>
                <w:bCs/>
                <w:color w:val="000000" w:themeColor="text1"/>
                <w:sz w:val="24"/>
                <w:szCs w:val="24"/>
                <w:lang w:eastAsia="en-GB"/>
              </w:rPr>
            </w:pPr>
          </w:p>
          <w:p w14:paraId="2C72E082" w14:textId="6F0907B6" w:rsidR="00CE55F2" w:rsidRPr="00EC4CD1" w:rsidRDefault="713913E6" w:rsidP="713913E6">
            <w:pPr>
              <w:spacing w:before="120" w:after="120" w:line="256" w:lineRule="auto"/>
              <w:rPr>
                <w:rFonts w:ascii="Arial" w:eastAsia="Calibri" w:hAnsi="Arial" w:cs="Arial"/>
                <w:b/>
                <w:bCs/>
                <w:color w:val="000000" w:themeColor="text1"/>
                <w:sz w:val="24"/>
                <w:szCs w:val="24"/>
                <w:lang w:eastAsia="en-GB"/>
              </w:rPr>
            </w:pPr>
            <w:r w:rsidRPr="00094CA3">
              <w:rPr>
                <w:rFonts w:ascii="Arial" w:eastAsia="Calibri" w:hAnsi="Arial" w:cs="Arial"/>
                <w:b/>
                <w:bCs/>
                <w:color w:val="000000" w:themeColor="text1"/>
                <w:sz w:val="24"/>
                <w:szCs w:val="24"/>
                <w:lang w:eastAsia="en-GB"/>
              </w:rPr>
              <w:t>Skills and Relations with People</w:t>
            </w:r>
          </w:p>
          <w:p w14:paraId="3DBF7A09" w14:textId="186F3EE8" w:rsidR="00CE55F2" w:rsidRPr="00EC4CD1" w:rsidRDefault="00CE55F2" w:rsidP="713913E6">
            <w:pPr>
              <w:spacing w:before="120" w:after="120" w:line="256" w:lineRule="auto"/>
              <w:rPr>
                <w:rFonts w:ascii="Arial" w:eastAsia="Calibri" w:hAnsi="Arial" w:cs="Arial"/>
                <w:b/>
                <w:bCs/>
                <w:color w:val="000000"/>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75B97359" w14:textId="77777777"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668B137E" w14:textId="77777777"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0077B3DA" w14:textId="77777777"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r>
      <w:tr w:rsidR="00CE55F2" w:rsidRPr="00EC4CD1" w14:paraId="093C692D" w14:textId="77777777" w:rsidTr="00734311">
        <w:tc>
          <w:tcPr>
            <w:tcW w:w="5917" w:type="dxa"/>
            <w:tcBorders>
              <w:top w:val="single" w:sz="4" w:space="0" w:color="auto"/>
              <w:left w:val="single" w:sz="4" w:space="0" w:color="auto"/>
              <w:bottom w:val="single" w:sz="4" w:space="0" w:color="auto"/>
              <w:right w:val="single" w:sz="4" w:space="0" w:color="auto"/>
            </w:tcBorders>
          </w:tcPr>
          <w:p w14:paraId="1E41E791" w14:textId="77777777" w:rsidR="003855FD" w:rsidRPr="006C111C" w:rsidRDefault="003855FD" w:rsidP="003855FD">
            <w:pPr>
              <w:overflowPunct w:val="0"/>
              <w:autoSpaceDE w:val="0"/>
              <w:autoSpaceDN w:val="0"/>
              <w:adjustRightInd w:val="0"/>
              <w:spacing w:after="60" w:line="240" w:lineRule="auto"/>
              <w:rPr>
                <w:rFonts w:ascii="Arial" w:hAnsi="Arial" w:cs="Arial"/>
                <w:sz w:val="24"/>
                <w:szCs w:val="24"/>
              </w:rPr>
            </w:pPr>
            <w:r w:rsidRPr="006C111C">
              <w:rPr>
                <w:rFonts w:ascii="Arial" w:hAnsi="Arial" w:cs="Arial"/>
                <w:sz w:val="24"/>
                <w:szCs w:val="24"/>
              </w:rPr>
              <w:t>To present a professional and competent image at all times.</w:t>
            </w:r>
          </w:p>
          <w:p w14:paraId="7E3745FE" w14:textId="75E41BC1" w:rsidR="00CE55F2" w:rsidRPr="006C111C" w:rsidRDefault="00CE55F2" w:rsidP="003855FD">
            <w:pPr>
              <w:tabs>
                <w:tab w:val="num" w:pos="252"/>
              </w:tabs>
              <w:spacing w:after="60" w:line="256" w:lineRule="auto"/>
              <w:ind w:left="252" w:hanging="252"/>
              <w:rPr>
                <w:rFonts w:ascii="Arial" w:eastAsia="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9852ACE" w14:textId="775EA0FB"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74C7F6ED" w14:textId="1EF106B9"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3658D6FD" w14:textId="098F57A8"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I</w:t>
            </w:r>
          </w:p>
        </w:tc>
      </w:tr>
      <w:tr w:rsidR="00CE55F2" w:rsidRPr="00EC4CD1" w14:paraId="5B1A7AA7" w14:textId="77777777" w:rsidTr="00734311">
        <w:tc>
          <w:tcPr>
            <w:tcW w:w="5917" w:type="dxa"/>
            <w:tcBorders>
              <w:top w:val="single" w:sz="4" w:space="0" w:color="auto"/>
              <w:left w:val="single" w:sz="4" w:space="0" w:color="auto"/>
              <w:bottom w:val="single" w:sz="4" w:space="0" w:color="auto"/>
              <w:right w:val="single" w:sz="4" w:space="0" w:color="auto"/>
            </w:tcBorders>
          </w:tcPr>
          <w:p w14:paraId="231E6CB0" w14:textId="77777777" w:rsidR="003855FD" w:rsidRPr="006C111C" w:rsidRDefault="003855FD" w:rsidP="00094CA3">
            <w:pPr>
              <w:overflowPunct w:val="0"/>
              <w:autoSpaceDE w:val="0"/>
              <w:autoSpaceDN w:val="0"/>
              <w:adjustRightInd w:val="0"/>
              <w:spacing w:after="60" w:line="240" w:lineRule="auto"/>
              <w:rPr>
                <w:rFonts w:ascii="Arial" w:hAnsi="Arial" w:cs="Arial"/>
                <w:sz w:val="24"/>
                <w:szCs w:val="24"/>
              </w:rPr>
            </w:pPr>
            <w:r w:rsidRPr="006C111C">
              <w:rPr>
                <w:rFonts w:ascii="Arial" w:hAnsi="Arial" w:cs="Arial"/>
                <w:sz w:val="24"/>
                <w:szCs w:val="24"/>
              </w:rPr>
              <w:t>Ability to express ideas or facts clearly and to persuade and influence people (including staff and members) at all levels.</w:t>
            </w:r>
          </w:p>
          <w:p w14:paraId="4EA763DC" w14:textId="791A64EC" w:rsidR="00CE55F2" w:rsidRPr="006C111C" w:rsidRDefault="00CE55F2" w:rsidP="00094CA3">
            <w:pPr>
              <w:overflowPunct w:val="0"/>
              <w:autoSpaceDE w:val="0"/>
              <w:autoSpaceDN w:val="0"/>
              <w:adjustRightInd w:val="0"/>
              <w:spacing w:after="60" w:line="240" w:lineRule="auto"/>
              <w:rPr>
                <w:rFonts w:ascii="Arial" w:eastAsia="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6AED2CE" w14:textId="1E41D077"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7BD9E12E" w14:textId="23CE6620"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70A09253" w14:textId="56E1F1CD"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I</w:t>
            </w:r>
          </w:p>
        </w:tc>
      </w:tr>
      <w:tr w:rsidR="00CE55F2" w:rsidRPr="00EC4CD1" w14:paraId="13CDF240" w14:textId="77777777" w:rsidTr="00734311">
        <w:tc>
          <w:tcPr>
            <w:tcW w:w="5917" w:type="dxa"/>
            <w:tcBorders>
              <w:top w:val="single" w:sz="4" w:space="0" w:color="auto"/>
              <w:left w:val="single" w:sz="4" w:space="0" w:color="auto"/>
              <w:bottom w:val="single" w:sz="4" w:space="0" w:color="auto"/>
              <w:right w:val="single" w:sz="4" w:space="0" w:color="auto"/>
            </w:tcBorders>
          </w:tcPr>
          <w:p w14:paraId="08226206" w14:textId="77777777" w:rsidR="00094CA3" w:rsidRPr="006C111C" w:rsidRDefault="00094CA3" w:rsidP="00094CA3">
            <w:pPr>
              <w:overflowPunct w:val="0"/>
              <w:autoSpaceDE w:val="0"/>
              <w:autoSpaceDN w:val="0"/>
              <w:adjustRightInd w:val="0"/>
              <w:spacing w:after="0" w:line="240" w:lineRule="auto"/>
              <w:rPr>
                <w:rFonts w:ascii="Arial" w:hAnsi="Arial" w:cs="Arial"/>
                <w:sz w:val="24"/>
                <w:szCs w:val="24"/>
              </w:rPr>
            </w:pPr>
            <w:r w:rsidRPr="006C111C">
              <w:rPr>
                <w:rFonts w:ascii="Arial" w:hAnsi="Arial" w:cs="Arial"/>
                <w:sz w:val="24"/>
                <w:szCs w:val="24"/>
              </w:rPr>
              <w:lastRenderedPageBreak/>
              <w:t>To be approachable and to earn respect from staff, Members, customers, stakeholders and other outside bodies.</w:t>
            </w:r>
          </w:p>
          <w:p w14:paraId="21E0464A" w14:textId="00923A96" w:rsidR="00CE55F2" w:rsidRPr="006C111C" w:rsidRDefault="00CE55F2" w:rsidP="00094CA3">
            <w:pPr>
              <w:tabs>
                <w:tab w:val="num" w:pos="210"/>
              </w:tabs>
              <w:spacing w:after="0" w:line="240" w:lineRule="auto"/>
              <w:ind w:left="222" w:hanging="240"/>
              <w:rPr>
                <w:rFonts w:ascii="Arial" w:eastAsia="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3F554C2" w14:textId="7EE13BF0"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65C16214" w14:textId="3BE8F58F"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46DC7DAB" w14:textId="149A0851"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I</w:t>
            </w:r>
          </w:p>
        </w:tc>
      </w:tr>
      <w:tr w:rsidR="00CE55F2" w:rsidRPr="00EC4CD1" w14:paraId="50550BA9" w14:textId="77777777" w:rsidTr="00734311">
        <w:tc>
          <w:tcPr>
            <w:tcW w:w="5917" w:type="dxa"/>
            <w:tcBorders>
              <w:top w:val="single" w:sz="4" w:space="0" w:color="auto"/>
              <w:left w:val="single" w:sz="4" w:space="0" w:color="auto"/>
              <w:bottom w:val="single" w:sz="4" w:space="0" w:color="auto"/>
              <w:right w:val="single" w:sz="4" w:space="0" w:color="auto"/>
            </w:tcBorders>
          </w:tcPr>
          <w:p w14:paraId="01CA3674" w14:textId="77777777" w:rsidR="00CE55F2" w:rsidRPr="006C111C" w:rsidRDefault="00094CA3" w:rsidP="00094CA3">
            <w:pPr>
              <w:spacing w:after="0" w:line="240" w:lineRule="auto"/>
              <w:rPr>
                <w:rFonts w:ascii="Arial" w:hAnsi="Arial" w:cs="Arial"/>
                <w:sz w:val="24"/>
                <w:szCs w:val="24"/>
              </w:rPr>
            </w:pPr>
            <w:r w:rsidRPr="006C111C">
              <w:rPr>
                <w:rFonts w:ascii="Arial" w:hAnsi="Arial" w:cs="Arial"/>
                <w:sz w:val="24"/>
                <w:szCs w:val="24"/>
              </w:rPr>
              <w:t>Good political awareness and sensitivity</w:t>
            </w:r>
          </w:p>
          <w:p w14:paraId="5ED32EA8" w14:textId="6CC94E35" w:rsidR="00094CA3" w:rsidRPr="006C111C" w:rsidRDefault="00094CA3" w:rsidP="00094CA3">
            <w:pPr>
              <w:spacing w:after="0" w:line="240" w:lineRule="auto"/>
              <w:rPr>
                <w:rFonts w:ascii="Arial" w:eastAsia="Calibri" w:hAnsi="Arial" w:cs="Arial"/>
                <w:color w:val="000000"/>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66B1BFB7" w14:textId="5FD284F2"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4C14C3C5" w14:textId="7DF823B3"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53A732CF" w14:textId="6B0C2262" w:rsidR="00CE55F2" w:rsidRPr="00412925" w:rsidRDefault="00CE55F2" w:rsidP="00412925">
            <w:pPr>
              <w:spacing w:line="256" w:lineRule="auto"/>
              <w:jc w:val="center"/>
              <w:rPr>
                <w:rFonts w:ascii="Arial" w:eastAsia="Calibri" w:hAnsi="Arial" w:cs="Arial"/>
                <w:color w:val="000000" w:themeColor="text1"/>
                <w:sz w:val="24"/>
                <w:szCs w:val="24"/>
                <w:lang w:eastAsia="en-GB"/>
              </w:rPr>
            </w:pPr>
          </w:p>
        </w:tc>
      </w:tr>
      <w:tr w:rsidR="00CE55F2" w:rsidRPr="00EC4CD1" w14:paraId="437FD0FD" w14:textId="77777777" w:rsidTr="00734311">
        <w:tc>
          <w:tcPr>
            <w:tcW w:w="5917" w:type="dxa"/>
            <w:tcBorders>
              <w:top w:val="single" w:sz="4" w:space="0" w:color="auto"/>
              <w:left w:val="single" w:sz="4" w:space="0" w:color="auto"/>
              <w:bottom w:val="single" w:sz="4" w:space="0" w:color="auto"/>
              <w:right w:val="single" w:sz="4" w:space="0" w:color="auto"/>
            </w:tcBorders>
          </w:tcPr>
          <w:p w14:paraId="1911BF34" w14:textId="77777777" w:rsidR="00CE55F2" w:rsidRPr="006C111C" w:rsidRDefault="00094CA3" w:rsidP="00094CA3">
            <w:pPr>
              <w:spacing w:after="0" w:line="240" w:lineRule="auto"/>
              <w:rPr>
                <w:rFonts w:ascii="Arial" w:hAnsi="Arial" w:cs="Arial"/>
                <w:sz w:val="24"/>
                <w:szCs w:val="24"/>
              </w:rPr>
            </w:pPr>
            <w:r w:rsidRPr="006C111C">
              <w:rPr>
                <w:rFonts w:ascii="Arial" w:hAnsi="Arial" w:cs="Arial"/>
                <w:sz w:val="24"/>
                <w:szCs w:val="24"/>
              </w:rPr>
              <w:t>Excellent team player with a flexible approach and ‘can do’ attitude</w:t>
            </w:r>
          </w:p>
          <w:p w14:paraId="69AD31C7" w14:textId="187D46CC" w:rsidR="00094CA3" w:rsidRPr="006C111C" w:rsidRDefault="00094CA3" w:rsidP="00094CA3">
            <w:pPr>
              <w:spacing w:after="0" w:line="240" w:lineRule="auto"/>
              <w:rPr>
                <w:rFonts w:ascii="Arial" w:eastAsia="Calibri" w:hAnsi="Arial" w:cs="Arial"/>
                <w:color w:val="000000"/>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345B81E6" w14:textId="6583488F"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35932FE5" w14:textId="43D2CC70"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6AA127C6" w14:textId="1F92ECC0" w:rsidR="00CE55F2" w:rsidRPr="00412925" w:rsidRDefault="00094CA3"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I</w:t>
            </w:r>
          </w:p>
        </w:tc>
      </w:tr>
      <w:tr w:rsidR="00CE55F2" w:rsidRPr="00EC4CD1" w14:paraId="670DA927" w14:textId="77777777" w:rsidTr="713913E6">
        <w:tc>
          <w:tcPr>
            <w:tcW w:w="5917" w:type="dxa"/>
            <w:tcBorders>
              <w:top w:val="single" w:sz="4" w:space="0" w:color="auto"/>
              <w:left w:val="single" w:sz="4" w:space="0" w:color="auto"/>
              <w:bottom w:val="single" w:sz="4" w:space="0" w:color="auto"/>
              <w:right w:val="single" w:sz="4" w:space="0" w:color="auto"/>
            </w:tcBorders>
          </w:tcPr>
          <w:p w14:paraId="21860EF5" w14:textId="14A2C1FD" w:rsidR="713913E6" w:rsidRDefault="713913E6" w:rsidP="713913E6">
            <w:pPr>
              <w:spacing w:before="80" w:after="120" w:line="256" w:lineRule="auto"/>
              <w:rPr>
                <w:rFonts w:ascii="Arial" w:eastAsia="Calibri" w:hAnsi="Arial" w:cs="Arial"/>
                <w:b/>
                <w:bCs/>
                <w:color w:val="000000" w:themeColor="text1"/>
                <w:sz w:val="24"/>
                <w:szCs w:val="24"/>
                <w:lang w:eastAsia="en-GB"/>
              </w:rPr>
            </w:pPr>
          </w:p>
          <w:p w14:paraId="205C2D8B" w14:textId="62E92231" w:rsidR="00CE55F2" w:rsidRPr="00EC4CD1" w:rsidRDefault="713913E6" w:rsidP="713913E6">
            <w:pPr>
              <w:spacing w:before="80" w:after="120" w:line="256" w:lineRule="auto"/>
              <w:rPr>
                <w:rFonts w:ascii="Arial" w:eastAsia="Calibri" w:hAnsi="Arial" w:cs="Arial"/>
                <w:color w:val="000000" w:themeColor="text1"/>
                <w:sz w:val="24"/>
                <w:szCs w:val="24"/>
                <w:lang w:eastAsia="en-GB"/>
              </w:rPr>
            </w:pPr>
            <w:r w:rsidRPr="003855FD">
              <w:rPr>
                <w:rFonts w:ascii="Arial" w:eastAsia="Calibri" w:hAnsi="Arial" w:cs="Arial"/>
                <w:b/>
                <w:bCs/>
                <w:color w:val="000000" w:themeColor="text1"/>
                <w:sz w:val="24"/>
                <w:szCs w:val="24"/>
                <w:lang w:eastAsia="en-GB"/>
              </w:rPr>
              <w:t>Creativity and Innovation</w:t>
            </w:r>
          </w:p>
          <w:p w14:paraId="19814FA1" w14:textId="5ADCF8FD" w:rsidR="00CE55F2" w:rsidRPr="00EC4CD1" w:rsidRDefault="00CE55F2" w:rsidP="713913E6">
            <w:pPr>
              <w:spacing w:before="80" w:after="120" w:line="256" w:lineRule="auto"/>
              <w:rPr>
                <w:rFonts w:ascii="Arial" w:eastAsia="Calibri" w:hAnsi="Arial" w:cs="Arial"/>
                <w:b/>
                <w:bCs/>
                <w:color w:val="000000"/>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10D8A58A" w14:textId="77777777" w:rsidR="00CE55F2" w:rsidRPr="00EC4CD1" w:rsidRDefault="00CE55F2" w:rsidP="00CE55F2">
            <w:pPr>
              <w:spacing w:after="0" w:line="256" w:lineRule="auto"/>
              <w:jc w:val="center"/>
              <w:rPr>
                <w:rFonts w:ascii="Arial" w:eastAsia="Calibri" w:hAnsi="Arial" w:cs="Arial"/>
                <w:color w:val="000000"/>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62534EA3" w14:textId="77777777" w:rsidR="00CE55F2" w:rsidRPr="00EC4CD1" w:rsidRDefault="00CE55F2" w:rsidP="00CE55F2">
            <w:pPr>
              <w:spacing w:after="0" w:line="256" w:lineRule="auto"/>
              <w:jc w:val="center"/>
              <w:rPr>
                <w:rFonts w:ascii="Arial" w:eastAsia="Calibri" w:hAnsi="Arial" w:cs="Arial"/>
                <w:color w:val="000000"/>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30FCA333" w14:textId="77777777" w:rsidR="00CE55F2" w:rsidRPr="00EC4CD1" w:rsidRDefault="00CE55F2" w:rsidP="00CE55F2">
            <w:pPr>
              <w:spacing w:after="0" w:line="256" w:lineRule="auto"/>
              <w:jc w:val="center"/>
              <w:rPr>
                <w:rFonts w:ascii="Arial" w:eastAsia="Calibri" w:hAnsi="Arial" w:cs="Arial"/>
                <w:color w:val="000000"/>
                <w:sz w:val="24"/>
                <w:szCs w:val="24"/>
                <w:lang w:eastAsia="en-GB"/>
              </w:rPr>
            </w:pPr>
          </w:p>
        </w:tc>
      </w:tr>
      <w:tr w:rsidR="00E5560B" w:rsidRPr="00EC4CD1" w14:paraId="34489FF7" w14:textId="77777777" w:rsidTr="713913E6">
        <w:tc>
          <w:tcPr>
            <w:tcW w:w="5917" w:type="dxa"/>
            <w:tcBorders>
              <w:top w:val="single" w:sz="4" w:space="0" w:color="auto"/>
              <w:left w:val="single" w:sz="4" w:space="0" w:color="auto"/>
              <w:bottom w:val="single" w:sz="4" w:space="0" w:color="auto"/>
              <w:right w:val="single" w:sz="4" w:space="0" w:color="auto"/>
            </w:tcBorders>
          </w:tcPr>
          <w:p w14:paraId="45D6ACFD" w14:textId="77777777" w:rsidR="00E5560B" w:rsidRDefault="00412925" w:rsidP="003855FD">
            <w:pPr>
              <w:spacing w:after="0" w:line="240" w:lineRule="auto"/>
              <w:rPr>
                <w:rFonts w:ascii="Arial" w:hAnsi="Arial" w:cs="Arial"/>
                <w:sz w:val="24"/>
                <w:szCs w:val="24"/>
              </w:rPr>
            </w:pPr>
            <w:r w:rsidRPr="00412925">
              <w:rPr>
                <w:rFonts w:ascii="Arial" w:hAnsi="Arial" w:cs="Arial"/>
                <w:sz w:val="24"/>
                <w:szCs w:val="24"/>
              </w:rPr>
              <w:t>Ability to make frequent decisions and exercise initiative independently.</w:t>
            </w:r>
          </w:p>
          <w:p w14:paraId="36096E9B" w14:textId="2291938F" w:rsidR="003855FD" w:rsidRPr="00412925" w:rsidRDefault="003855FD" w:rsidP="003855FD">
            <w:pPr>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6072553" w14:textId="7219577F" w:rsidR="0E7B52DA" w:rsidRDefault="00412925" w:rsidP="0E7B52DA">
            <w:pPr>
              <w:spacing w:after="0"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47DA2471" w14:textId="16C977BE" w:rsidR="00E5560B" w:rsidRPr="00EC4CD1" w:rsidRDefault="00E5560B" w:rsidP="00CE55F2">
            <w:pPr>
              <w:spacing w:after="0" w:line="256" w:lineRule="auto"/>
              <w:jc w:val="center"/>
              <w:rPr>
                <w:rFonts w:ascii="Arial" w:eastAsia="Calibri" w:hAnsi="Arial" w:cs="Arial"/>
                <w:color w:val="000000"/>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16B4E1D7" w14:textId="3B5CDBFA" w:rsidR="00E5560B" w:rsidRPr="00EC4CD1" w:rsidRDefault="003855FD" w:rsidP="00CE55F2">
            <w:pPr>
              <w:spacing w:after="0" w:line="256" w:lineRule="auto"/>
              <w:jc w:val="center"/>
              <w:rPr>
                <w:rFonts w:ascii="Arial" w:eastAsia="Calibri" w:hAnsi="Arial" w:cs="Arial"/>
                <w:color w:val="000000"/>
                <w:sz w:val="24"/>
                <w:szCs w:val="24"/>
                <w:lang w:eastAsia="en-GB"/>
              </w:rPr>
            </w:pPr>
            <w:r>
              <w:rPr>
                <w:rFonts w:ascii="Arial" w:eastAsia="Calibri" w:hAnsi="Arial" w:cs="Arial"/>
                <w:color w:val="000000"/>
                <w:sz w:val="24"/>
                <w:szCs w:val="24"/>
                <w:lang w:eastAsia="en-GB"/>
              </w:rPr>
              <w:t>I</w:t>
            </w:r>
          </w:p>
        </w:tc>
      </w:tr>
      <w:tr w:rsidR="713913E6" w14:paraId="74D281F7" w14:textId="77777777" w:rsidTr="713913E6">
        <w:tc>
          <w:tcPr>
            <w:tcW w:w="5917" w:type="dxa"/>
            <w:tcBorders>
              <w:top w:val="single" w:sz="4" w:space="0" w:color="auto"/>
              <w:left w:val="single" w:sz="4" w:space="0" w:color="auto"/>
              <w:bottom w:val="single" w:sz="4" w:space="0" w:color="auto"/>
              <w:right w:val="single" w:sz="4" w:space="0" w:color="auto"/>
            </w:tcBorders>
          </w:tcPr>
          <w:p w14:paraId="1CAEF1C9" w14:textId="77777777" w:rsidR="00412925" w:rsidRPr="00412925" w:rsidRDefault="00412925" w:rsidP="003855FD">
            <w:pPr>
              <w:spacing w:after="0" w:line="240" w:lineRule="auto"/>
              <w:rPr>
                <w:rFonts w:ascii="Arial" w:hAnsi="Arial" w:cs="Arial"/>
                <w:sz w:val="24"/>
                <w:szCs w:val="24"/>
              </w:rPr>
            </w:pPr>
            <w:r w:rsidRPr="00412925">
              <w:rPr>
                <w:rFonts w:ascii="Arial" w:hAnsi="Arial" w:cs="Arial"/>
                <w:sz w:val="24"/>
                <w:szCs w:val="24"/>
              </w:rPr>
              <w:t xml:space="preserve">Ability to effectively problem-solve. </w:t>
            </w:r>
          </w:p>
          <w:p w14:paraId="1187D750" w14:textId="0D83CB50" w:rsidR="713913E6" w:rsidRPr="00412925" w:rsidRDefault="713913E6" w:rsidP="003855FD">
            <w:pPr>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859525" w14:textId="4385C56E" w:rsidR="713913E6" w:rsidRDefault="003855FD" w:rsidP="713913E6">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E</w:t>
            </w:r>
          </w:p>
        </w:tc>
        <w:tc>
          <w:tcPr>
            <w:tcW w:w="1133" w:type="dxa"/>
            <w:tcBorders>
              <w:top w:val="single" w:sz="4" w:space="0" w:color="auto"/>
              <w:left w:val="single" w:sz="4" w:space="0" w:color="auto"/>
              <w:bottom w:val="single" w:sz="4" w:space="0" w:color="auto"/>
              <w:right w:val="single" w:sz="4" w:space="0" w:color="auto"/>
            </w:tcBorders>
            <w:vAlign w:val="center"/>
          </w:tcPr>
          <w:p w14:paraId="4479ECB1" w14:textId="322BB75F" w:rsidR="713913E6" w:rsidRDefault="713913E6" w:rsidP="713913E6">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7460636F" w14:textId="720F0D8C" w:rsidR="713913E6" w:rsidRDefault="003855FD" w:rsidP="713913E6">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I</w:t>
            </w:r>
          </w:p>
        </w:tc>
      </w:tr>
      <w:tr w:rsidR="00E5560B" w:rsidRPr="00EC4CD1" w14:paraId="191B42C3" w14:textId="77777777" w:rsidTr="713913E6">
        <w:tc>
          <w:tcPr>
            <w:tcW w:w="5917" w:type="dxa"/>
            <w:tcBorders>
              <w:top w:val="single" w:sz="4" w:space="0" w:color="auto"/>
              <w:left w:val="single" w:sz="4" w:space="0" w:color="auto"/>
              <w:bottom w:val="single" w:sz="4" w:space="0" w:color="auto"/>
              <w:right w:val="single" w:sz="4" w:space="0" w:color="auto"/>
            </w:tcBorders>
          </w:tcPr>
          <w:p w14:paraId="6BEA24F9" w14:textId="4F97D044" w:rsidR="713913E6" w:rsidRDefault="713913E6" w:rsidP="713913E6">
            <w:pPr>
              <w:spacing w:before="80" w:after="120" w:line="256" w:lineRule="auto"/>
              <w:rPr>
                <w:rFonts w:ascii="Arial" w:eastAsia="Calibri" w:hAnsi="Arial" w:cs="Arial"/>
                <w:b/>
                <w:bCs/>
                <w:color w:val="000000" w:themeColor="text1"/>
                <w:sz w:val="24"/>
                <w:szCs w:val="24"/>
                <w:lang w:eastAsia="en-GB"/>
              </w:rPr>
            </w:pPr>
          </w:p>
          <w:p w14:paraId="29C65880" w14:textId="4928CDD5" w:rsidR="00E5560B" w:rsidRPr="00EC4CD1" w:rsidRDefault="713913E6" w:rsidP="713913E6">
            <w:pPr>
              <w:spacing w:before="80" w:after="120" w:line="256" w:lineRule="auto"/>
              <w:rPr>
                <w:rFonts w:ascii="Arial" w:eastAsia="Calibri" w:hAnsi="Arial" w:cs="Arial"/>
                <w:color w:val="000000" w:themeColor="text1"/>
                <w:sz w:val="24"/>
                <w:szCs w:val="24"/>
                <w:lang w:eastAsia="en-GB"/>
              </w:rPr>
            </w:pPr>
            <w:r w:rsidRPr="00412925">
              <w:rPr>
                <w:rFonts w:ascii="Arial" w:eastAsia="Calibri" w:hAnsi="Arial" w:cs="Arial"/>
                <w:b/>
                <w:bCs/>
                <w:color w:val="000000" w:themeColor="text1"/>
                <w:sz w:val="24"/>
                <w:szCs w:val="24"/>
                <w:lang w:eastAsia="en-GB"/>
              </w:rPr>
              <w:t>Financial Accountability</w:t>
            </w:r>
          </w:p>
          <w:p w14:paraId="04C364B6" w14:textId="0A4A7362" w:rsidR="00E5560B" w:rsidRPr="00EC4CD1" w:rsidRDefault="00E5560B" w:rsidP="713913E6">
            <w:pPr>
              <w:spacing w:before="80" w:after="120" w:line="256" w:lineRule="auto"/>
              <w:rPr>
                <w:rFonts w:ascii="Arial" w:eastAsia="Calibri" w:hAnsi="Arial" w:cs="Arial"/>
                <w:b/>
                <w:bCs/>
                <w:color w:val="000000"/>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56FB3D08" w14:textId="77777777" w:rsidR="00E5560B" w:rsidRPr="00412925" w:rsidRDefault="00E5560B"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7F614E78" w14:textId="77777777" w:rsidR="00E5560B" w:rsidRPr="00412925" w:rsidRDefault="00E5560B"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530C4761" w14:textId="77777777" w:rsidR="00E5560B" w:rsidRPr="00412925" w:rsidRDefault="00E5560B" w:rsidP="00412925">
            <w:pPr>
              <w:spacing w:line="256" w:lineRule="auto"/>
              <w:jc w:val="center"/>
              <w:rPr>
                <w:rFonts w:ascii="Arial" w:eastAsia="Calibri" w:hAnsi="Arial" w:cs="Arial"/>
                <w:color w:val="000000" w:themeColor="text1"/>
                <w:sz w:val="24"/>
                <w:szCs w:val="24"/>
                <w:lang w:eastAsia="en-GB"/>
              </w:rPr>
            </w:pPr>
          </w:p>
        </w:tc>
      </w:tr>
      <w:tr w:rsidR="00D70A4F" w:rsidRPr="00EC4CD1" w14:paraId="4D21A9A7" w14:textId="77777777" w:rsidTr="713913E6">
        <w:tc>
          <w:tcPr>
            <w:tcW w:w="5917" w:type="dxa"/>
            <w:tcBorders>
              <w:top w:val="single" w:sz="4" w:space="0" w:color="auto"/>
              <w:left w:val="single" w:sz="4" w:space="0" w:color="auto"/>
              <w:bottom w:val="single" w:sz="4" w:space="0" w:color="auto"/>
              <w:right w:val="single" w:sz="4" w:space="0" w:color="auto"/>
            </w:tcBorders>
          </w:tcPr>
          <w:p w14:paraId="51F8B039" w14:textId="3E8D3EC1" w:rsidR="00D70A4F" w:rsidRDefault="00143022" w:rsidP="0E7B52DA">
            <w:pPr>
              <w:spacing w:before="80" w:after="120" w:line="256" w:lineRule="auto"/>
              <w:rPr>
                <w:rFonts w:ascii="Arial" w:hAnsi="Arial" w:cs="Arial"/>
                <w:sz w:val="24"/>
                <w:szCs w:val="24"/>
              </w:rPr>
            </w:pPr>
            <w:r>
              <w:rPr>
                <w:rFonts w:ascii="Arial" w:hAnsi="Arial" w:cs="Arial"/>
                <w:sz w:val="24"/>
                <w:szCs w:val="24"/>
              </w:rPr>
              <w:t xml:space="preserve">Assistance with </w:t>
            </w:r>
            <w:r w:rsidR="005C347A">
              <w:rPr>
                <w:rFonts w:ascii="Arial" w:hAnsi="Arial" w:cs="Arial"/>
                <w:sz w:val="24"/>
                <w:szCs w:val="24"/>
              </w:rPr>
              <w:t>processing</w:t>
            </w:r>
            <w:r>
              <w:rPr>
                <w:rFonts w:ascii="Arial" w:hAnsi="Arial" w:cs="Arial"/>
                <w:sz w:val="24"/>
                <w:szCs w:val="24"/>
              </w:rPr>
              <w:t xml:space="preserve"> </w:t>
            </w:r>
            <w:r w:rsidR="005C347A">
              <w:rPr>
                <w:rFonts w:ascii="Arial" w:hAnsi="Arial" w:cs="Arial"/>
                <w:sz w:val="24"/>
                <w:szCs w:val="24"/>
              </w:rPr>
              <w:t>invoices.</w:t>
            </w:r>
          </w:p>
          <w:p w14:paraId="74567F7C" w14:textId="041FC5EC" w:rsidR="00A70827" w:rsidRPr="00A70827" w:rsidRDefault="00A70827" w:rsidP="0E7B52DA">
            <w:pPr>
              <w:spacing w:before="80" w:after="120" w:line="256" w:lineRule="auto"/>
              <w:rPr>
                <w:rFonts w:ascii="Arial" w:eastAsia="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DDCC28" w14:textId="0FDD12FB" w:rsidR="00A70827" w:rsidRDefault="00143022"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D</w:t>
            </w:r>
          </w:p>
        </w:tc>
        <w:tc>
          <w:tcPr>
            <w:tcW w:w="1133" w:type="dxa"/>
            <w:tcBorders>
              <w:top w:val="single" w:sz="4" w:space="0" w:color="auto"/>
              <w:left w:val="single" w:sz="4" w:space="0" w:color="auto"/>
              <w:bottom w:val="single" w:sz="4" w:space="0" w:color="auto"/>
              <w:right w:val="single" w:sz="4" w:space="0" w:color="auto"/>
            </w:tcBorders>
            <w:vAlign w:val="center"/>
          </w:tcPr>
          <w:p w14:paraId="192F4E73" w14:textId="3496204D" w:rsidR="00A70827" w:rsidRPr="00412925" w:rsidRDefault="00A70827" w:rsidP="00412925">
            <w:pPr>
              <w:spacing w:line="256" w:lineRule="auto"/>
              <w:jc w:val="center"/>
              <w:rPr>
                <w:rFonts w:ascii="Arial" w:eastAsia="Calibri" w:hAnsi="Arial" w:cs="Arial"/>
                <w:color w:val="000000" w:themeColor="text1"/>
                <w:sz w:val="24"/>
                <w:szCs w:val="24"/>
                <w:lang w:eastAsia="en-GB"/>
              </w:rPr>
            </w:pPr>
            <w:r w:rsidRPr="00412925">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46E1525E" w14:textId="141B6533" w:rsidR="00D70A4F" w:rsidRPr="00412925" w:rsidRDefault="00D70A4F" w:rsidP="00412925">
            <w:pPr>
              <w:spacing w:line="256" w:lineRule="auto"/>
              <w:jc w:val="center"/>
              <w:rPr>
                <w:rFonts w:ascii="Arial" w:eastAsia="Calibri" w:hAnsi="Arial" w:cs="Arial"/>
                <w:color w:val="000000" w:themeColor="text1"/>
                <w:sz w:val="24"/>
                <w:szCs w:val="24"/>
                <w:lang w:eastAsia="en-GB"/>
              </w:rPr>
            </w:pPr>
          </w:p>
        </w:tc>
      </w:tr>
      <w:tr w:rsidR="00D70A4F" w:rsidRPr="00EC4CD1" w14:paraId="33E11B11" w14:textId="77777777" w:rsidTr="713913E6">
        <w:tc>
          <w:tcPr>
            <w:tcW w:w="5917" w:type="dxa"/>
            <w:tcBorders>
              <w:top w:val="single" w:sz="4" w:space="0" w:color="auto"/>
              <w:left w:val="single" w:sz="4" w:space="0" w:color="auto"/>
              <w:bottom w:val="single" w:sz="4" w:space="0" w:color="auto"/>
              <w:right w:val="single" w:sz="4" w:space="0" w:color="auto"/>
            </w:tcBorders>
          </w:tcPr>
          <w:p w14:paraId="36ED35DC" w14:textId="3FF4F36F" w:rsidR="713913E6" w:rsidRDefault="713913E6" w:rsidP="713913E6">
            <w:pPr>
              <w:spacing w:before="80" w:after="120" w:line="256" w:lineRule="auto"/>
              <w:rPr>
                <w:rFonts w:ascii="Arial" w:eastAsia="Calibri" w:hAnsi="Arial" w:cs="Arial"/>
                <w:b/>
                <w:bCs/>
                <w:color w:val="000000" w:themeColor="text1"/>
                <w:sz w:val="24"/>
                <w:szCs w:val="24"/>
                <w:lang w:eastAsia="en-GB"/>
              </w:rPr>
            </w:pPr>
          </w:p>
          <w:p w14:paraId="02099163" w14:textId="51DAEE0D" w:rsidR="00D70A4F" w:rsidRDefault="713913E6" w:rsidP="713913E6">
            <w:pPr>
              <w:spacing w:before="80" w:after="120" w:line="256" w:lineRule="auto"/>
              <w:rPr>
                <w:rFonts w:ascii="Arial" w:eastAsia="Calibri" w:hAnsi="Arial" w:cs="Arial"/>
                <w:b/>
                <w:bCs/>
                <w:color w:val="000000" w:themeColor="text1"/>
                <w:sz w:val="24"/>
                <w:szCs w:val="24"/>
                <w:lang w:eastAsia="en-GB"/>
              </w:rPr>
            </w:pPr>
            <w:r w:rsidRPr="00412925">
              <w:rPr>
                <w:rFonts w:ascii="Arial" w:eastAsia="Calibri" w:hAnsi="Arial" w:cs="Arial"/>
                <w:b/>
                <w:bCs/>
                <w:color w:val="000000" w:themeColor="text1"/>
                <w:sz w:val="24"/>
                <w:szCs w:val="24"/>
                <w:lang w:eastAsia="en-GB"/>
              </w:rPr>
              <w:t>Impact upon the Organisation and the Community</w:t>
            </w:r>
          </w:p>
          <w:p w14:paraId="108FA990" w14:textId="557C534E" w:rsidR="00D70A4F" w:rsidRDefault="00D70A4F" w:rsidP="713913E6">
            <w:pPr>
              <w:spacing w:before="80" w:after="120" w:line="256" w:lineRule="auto"/>
              <w:rPr>
                <w:rFonts w:ascii="Arial" w:eastAsia="Calibri" w:hAnsi="Arial" w:cs="Arial"/>
                <w:b/>
                <w:bCs/>
                <w:color w:val="000000"/>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7249944E" w14:textId="5242E473" w:rsidR="0E7B52DA" w:rsidRDefault="0E7B52DA"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33D39D67" w14:textId="77777777" w:rsidR="00D70A4F" w:rsidRPr="00412925" w:rsidRDefault="00D70A4F"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584A425F" w14:textId="77777777" w:rsidR="00D70A4F" w:rsidRPr="00412925" w:rsidRDefault="00D70A4F" w:rsidP="00412925">
            <w:pPr>
              <w:spacing w:line="256" w:lineRule="auto"/>
              <w:jc w:val="center"/>
              <w:rPr>
                <w:rFonts w:ascii="Arial" w:eastAsia="Calibri" w:hAnsi="Arial" w:cs="Arial"/>
                <w:color w:val="000000" w:themeColor="text1"/>
                <w:sz w:val="24"/>
                <w:szCs w:val="24"/>
                <w:lang w:eastAsia="en-GB"/>
              </w:rPr>
            </w:pPr>
          </w:p>
        </w:tc>
      </w:tr>
      <w:tr w:rsidR="0E7B52DA" w14:paraId="5152C4C4" w14:textId="77777777" w:rsidTr="713913E6">
        <w:tc>
          <w:tcPr>
            <w:tcW w:w="5917" w:type="dxa"/>
            <w:tcBorders>
              <w:top w:val="single" w:sz="4" w:space="0" w:color="auto"/>
              <w:left w:val="single" w:sz="4" w:space="0" w:color="auto"/>
              <w:bottom w:val="single" w:sz="4" w:space="0" w:color="auto"/>
              <w:right w:val="single" w:sz="4" w:space="0" w:color="auto"/>
            </w:tcBorders>
          </w:tcPr>
          <w:p w14:paraId="09B141DB" w14:textId="77777777" w:rsidR="0E7B52DA" w:rsidRDefault="00412925" w:rsidP="00412925">
            <w:pPr>
              <w:overflowPunct w:val="0"/>
              <w:autoSpaceDE w:val="0"/>
              <w:autoSpaceDN w:val="0"/>
              <w:adjustRightInd w:val="0"/>
              <w:spacing w:after="60" w:line="240" w:lineRule="auto"/>
              <w:rPr>
                <w:rFonts w:ascii="Arial" w:hAnsi="Arial" w:cs="Arial"/>
                <w:sz w:val="24"/>
              </w:rPr>
            </w:pPr>
            <w:r w:rsidRPr="00412925">
              <w:rPr>
                <w:rFonts w:ascii="Arial" w:hAnsi="Arial" w:cs="Arial"/>
                <w:sz w:val="24"/>
              </w:rPr>
              <w:t xml:space="preserve">Experience of effective partnership working with internal and external stakeholders. </w:t>
            </w:r>
          </w:p>
          <w:p w14:paraId="7FD8276C" w14:textId="77777777" w:rsidR="00412925" w:rsidRDefault="00412925" w:rsidP="00412925">
            <w:pPr>
              <w:overflowPunct w:val="0"/>
              <w:autoSpaceDE w:val="0"/>
              <w:autoSpaceDN w:val="0"/>
              <w:adjustRightInd w:val="0"/>
              <w:spacing w:after="60" w:line="240" w:lineRule="auto"/>
              <w:rPr>
                <w:rFonts w:ascii="Arial" w:eastAsia="Arial" w:hAnsi="Arial" w:cs="Arial"/>
                <w:color w:val="000000" w:themeColor="text1"/>
                <w:sz w:val="24"/>
                <w:szCs w:val="24"/>
              </w:rPr>
            </w:pPr>
          </w:p>
          <w:p w14:paraId="71ED7BA7" w14:textId="324A6018" w:rsidR="00776DAE" w:rsidRPr="00412925" w:rsidRDefault="00776DAE" w:rsidP="00412925">
            <w:pPr>
              <w:overflowPunct w:val="0"/>
              <w:autoSpaceDE w:val="0"/>
              <w:autoSpaceDN w:val="0"/>
              <w:adjustRightInd w:val="0"/>
              <w:spacing w:after="60" w:line="240" w:lineRule="auto"/>
              <w:rPr>
                <w:rFonts w:ascii="Arial" w:eastAsia="Arial" w:hAnsi="Arial" w:cs="Arial"/>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F5BC063" w14:textId="45D96F50" w:rsidR="0E7B52DA" w:rsidRDefault="00143022"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D</w:t>
            </w:r>
          </w:p>
        </w:tc>
        <w:tc>
          <w:tcPr>
            <w:tcW w:w="1133" w:type="dxa"/>
            <w:tcBorders>
              <w:top w:val="single" w:sz="4" w:space="0" w:color="auto"/>
              <w:left w:val="single" w:sz="4" w:space="0" w:color="auto"/>
              <w:bottom w:val="single" w:sz="4" w:space="0" w:color="auto"/>
              <w:right w:val="single" w:sz="4" w:space="0" w:color="auto"/>
            </w:tcBorders>
            <w:vAlign w:val="center"/>
          </w:tcPr>
          <w:p w14:paraId="1EBBDD0D" w14:textId="45EA9734" w:rsidR="0E7B52DA" w:rsidRDefault="00412925"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A</w:t>
            </w:r>
          </w:p>
        </w:tc>
        <w:tc>
          <w:tcPr>
            <w:tcW w:w="1133" w:type="dxa"/>
            <w:tcBorders>
              <w:top w:val="single" w:sz="4" w:space="0" w:color="auto"/>
              <w:left w:val="single" w:sz="4" w:space="0" w:color="auto"/>
              <w:bottom w:val="single" w:sz="4" w:space="0" w:color="auto"/>
              <w:right w:val="single" w:sz="4" w:space="0" w:color="auto"/>
            </w:tcBorders>
            <w:vAlign w:val="center"/>
          </w:tcPr>
          <w:p w14:paraId="53EDAE04" w14:textId="63CB47BA" w:rsidR="0E7B52DA" w:rsidRDefault="00412925" w:rsidP="00412925">
            <w:pPr>
              <w:spacing w:line="256" w:lineRule="auto"/>
              <w:jc w:val="center"/>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I</w:t>
            </w:r>
          </w:p>
        </w:tc>
      </w:tr>
      <w:tr w:rsidR="00D70A4F" w:rsidRPr="00EC4CD1" w14:paraId="10410D80" w14:textId="77777777" w:rsidTr="713913E6">
        <w:tc>
          <w:tcPr>
            <w:tcW w:w="5917" w:type="dxa"/>
            <w:tcBorders>
              <w:top w:val="single" w:sz="4" w:space="0" w:color="auto"/>
              <w:left w:val="single" w:sz="4" w:space="0" w:color="auto"/>
              <w:bottom w:val="single" w:sz="4" w:space="0" w:color="auto"/>
              <w:right w:val="single" w:sz="4" w:space="0" w:color="auto"/>
            </w:tcBorders>
          </w:tcPr>
          <w:p w14:paraId="792B3FE2" w14:textId="41CD8182" w:rsidR="713913E6" w:rsidRDefault="713913E6" w:rsidP="713913E6">
            <w:pPr>
              <w:spacing w:before="80" w:after="120" w:line="256" w:lineRule="auto"/>
              <w:rPr>
                <w:rFonts w:ascii="Arial" w:eastAsia="Calibri" w:hAnsi="Arial" w:cs="Arial"/>
                <w:b/>
                <w:bCs/>
                <w:color w:val="000000" w:themeColor="text1"/>
                <w:sz w:val="24"/>
                <w:szCs w:val="24"/>
                <w:lang w:eastAsia="en-GB"/>
              </w:rPr>
            </w:pPr>
          </w:p>
          <w:p w14:paraId="2532AA09" w14:textId="187B9B30" w:rsidR="00D70A4F" w:rsidRDefault="0E7B52DA" w:rsidP="0E7B52DA">
            <w:pPr>
              <w:spacing w:before="80" w:after="120" w:line="256" w:lineRule="auto"/>
              <w:rPr>
                <w:rFonts w:ascii="Arial" w:eastAsia="Calibri" w:hAnsi="Arial" w:cs="Arial"/>
                <w:b/>
                <w:bCs/>
                <w:color w:val="000000" w:themeColor="text1"/>
                <w:sz w:val="24"/>
                <w:szCs w:val="24"/>
                <w:lang w:eastAsia="en-GB"/>
              </w:rPr>
            </w:pPr>
            <w:r w:rsidRPr="00412925">
              <w:rPr>
                <w:rFonts w:ascii="Arial" w:eastAsia="Calibri" w:hAnsi="Arial" w:cs="Arial"/>
                <w:b/>
                <w:bCs/>
                <w:color w:val="000000" w:themeColor="text1"/>
                <w:sz w:val="24"/>
                <w:szCs w:val="24"/>
                <w:lang w:eastAsia="en-GB"/>
              </w:rPr>
              <w:t>Initiative and Independent Action</w:t>
            </w:r>
          </w:p>
          <w:p w14:paraId="46D97797" w14:textId="57DDAB7F" w:rsidR="00D70A4F" w:rsidRDefault="00D70A4F" w:rsidP="0E7B52DA">
            <w:pPr>
              <w:spacing w:before="80" w:after="120" w:line="256" w:lineRule="auto"/>
              <w:rPr>
                <w:rFonts w:ascii="Arial" w:eastAsia="Calibri" w:hAnsi="Arial" w:cs="Arial"/>
                <w:b/>
                <w:bCs/>
                <w:color w:val="000000"/>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1FCDA5F6" w14:textId="77777777" w:rsidR="00D70A4F" w:rsidRPr="00412925" w:rsidRDefault="00D70A4F"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2F649A7F" w14:textId="77777777" w:rsidR="00D70A4F" w:rsidRPr="00412925" w:rsidRDefault="00D70A4F" w:rsidP="00412925">
            <w:pPr>
              <w:spacing w:line="256" w:lineRule="auto"/>
              <w:jc w:val="center"/>
              <w:rPr>
                <w:rFonts w:ascii="Arial" w:eastAsia="Calibri" w:hAnsi="Arial" w:cs="Arial"/>
                <w:color w:val="000000" w:themeColor="text1"/>
                <w:sz w:val="24"/>
                <w:szCs w:val="24"/>
                <w:lang w:eastAsia="en-GB"/>
              </w:rPr>
            </w:pPr>
          </w:p>
        </w:tc>
        <w:tc>
          <w:tcPr>
            <w:tcW w:w="1133" w:type="dxa"/>
            <w:tcBorders>
              <w:top w:val="single" w:sz="4" w:space="0" w:color="auto"/>
              <w:left w:val="single" w:sz="4" w:space="0" w:color="auto"/>
              <w:bottom w:val="single" w:sz="4" w:space="0" w:color="auto"/>
              <w:right w:val="single" w:sz="4" w:space="0" w:color="auto"/>
            </w:tcBorders>
            <w:vAlign w:val="center"/>
          </w:tcPr>
          <w:p w14:paraId="4187C298" w14:textId="77777777" w:rsidR="00D70A4F" w:rsidRPr="00412925" w:rsidRDefault="00D70A4F" w:rsidP="00412925">
            <w:pPr>
              <w:spacing w:line="256" w:lineRule="auto"/>
              <w:jc w:val="center"/>
              <w:rPr>
                <w:rFonts w:ascii="Arial" w:eastAsia="Calibri" w:hAnsi="Arial" w:cs="Arial"/>
                <w:color w:val="000000" w:themeColor="text1"/>
                <w:sz w:val="24"/>
                <w:szCs w:val="24"/>
                <w:lang w:eastAsia="en-GB"/>
              </w:rPr>
            </w:pPr>
          </w:p>
        </w:tc>
      </w:tr>
      <w:tr w:rsidR="00143022" w:rsidRPr="00EC4CD1" w14:paraId="221B8B47" w14:textId="77777777" w:rsidTr="713913E6">
        <w:tc>
          <w:tcPr>
            <w:tcW w:w="5917" w:type="dxa"/>
            <w:tcBorders>
              <w:top w:val="single" w:sz="4" w:space="0" w:color="auto"/>
              <w:left w:val="single" w:sz="4" w:space="0" w:color="auto"/>
              <w:bottom w:val="single" w:sz="4" w:space="0" w:color="auto"/>
              <w:right w:val="single" w:sz="4" w:space="0" w:color="auto"/>
            </w:tcBorders>
          </w:tcPr>
          <w:p w14:paraId="4D300590" w14:textId="77777777" w:rsidR="00143022" w:rsidRDefault="00143022" w:rsidP="713913E6">
            <w:pPr>
              <w:spacing w:before="80" w:after="60" w:line="256" w:lineRule="auto"/>
              <w:rPr>
                <w:rFonts w:ascii="Arial" w:hAnsi="Arial" w:cs="Arial"/>
                <w:noProof/>
                <w:sz w:val="24"/>
              </w:rPr>
            </w:pPr>
            <w:r>
              <w:rPr>
                <w:rFonts w:ascii="Arial" w:hAnsi="Arial" w:cs="Arial"/>
                <w:noProof/>
                <w:sz w:val="24"/>
              </w:rPr>
              <w:t>Ability to work outside of standard office hours</w:t>
            </w:r>
          </w:p>
          <w:p w14:paraId="2C8CB0B3" w14:textId="2A6704CD" w:rsidR="003D25CF" w:rsidRPr="00412925" w:rsidRDefault="003D25CF" w:rsidP="713913E6">
            <w:pPr>
              <w:spacing w:before="80" w:after="60" w:line="256" w:lineRule="auto"/>
              <w:rPr>
                <w:rFonts w:ascii="Arial" w:hAnsi="Arial" w:cs="Arial"/>
                <w:noProof/>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638AE3" w14:textId="2A559C80" w:rsidR="00143022" w:rsidRPr="00143022" w:rsidRDefault="00143022" w:rsidP="00412925">
            <w:pPr>
              <w:spacing w:line="256" w:lineRule="auto"/>
              <w:jc w:val="center"/>
              <w:rPr>
                <w:rFonts w:ascii="Arial" w:hAnsi="Arial" w:cs="Arial"/>
                <w:noProof/>
                <w:sz w:val="24"/>
              </w:rPr>
            </w:pPr>
            <w:r w:rsidRPr="00143022">
              <w:rPr>
                <w:rFonts w:ascii="Arial" w:hAnsi="Arial" w:cs="Arial"/>
                <w:noProof/>
                <w:sz w:val="24"/>
              </w:rPr>
              <w:t>E</w:t>
            </w:r>
          </w:p>
        </w:tc>
        <w:tc>
          <w:tcPr>
            <w:tcW w:w="1133" w:type="dxa"/>
            <w:tcBorders>
              <w:top w:val="single" w:sz="4" w:space="0" w:color="auto"/>
              <w:left w:val="single" w:sz="4" w:space="0" w:color="auto"/>
              <w:bottom w:val="single" w:sz="4" w:space="0" w:color="auto"/>
              <w:right w:val="single" w:sz="4" w:space="0" w:color="auto"/>
            </w:tcBorders>
            <w:vAlign w:val="center"/>
          </w:tcPr>
          <w:p w14:paraId="01D3E15D" w14:textId="77777777" w:rsidR="00143022" w:rsidRPr="00143022" w:rsidRDefault="00143022" w:rsidP="00412925">
            <w:pPr>
              <w:spacing w:line="256" w:lineRule="auto"/>
              <w:jc w:val="center"/>
              <w:rPr>
                <w:rFonts w:ascii="Arial" w:hAnsi="Arial" w:cs="Arial"/>
                <w:noProof/>
                <w:sz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3879576C" w14:textId="2B563622" w:rsidR="00143022" w:rsidRPr="00143022" w:rsidRDefault="00143022" w:rsidP="00412925">
            <w:pPr>
              <w:spacing w:line="256" w:lineRule="auto"/>
              <w:jc w:val="center"/>
              <w:rPr>
                <w:rFonts w:ascii="Arial" w:hAnsi="Arial" w:cs="Arial"/>
                <w:noProof/>
                <w:sz w:val="24"/>
              </w:rPr>
            </w:pPr>
            <w:r w:rsidRPr="00143022">
              <w:rPr>
                <w:rFonts w:ascii="Arial" w:hAnsi="Arial" w:cs="Arial"/>
                <w:noProof/>
                <w:sz w:val="24"/>
              </w:rPr>
              <w:t>I</w:t>
            </w:r>
          </w:p>
        </w:tc>
      </w:tr>
    </w:tbl>
    <w:p w14:paraId="0034E473" w14:textId="729C819B" w:rsidR="00EC4CD1" w:rsidRDefault="00EC4CD1" w:rsidP="00EC4CD1">
      <w:pPr>
        <w:spacing w:after="0" w:line="256" w:lineRule="auto"/>
        <w:rPr>
          <w:rFonts w:ascii="Arial" w:eastAsia="Calibri" w:hAnsi="Arial" w:cs="Arial"/>
          <w:color w:val="000000"/>
          <w:sz w:val="24"/>
          <w:szCs w:val="24"/>
          <w:lang w:eastAsia="en-GB"/>
        </w:rPr>
      </w:pPr>
    </w:p>
    <w:sectPr w:rsidR="00EC4CD1" w:rsidSect="00FD41B6">
      <w:footerReference w:type="default" r:id="rId8"/>
      <w:pgSz w:w="11906" w:h="16838"/>
      <w:pgMar w:top="905" w:right="1792" w:bottom="1287" w:left="1418"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D27B4" w14:textId="77777777" w:rsidR="00BD40C4" w:rsidRDefault="00BD40C4">
      <w:pPr>
        <w:spacing w:after="0" w:line="240" w:lineRule="auto"/>
      </w:pPr>
      <w:r>
        <w:separator/>
      </w:r>
    </w:p>
  </w:endnote>
  <w:endnote w:type="continuationSeparator" w:id="0">
    <w:p w14:paraId="75C93285" w14:textId="77777777" w:rsidR="00BD40C4" w:rsidRDefault="00BD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717335"/>
      <w:docPartObj>
        <w:docPartGallery w:val="Page Numbers (Bottom of Page)"/>
        <w:docPartUnique/>
      </w:docPartObj>
    </w:sdtPr>
    <w:sdtEndPr>
      <w:rPr>
        <w:noProof/>
      </w:rPr>
    </w:sdtEndPr>
    <w:sdtContent>
      <w:p w14:paraId="72D4C02A" w14:textId="2DB52CDC" w:rsidR="000F01E7" w:rsidRDefault="000F01E7">
        <w:pPr>
          <w:pStyle w:val="Footer"/>
          <w:jc w:val="center"/>
        </w:pPr>
        <w:r>
          <w:fldChar w:fldCharType="begin"/>
        </w:r>
        <w:r>
          <w:instrText xml:space="preserve"> PAGE   \* MERGEFORMAT </w:instrText>
        </w:r>
        <w:r>
          <w:fldChar w:fldCharType="separate"/>
        </w:r>
        <w:r w:rsidR="00385CFA">
          <w:rPr>
            <w:noProof/>
          </w:rPr>
          <w:t>5</w:t>
        </w:r>
        <w:r>
          <w:rPr>
            <w:noProof/>
          </w:rPr>
          <w:fldChar w:fldCharType="end"/>
        </w:r>
      </w:p>
    </w:sdtContent>
  </w:sdt>
  <w:p w14:paraId="66DCFAAD" w14:textId="77777777" w:rsidR="000F01E7" w:rsidRDefault="000F0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799B4" w14:textId="77777777" w:rsidR="00BD40C4" w:rsidRDefault="00BD40C4">
      <w:pPr>
        <w:spacing w:after="0" w:line="240" w:lineRule="auto"/>
      </w:pPr>
      <w:r>
        <w:separator/>
      </w:r>
    </w:p>
  </w:footnote>
  <w:footnote w:type="continuationSeparator" w:id="0">
    <w:p w14:paraId="128C63DD" w14:textId="77777777" w:rsidR="00BD40C4" w:rsidRDefault="00BD4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575"/>
    <w:multiLevelType w:val="hybridMultilevel"/>
    <w:tmpl w:val="14D6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213E5"/>
    <w:multiLevelType w:val="hybridMultilevel"/>
    <w:tmpl w:val="D272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F035C"/>
    <w:multiLevelType w:val="hybridMultilevel"/>
    <w:tmpl w:val="8932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47694"/>
    <w:multiLevelType w:val="hybridMultilevel"/>
    <w:tmpl w:val="BF4AF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17753B9"/>
    <w:multiLevelType w:val="hybridMultilevel"/>
    <w:tmpl w:val="5118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517B7B"/>
    <w:multiLevelType w:val="hybridMultilevel"/>
    <w:tmpl w:val="59125C56"/>
    <w:lvl w:ilvl="0" w:tplc="E0CC9AE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B01822"/>
    <w:multiLevelType w:val="hybridMultilevel"/>
    <w:tmpl w:val="E55EF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4"/>
  </w:num>
  <w:num w:numId="5">
    <w:abstractNumId w:val="7"/>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NbMwMjE1srAwNTVV0lEKTi0uzszPAykwrAUA3MsyFCwAAAA="/>
  </w:docVars>
  <w:rsids>
    <w:rsidRoot w:val="00EC4CD1"/>
    <w:rsid w:val="00010A90"/>
    <w:rsid w:val="00021F28"/>
    <w:rsid w:val="000259FC"/>
    <w:rsid w:val="00030685"/>
    <w:rsid w:val="0003093B"/>
    <w:rsid w:val="00032E81"/>
    <w:rsid w:val="00046C13"/>
    <w:rsid w:val="000513A4"/>
    <w:rsid w:val="000514E4"/>
    <w:rsid w:val="000575ED"/>
    <w:rsid w:val="00063F5C"/>
    <w:rsid w:val="00072B7D"/>
    <w:rsid w:val="000743DD"/>
    <w:rsid w:val="00076874"/>
    <w:rsid w:val="0008750F"/>
    <w:rsid w:val="000876A8"/>
    <w:rsid w:val="00094CA3"/>
    <w:rsid w:val="000957BB"/>
    <w:rsid w:val="000A33EB"/>
    <w:rsid w:val="000C5AD3"/>
    <w:rsid w:val="000C74E3"/>
    <w:rsid w:val="000E503D"/>
    <w:rsid w:val="000F01E7"/>
    <w:rsid w:val="000F3BA4"/>
    <w:rsid w:val="000F480F"/>
    <w:rsid w:val="000F48C5"/>
    <w:rsid w:val="00103271"/>
    <w:rsid w:val="001121A2"/>
    <w:rsid w:val="0012445D"/>
    <w:rsid w:val="00136D62"/>
    <w:rsid w:val="00137B20"/>
    <w:rsid w:val="00143022"/>
    <w:rsid w:val="0018308F"/>
    <w:rsid w:val="00191927"/>
    <w:rsid w:val="001B0507"/>
    <w:rsid w:val="001B0F44"/>
    <w:rsid w:val="001B2DDD"/>
    <w:rsid w:val="001C49EA"/>
    <w:rsid w:val="001E4F52"/>
    <w:rsid w:val="001E5D6D"/>
    <w:rsid w:val="00200284"/>
    <w:rsid w:val="00207D7A"/>
    <w:rsid w:val="00210F1F"/>
    <w:rsid w:val="0021101D"/>
    <w:rsid w:val="00231CBE"/>
    <w:rsid w:val="00235C7D"/>
    <w:rsid w:val="00261796"/>
    <w:rsid w:val="00261F4C"/>
    <w:rsid w:val="0026749A"/>
    <w:rsid w:val="00270CAD"/>
    <w:rsid w:val="00281FEF"/>
    <w:rsid w:val="002861AC"/>
    <w:rsid w:val="002A3D61"/>
    <w:rsid w:val="002A4C0B"/>
    <w:rsid w:val="002A694A"/>
    <w:rsid w:val="002D32E1"/>
    <w:rsid w:val="002D5D09"/>
    <w:rsid w:val="002E2004"/>
    <w:rsid w:val="002E21B5"/>
    <w:rsid w:val="002F0916"/>
    <w:rsid w:val="002F198E"/>
    <w:rsid w:val="002F5911"/>
    <w:rsid w:val="0030361E"/>
    <w:rsid w:val="00307EE7"/>
    <w:rsid w:val="00312322"/>
    <w:rsid w:val="003234D7"/>
    <w:rsid w:val="00333935"/>
    <w:rsid w:val="003422DE"/>
    <w:rsid w:val="003524B0"/>
    <w:rsid w:val="003647C1"/>
    <w:rsid w:val="003726C2"/>
    <w:rsid w:val="00373A70"/>
    <w:rsid w:val="003855FD"/>
    <w:rsid w:val="00385CFA"/>
    <w:rsid w:val="0038699C"/>
    <w:rsid w:val="003914DF"/>
    <w:rsid w:val="003925EB"/>
    <w:rsid w:val="00392C14"/>
    <w:rsid w:val="003C0347"/>
    <w:rsid w:val="003C71D4"/>
    <w:rsid w:val="003D0FA7"/>
    <w:rsid w:val="003D233B"/>
    <w:rsid w:val="003D25CF"/>
    <w:rsid w:val="003D77B9"/>
    <w:rsid w:val="003E50FA"/>
    <w:rsid w:val="003F05DE"/>
    <w:rsid w:val="003F1869"/>
    <w:rsid w:val="00401AE7"/>
    <w:rsid w:val="00401B63"/>
    <w:rsid w:val="00401D0D"/>
    <w:rsid w:val="00412925"/>
    <w:rsid w:val="00414695"/>
    <w:rsid w:val="004619BF"/>
    <w:rsid w:val="004654D4"/>
    <w:rsid w:val="00466C26"/>
    <w:rsid w:val="00473043"/>
    <w:rsid w:val="00485351"/>
    <w:rsid w:val="00495473"/>
    <w:rsid w:val="00497589"/>
    <w:rsid w:val="004B1719"/>
    <w:rsid w:val="004D7B29"/>
    <w:rsid w:val="004F39FF"/>
    <w:rsid w:val="004F4FBC"/>
    <w:rsid w:val="004F6D3D"/>
    <w:rsid w:val="005063BD"/>
    <w:rsid w:val="005069CF"/>
    <w:rsid w:val="005071EA"/>
    <w:rsid w:val="00513A55"/>
    <w:rsid w:val="005143F6"/>
    <w:rsid w:val="005154AB"/>
    <w:rsid w:val="0052216A"/>
    <w:rsid w:val="00534E05"/>
    <w:rsid w:val="005367BD"/>
    <w:rsid w:val="00536CF5"/>
    <w:rsid w:val="0054249D"/>
    <w:rsid w:val="005555CE"/>
    <w:rsid w:val="00580F7A"/>
    <w:rsid w:val="005914C5"/>
    <w:rsid w:val="005A4351"/>
    <w:rsid w:val="005B1CB9"/>
    <w:rsid w:val="005C03C1"/>
    <w:rsid w:val="005C347A"/>
    <w:rsid w:val="005D4214"/>
    <w:rsid w:val="005E2F39"/>
    <w:rsid w:val="006047F5"/>
    <w:rsid w:val="00647333"/>
    <w:rsid w:val="00682882"/>
    <w:rsid w:val="006828D0"/>
    <w:rsid w:val="00686991"/>
    <w:rsid w:val="00687FD1"/>
    <w:rsid w:val="00696EE6"/>
    <w:rsid w:val="006A0151"/>
    <w:rsid w:val="006A425B"/>
    <w:rsid w:val="006A7356"/>
    <w:rsid w:val="006C111C"/>
    <w:rsid w:val="006C4F32"/>
    <w:rsid w:val="006D0919"/>
    <w:rsid w:val="006E21FA"/>
    <w:rsid w:val="006F5617"/>
    <w:rsid w:val="00701E34"/>
    <w:rsid w:val="007126CA"/>
    <w:rsid w:val="00715751"/>
    <w:rsid w:val="00725D06"/>
    <w:rsid w:val="00734311"/>
    <w:rsid w:val="00745F80"/>
    <w:rsid w:val="00746C14"/>
    <w:rsid w:val="00755F81"/>
    <w:rsid w:val="00762CF8"/>
    <w:rsid w:val="00763172"/>
    <w:rsid w:val="00764C5A"/>
    <w:rsid w:val="00776DAE"/>
    <w:rsid w:val="0077717E"/>
    <w:rsid w:val="007878E4"/>
    <w:rsid w:val="007912FE"/>
    <w:rsid w:val="007931A1"/>
    <w:rsid w:val="0079446F"/>
    <w:rsid w:val="007C425F"/>
    <w:rsid w:val="007C5357"/>
    <w:rsid w:val="007E0D5A"/>
    <w:rsid w:val="007F15FD"/>
    <w:rsid w:val="007F238E"/>
    <w:rsid w:val="007F394C"/>
    <w:rsid w:val="00802FA8"/>
    <w:rsid w:val="008201DD"/>
    <w:rsid w:val="0082247D"/>
    <w:rsid w:val="00823865"/>
    <w:rsid w:val="00835B81"/>
    <w:rsid w:val="00843590"/>
    <w:rsid w:val="008522AF"/>
    <w:rsid w:val="008631BB"/>
    <w:rsid w:val="00863F2D"/>
    <w:rsid w:val="00875CC9"/>
    <w:rsid w:val="00895BAD"/>
    <w:rsid w:val="00897E54"/>
    <w:rsid w:val="008A3562"/>
    <w:rsid w:val="008A61C8"/>
    <w:rsid w:val="008B19FF"/>
    <w:rsid w:val="008D244B"/>
    <w:rsid w:val="008E0E99"/>
    <w:rsid w:val="008E5CC1"/>
    <w:rsid w:val="008E7CB8"/>
    <w:rsid w:val="00956336"/>
    <w:rsid w:val="00957002"/>
    <w:rsid w:val="0096175B"/>
    <w:rsid w:val="0096185D"/>
    <w:rsid w:val="00972EAD"/>
    <w:rsid w:val="009739B3"/>
    <w:rsid w:val="009816B9"/>
    <w:rsid w:val="00990610"/>
    <w:rsid w:val="009A1EFF"/>
    <w:rsid w:val="009A5BF8"/>
    <w:rsid w:val="009B27F8"/>
    <w:rsid w:val="009B2C49"/>
    <w:rsid w:val="009B32D5"/>
    <w:rsid w:val="009D1CD6"/>
    <w:rsid w:val="009F2DE6"/>
    <w:rsid w:val="009F47D6"/>
    <w:rsid w:val="00A0235D"/>
    <w:rsid w:val="00A03E2F"/>
    <w:rsid w:val="00A15ACE"/>
    <w:rsid w:val="00A1720C"/>
    <w:rsid w:val="00A33DA0"/>
    <w:rsid w:val="00A41EDC"/>
    <w:rsid w:val="00A52D4A"/>
    <w:rsid w:val="00A70827"/>
    <w:rsid w:val="00A7429F"/>
    <w:rsid w:val="00A811EB"/>
    <w:rsid w:val="00A81FB5"/>
    <w:rsid w:val="00A86E19"/>
    <w:rsid w:val="00A906CD"/>
    <w:rsid w:val="00AA5FF8"/>
    <w:rsid w:val="00AB33AC"/>
    <w:rsid w:val="00AB7176"/>
    <w:rsid w:val="00AD599A"/>
    <w:rsid w:val="00AD5F06"/>
    <w:rsid w:val="00AD7753"/>
    <w:rsid w:val="00AE04F3"/>
    <w:rsid w:val="00AF5ED4"/>
    <w:rsid w:val="00B04B5C"/>
    <w:rsid w:val="00B07773"/>
    <w:rsid w:val="00B15FA4"/>
    <w:rsid w:val="00B16D94"/>
    <w:rsid w:val="00B2191D"/>
    <w:rsid w:val="00B27812"/>
    <w:rsid w:val="00B373F0"/>
    <w:rsid w:val="00B403A3"/>
    <w:rsid w:val="00B46C19"/>
    <w:rsid w:val="00B55503"/>
    <w:rsid w:val="00B6091A"/>
    <w:rsid w:val="00B64F4F"/>
    <w:rsid w:val="00B65EC6"/>
    <w:rsid w:val="00B66C7B"/>
    <w:rsid w:val="00B908FA"/>
    <w:rsid w:val="00B91EB7"/>
    <w:rsid w:val="00BD0560"/>
    <w:rsid w:val="00BD13F2"/>
    <w:rsid w:val="00BD40C4"/>
    <w:rsid w:val="00C03F1E"/>
    <w:rsid w:val="00C06827"/>
    <w:rsid w:val="00C157BB"/>
    <w:rsid w:val="00C1751F"/>
    <w:rsid w:val="00C405F1"/>
    <w:rsid w:val="00C50C20"/>
    <w:rsid w:val="00C84E6B"/>
    <w:rsid w:val="00C9235D"/>
    <w:rsid w:val="00CB3429"/>
    <w:rsid w:val="00CB4BFB"/>
    <w:rsid w:val="00CC09F5"/>
    <w:rsid w:val="00CD561C"/>
    <w:rsid w:val="00CE3B54"/>
    <w:rsid w:val="00CE55F2"/>
    <w:rsid w:val="00CF60B0"/>
    <w:rsid w:val="00D05A3E"/>
    <w:rsid w:val="00D212F7"/>
    <w:rsid w:val="00D2398B"/>
    <w:rsid w:val="00D435BE"/>
    <w:rsid w:val="00D45039"/>
    <w:rsid w:val="00D5269C"/>
    <w:rsid w:val="00D52C47"/>
    <w:rsid w:val="00D62514"/>
    <w:rsid w:val="00D63BE2"/>
    <w:rsid w:val="00D66EDA"/>
    <w:rsid w:val="00D67E36"/>
    <w:rsid w:val="00D70A4F"/>
    <w:rsid w:val="00D76530"/>
    <w:rsid w:val="00D83CAD"/>
    <w:rsid w:val="00D85B2D"/>
    <w:rsid w:val="00D91A47"/>
    <w:rsid w:val="00D94BD0"/>
    <w:rsid w:val="00DC1C69"/>
    <w:rsid w:val="00DD7978"/>
    <w:rsid w:val="00DE0406"/>
    <w:rsid w:val="00DE2B51"/>
    <w:rsid w:val="00DE573D"/>
    <w:rsid w:val="00DE7C3C"/>
    <w:rsid w:val="00DF00BC"/>
    <w:rsid w:val="00DF4912"/>
    <w:rsid w:val="00E227FA"/>
    <w:rsid w:val="00E238DE"/>
    <w:rsid w:val="00E3146C"/>
    <w:rsid w:val="00E31B2D"/>
    <w:rsid w:val="00E34C33"/>
    <w:rsid w:val="00E37758"/>
    <w:rsid w:val="00E464C6"/>
    <w:rsid w:val="00E47E57"/>
    <w:rsid w:val="00E50C25"/>
    <w:rsid w:val="00E5560B"/>
    <w:rsid w:val="00E57083"/>
    <w:rsid w:val="00E572F6"/>
    <w:rsid w:val="00E67F92"/>
    <w:rsid w:val="00E777FA"/>
    <w:rsid w:val="00E96692"/>
    <w:rsid w:val="00EA0E13"/>
    <w:rsid w:val="00EC4CD1"/>
    <w:rsid w:val="00ED09FA"/>
    <w:rsid w:val="00EE0D69"/>
    <w:rsid w:val="00EE2837"/>
    <w:rsid w:val="00EE3335"/>
    <w:rsid w:val="00EF0D84"/>
    <w:rsid w:val="00F01E98"/>
    <w:rsid w:val="00F0515A"/>
    <w:rsid w:val="00F15405"/>
    <w:rsid w:val="00F16900"/>
    <w:rsid w:val="00F3541C"/>
    <w:rsid w:val="00F45BF8"/>
    <w:rsid w:val="00F61A00"/>
    <w:rsid w:val="00F71B67"/>
    <w:rsid w:val="00F80940"/>
    <w:rsid w:val="00F827CD"/>
    <w:rsid w:val="00F84FF3"/>
    <w:rsid w:val="00FA0CBA"/>
    <w:rsid w:val="00FA165A"/>
    <w:rsid w:val="00FA5C5E"/>
    <w:rsid w:val="00FA622A"/>
    <w:rsid w:val="00FC438C"/>
    <w:rsid w:val="00FD21AA"/>
    <w:rsid w:val="00FD3171"/>
    <w:rsid w:val="00FD41B6"/>
    <w:rsid w:val="00FE35BB"/>
    <w:rsid w:val="00FE5641"/>
    <w:rsid w:val="00FE60FE"/>
    <w:rsid w:val="00FF27B9"/>
    <w:rsid w:val="0E7B52DA"/>
    <w:rsid w:val="405355DF"/>
    <w:rsid w:val="5D09BB3C"/>
    <w:rsid w:val="71391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0194"/>
  <w15:docId w15:val="{280B03C4-D38A-4878-B01B-79D4DAF8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C4CD1"/>
    <w:pPr>
      <w:keepNext/>
      <w:widowControl w:val="0"/>
      <w:spacing w:before="240" w:after="0" w:line="240" w:lineRule="auto"/>
      <w:outlineLvl w:val="0"/>
    </w:pPr>
    <w:rPr>
      <w:rFonts w:ascii="Arial" w:eastAsia="Times New Roman" w:hAnsi="Arial" w:cs="Times New Roman"/>
      <w:sz w:val="24"/>
      <w:szCs w:val="20"/>
    </w:rPr>
  </w:style>
  <w:style w:type="paragraph" w:styleId="Heading2">
    <w:name w:val="heading 2"/>
    <w:basedOn w:val="Normal"/>
    <w:next w:val="Normal"/>
    <w:link w:val="Heading2Char"/>
    <w:semiHidden/>
    <w:unhideWhenUsed/>
    <w:qFormat/>
    <w:rsid w:val="00EC4CD1"/>
    <w:pPr>
      <w:keepNext/>
      <w:keepLines/>
      <w:spacing w:before="120" w:after="120"/>
      <w:outlineLvl w:val="1"/>
    </w:pPr>
    <w:rPr>
      <w:rFonts w:ascii="Arial" w:eastAsia="Times New Roman" w:hAnsi="Arial" w:cs="Arial"/>
      <w:b/>
      <w:bCs/>
      <w:sz w:val="24"/>
      <w:szCs w:val="24"/>
    </w:rPr>
  </w:style>
  <w:style w:type="paragraph" w:styleId="Heading3">
    <w:name w:val="heading 3"/>
    <w:basedOn w:val="Normal"/>
    <w:next w:val="Normal"/>
    <w:link w:val="Heading3Char"/>
    <w:semiHidden/>
    <w:unhideWhenUsed/>
    <w:qFormat/>
    <w:rsid w:val="00EC4CD1"/>
    <w:pPr>
      <w:keepNext/>
      <w:widowControl w:val="0"/>
      <w:spacing w:after="0" w:line="240" w:lineRule="auto"/>
      <w:ind w:left="-142"/>
      <w:outlineLvl w:val="2"/>
    </w:pPr>
    <w:rPr>
      <w:rFonts w:ascii="Arial" w:eastAsia="Times New Roman" w:hAnsi="Arial" w:cs="Times New Roman"/>
      <w:b/>
      <w:sz w:val="28"/>
      <w:szCs w:val="20"/>
    </w:rPr>
  </w:style>
  <w:style w:type="paragraph" w:styleId="Heading4">
    <w:name w:val="heading 4"/>
    <w:basedOn w:val="Normal"/>
    <w:next w:val="Normal"/>
    <w:link w:val="Heading4Char"/>
    <w:semiHidden/>
    <w:unhideWhenUsed/>
    <w:qFormat/>
    <w:rsid w:val="00EC4CD1"/>
    <w:pPr>
      <w:keepNext/>
      <w:widowControl w:val="0"/>
      <w:spacing w:after="0" w:line="240" w:lineRule="auto"/>
      <w:outlineLvl w:val="3"/>
    </w:pPr>
    <w:rPr>
      <w:rFonts w:ascii="Arial" w:eastAsia="Times New Roman" w:hAnsi="Arial" w:cs="Times New Roman"/>
      <w:b/>
      <w:sz w:val="32"/>
      <w:szCs w:val="20"/>
    </w:rPr>
  </w:style>
  <w:style w:type="paragraph" w:styleId="Heading6">
    <w:name w:val="heading 6"/>
    <w:basedOn w:val="Normal"/>
    <w:next w:val="Normal"/>
    <w:link w:val="Heading6Char"/>
    <w:unhideWhenUsed/>
    <w:qFormat/>
    <w:rsid w:val="00EC4CD1"/>
    <w:pPr>
      <w:keepNext/>
      <w:widowControl w:val="0"/>
      <w:spacing w:before="60" w:after="60" w:line="240" w:lineRule="auto"/>
      <w:outlineLvl w:val="5"/>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CD1"/>
    <w:rPr>
      <w:rFonts w:ascii="Arial" w:eastAsia="Times New Roman" w:hAnsi="Arial" w:cs="Times New Roman"/>
      <w:sz w:val="24"/>
      <w:szCs w:val="20"/>
    </w:rPr>
  </w:style>
  <w:style w:type="character" w:customStyle="1" w:styleId="Heading2Char">
    <w:name w:val="Heading 2 Char"/>
    <w:basedOn w:val="DefaultParagraphFont"/>
    <w:link w:val="Heading2"/>
    <w:semiHidden/>
    <w:rsid w:val="00EC4CD1"/>
    <w:rPr>
      <w:rFonts w:ascii="Arial" w:eastAsia="Times New Roman" w:hAnsi="Arial" w:cs="Arial"/>
      <w:b/>
      <w:bCs/>
      <w:sz w:val="24"/>
      <w:szCs w:val="24"/>
    </w:rPr>
  </w:style>
  <w:style w:type="character" w:customStyle="1" w:styleId="Heading3Char">
    <w:name w:val="Heading 3 Char"/>
    <w:basedOn w:val="DefaultParagraphFont"/>
    <w:link w:val="Heading3"/>
    <w:semiHidden/>
    <w:rsid w:val="00EC4CD1"/>
    <w:rPr>
      <w:rFonts w:ascii="Arial" w:eastAsia="Times New Roman" w:hAnsi="Arial" w:cs="Times New Roman"/>
      <w:b/>
      <w:sz w:val="28"/>
      <w:szCs w:val="20"/>
    </w:rPr>
  </w:style>
  <w:style w:type="character" w:customStyle="1" w:styleId="Heading4Char">
    <w:name w:val="Heading 4 Char"/>
    <w:basedOn w:val="DefaultParagraphFont"/>
    <w:link w:val="Heading4"/>
    <w:semiHidden/>
    <w:rsid w:val="00EC4CD1"/>
    <w:rPr>
      <w:rFonts w:ascii="Arial" w:eastAsia="Times New Roman" w:hAnsi="Arial" w:cs="Times New Roman"/>
      <w:b/>
      <w:sz w:val="32"/>
      <w:szCs w:val="20"/>
    </w:rPr>
  </w:style>
  <w:style w:type="character" w:customStyle="1" w:styleId="Heading6Char">
    <w:name w:val="Heading 6 Char"/>
    <w:basedOn w:val="DefaultParagraphFont"/>
    <w:link w:val="Heading6"/>
    <w:rsid w:val="00EC4CD1"/>
    <w:rPr>
      <w:rFonts w:ascii="Arial" w:eastAsia="Times New Roman" w:hAnsi="Arial" w:cs="Times New Roman"/>
      <w:b/>
      <w:sz w:val="24"/>
      <w:szCs w:val="20"/>
    </w:rPr>
  </w:style>
  <w:style w:type="numbering" w:customStyle="1" w:styleId="NoList1">
    <w:name w:val="No List1"/>
    <w:next w:val="NoList"/>
    <w:uiPriority w:val="99"/>
    <w:semiHidden/>
    <w:unhideWhenUsed/>
    <w:rsid w:val="00EC4CD1"/>
  </w:style>
  <w:style w:type="paragraph" w:styleId="Header">
    <w:name w:val="header"/>
    <w:basedOn w:val="Normal"/>
    <w:link w:val="HeaderChar"/>
    <w:uiPriority w:val="99"/>
    <w:unhideWhenUsed/>
    <w:rsid w:val="00EC4CD1"/>
    <w:pPr>
      <w:tabs>
        <w:tab w:val="center" w:pos="4513"/>
        <w:tab w:val="right" w:pos="9026"/>
      </w:tabs>
      <w:spacing w:after="0" w:line="240" w:lineRule="auto"/>
    </w:pPr>
    <w:rPr>
      <w:rFonts w:ascii="Calibri" w:eastAsia="Calibri" w:hAnsi="Calibri" w:cs="Calibri"/>
      <w:color w:val="000000"/>
      <w:sz w:val="32"/>
      <w:lang w:eastAsia="en-GB"/>
    </w:rPr>
  </w:style>
  <w:style w:type="character" w:customStyle="1" w:styleId="HeaderChar">
    <w:name w:val="Header Char"/>
    <w:basedOn w:val="DefaultParagraphFont"/>
    <w:link w:val="Header"/>
    <w:uiPriority w:val="99"/>
    <w:rsid w:val="00EC4CD1"/>
    <w:rPr>
      <w:rFonts w:ascii="Calibri" w:eastAsia="Calibri" w:hAnsi="Calibri" w:cs="Calibri"/>
      <w:color w:val="000000"/>
      <w:sz w:val="32"/>
      <w:lang w:eastAsia="en-GB"/>
    </w:rPr>
  </w:style>
  <w:style w:type="paragraph" w:styleId="Footer">
    <w:name w:val="footer"/>
    <w:basedOn w:val="Normal"/>
    <w:link w:val="FooterChar"/>
    <w:uiPriority w:val="99"/>
    <w:unhideWhenUsed/>
    <w:rsid w:val="00EC4CD1"/>
    <w:pPr>
      <w:tabs>
        <w:tab w:val="center" w:pos="4513"/>
        <w:tab w:val="right" w:pos="9026"/>
      </w:tabs>
      <w:spacing w:after="0" w:line="240" w:lineRule="auto"/>
    </w:pPr>
    <w:rPr>
      <w:rFonts w:ascii="Calibri" w:eastAsia="Calibri" w:hAnsi="Calibri" w:cs="Calibri"/>
      <w:color w:val="000000"/>
      <w:sz w:val="32"/>
      <w:lang w:eastAsia="en-GB"/>
    </w:rPr>
  </w:style>
  <w:style w:type="character" w:customStyle="1" w:styleId="FooterChar">
    <w:name w:val="Footer Char"/>
    <w:basedOn w:val="DefaultParagraphFont"/>
    <w:link w:val="Footer"/>
    <w:uiPriority w:val="99"/>
    <w:rsid w:val="00EC4CD1"/>
    <w:rPr>
      <w:rFonts w:ascii="Calibri" w:eastAsia="Calibri" w:hAnsi="Calibri" w:cs="Calibri"/>
      <w:color w:val="000000"/>
      <w:sz w:val="32"/>
      <w:lang w:eastAsia="en-GB"/>
    </w:rPr>
  </w:style>
  <w:style w:type="paragraph" w:styleId="BalloonText">
    <w:name w:val="Balloon Text"/>
    <w:basedOn w:val="Normal"/>
    <w:link w:val="BalloonTextChar"/>
    <w:uiPriority w:val="99"/>
    <w:semiHidden/>
    <w:unhideWhenUsed/>
    <w:rsid w:val="00EC4CD1"/>
    <w:pPr>
      <w:spacing w:after="0" w:line="240" w:lineRule="auto"/>
    </w:pPr>
    <w:rPr>
      <w:rFonts w:ascii="Segoe UI" w:eastAsia="Calibri"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EC4CD1"/>
    <w:rPr>
      <w:rFonts w:ascii="Segoe UI" w:eastAsia="Calibri" w:hAnsi="Segoe UI" w:cs="Segoe UI"/>
      <w:color w:val="000000"/>
      <w:sz w:val="18"/>
      <w:szCs w:val="18"/>
      <w:lang w:eastAsia="en-GB"/>
    </w:rPr>
  </w:style>
  <w:style w:type="paragraph" w:styleId="ListParagraph">
    <w:name w:val="List Paragraph"/>
    <w:basedOn w:val="Normal"/>
    <w:uiPriority w:val="34"/>
    <w:qFormat/>
    <w:rsid w:val="00EC4CD1"/>
    <w:pPr>
      <w:spacing w:after="0" w:line="256" w:lineRule="auto"/>
      <w:ind w:left="720"/>
      <w:contextualSpacing/>
    </w:pPr>
    <w:rPr>
      <w:rFonts w:ascii="Calibri" w:eastAsia="Calibri" w:hAnsi="Calibri" w:cs="Calibri"/>
      <w:color w:val="000000"/>
      <w:sz w:val="32"/>
      <w:lang w:eastAsia="en-GB"/>
    </w:rPr>
  </w:style>
  <w:style w:type="table" w:styleId="TableGrid">
    <w:name w:val="Table Grid"/>
    <w:basedOn w:val="TableNormal"/>
    <w:uiPriority w:val="39"/>
    <w:rsid w:val="00EC4CD1"/>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C4CD1"/>
    <w:pPr>
      <w:spacing w:after="0" w:line="240" w:lineRule="auto"/>
    </w:pPr>
    <w:rPr>
      <w:rFonts w:eastAsiaTheme="minorEastAsia"/>
      <w:lang w:eastAsia="en-GB"/>
    </w:rPr>
    <w:tblPr>
      <w:tblCellMar>
        <w:top w:w="0" w:type="dxa"/>
        <w:left w:w="0" w:type="dxa"/>
        <w:bottom w:w="0" w:type="dxa"/>
        <w:right w:w="0" w:type="dxa"/>
      </w:tblCellMar>
    </w:tblPr>
  </w:style>
  <w:style w:type="numbering" w:customStyle="1" w:styleId="NoList11">
    <w:name w:val="No List11"/>
    <w:next w:val="NoList"/>
    <w:uiPriority w:val="99"/>
    <w:semiHidden/>
    <w:unhideWhenUsed/>
    <w:rsid w:val="00EC4CD1"/>
  </w:style>
  <w:style w:type="table" w:customStyle="1" w:styleId="TableGrid1">
    <w:name w:val="Table Grid1"/>
    <w:basedOn w:val="TableNormal"/>
    <w:next w:val="TableGrid"/>
    <w:uiPriority w:val="59"/>
    <w:rsid w:val="00EC4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C4C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C4CD1"/>
    <w:rPr>
      <w:rFonts w:eastAsiaTheme="minorEastAsia"/>
      <w:lang w:val="en-US" w:eastAsia="ja-JP"/>
    </w:rPr>
  </w:style>
  <w:style w:type="character" w:styleId="Hyperlink">
    <w:name w:val="Hyperlink"/>
    <w:basedOn w:val="DefaultParagraphFont"/>
    <w:uiPriority w:val="99"/>
    <w:unhideWhenUsed/>
    <w:rsid w:val="00EC4CD1"/>
    <w:rPr>
      <w:color w:val="0000FF" w:themeColor="hyperlink"/>
      <w:u w:val="single"/>
    </w:rPr>
  </w:style>
  <w:style w:type="character" w:customStyle="1" w:styleId="UnresolvedMention1">
    <w:name w:val="Unresolved Mention1"/>
    <w:basedOn w:val="DefaultParagraphFont"/>
    <w:uiPriority w:val="99"/>
    <w:semiHidden/>
    <w:unhideWhenUsed/>
    <w:rsid w:val="00EC4CD1"/>
    <w:rPr>
      <w:color w:val="808080"/>
      <w:shd w:val="clear" w:color="auto" w:fill="E6E6E6"/>
    </w:rPr>
  </w:style>
  <w:style w:type="paragraph" w:styleId="Revision">
    <w:name w:val="Revision"/>
    <w:hidden/>
    <w:uiPriority w:val="99"/>
    <w:semiHidden/>
    <w:rsid w:val="00EE0D69"/>
    <w:pPr>
      <w:spacing w:after="0" w:line="240" w:lineRule="auto"/>
    </w:pPr>
  </w:style>
  <w:style w:type="paragraph" w:styleId="TOC1">
    <w:name w:val="toc 1"/>
    <w:hidden/>
    <w:rsid w:val="000A33EB"/>
    <w:pPr>
      <w:spacing w:after="5" w:line="250" w:lineRule="auto"/>
      <w:ind w:left="25" w:right="265" w:hanging="10"/>
    </w:pPr>
    <w:rPr>
      <w:rFonts w:ascii="Arial" w:eastAsia="Arial" w:hAnsi="Arial" w:cs="Arial"/>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916798">
      <w:bodyDiv w:val="1"/>
      <w:marLeft w:val="0"/>
      <w:marRight w:val="0"/>
      <w:marTop w:val="0"/>
      <w:marBottom w:val="0"/>
      <w:divBdr>
        <w:top w:val="none" w:sz="0" w:space="0" w:color="auto"/>
        <w:left w:val="none" w:sz="0" w:space="0" w:color="auto"/>
        <w:bottom w:val="none" w:sz="0" w:space="0" w:color="auto"/>
        <w:right w:val="none" w:sz="0" w:space="0" w:color="auto"/>
      </w:divBdr>
    </w:div>
    <w:div w:id="1774396178">
      <w:bodyDiv w:val="1"/>
      <w:marLeft w:val="0"/>
      <w:marRight w:val="0"/>
      <w:marTop w:val="0"/>
      <w:marBottom w:val="0"/>
      <w:divBdr>
        <w:top w:val="none" w:sz="0" w:space="0" w:color="auto"/>
        <w:left w:val="none" w:sz="0" w:space="0" w:color="auto"/>
        <w:bottom w:val="none" w:sz="0" w:space="0" w:color="auto"/>
        <w:right w:val="none" w:sz="0" w:space="0" w:color="auto"/>
      </w:divBdr>
    </w:div>
    <w:div w:id="207258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A88DF-2216-444E-8866-B15CACB4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Jillrob2</dc:creator>
  <cp:keywords/>
  <dc:description/>
  <cp:lastModifiedBy>Rachel Whillis</cp:lastModifiedBy>
  <cp:revision>10</cp:revision>
  <cp:lastPrinted>2022-07-13T12:33:00Z</cp:lastPrinted>
  <dcterms:created xsi:type="dcterms:W3CDTF">2022-07-11T09:40:00Z</dcterms:created>
  <dcterms:modified xsi:type="dcterms:W3CDTF">2022-07-13T13:27:00Z</dcterms:modified>
  <cp:contentStatus/>
</cp:coreProperties>
</file>