
<file path=[Content_Types].xml><?xml version="1.0" encoding="utf-8"?>
<Types xmlns="http://schemas.openxmlformats.org/package/2006/content-types">
  <Default Extension="rels" ContentType="application/vnd.openxmlformats-package.relationships+xml"/>
  <Default Extension="xml" ContentType="application/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R="00E279B5" w:rsidRDefault="00E279B5" w:rsidP="00C37F6A" w:rsidRPr="008321A0">
      <w:pPr>
        <w:jc w:val="center"/>
        <w:rPr>
          <w:b/>
          <w:u w:val="single"/>
          <w:color w:val="000000"/>
          <w:rFonts w:cs="Arial"/>
        </w:rPr>
      </w:pPr>
      <w:r w:rsidRPr="008321A0">
        <w:rPr>
          <w:b/>
          <w:u w:val="single"/>
          <w:color w:val="000000"/>
          <w:rFonts w:cs="Arial"/>
        </w:rPr>
        <w:t xml:space="preserve">ROYAL BOROUGH OF </w:t>
      </w:r>
      <w:smartTag w:uri="urn:schemas-microsoft-com:office:smarttags" w:element="City">
        <w:r w:rsidRPr="008321A0">
          <w:rPr>
            <w:rFonts w:cs="Arial"/>
            <w:b/>
            <w:color w:val="000000"/>
            <w:u w:val="single"/>
          </w:rPr>
          <w:t>KINGSTON</w:t>
        </w:r>
      </w:smartTag>
      <w:r w:rsidRPr="008321A0">
        <w:rPr>
          <w:b/>
          <w:u w:val="single"/>
          <w:color w:val="000000"/>
          <w:rFonts w:cs="Arial"/>
        </w:rPr>
        <w:t xml:space="preserve"> UPON </w:t>
      </w:r>
      <w:smartTag w:uri="urn:schemas-microsoft-com:office:smarttags" w:element="place">
        <w:r w:rsidRPr="008321A0">
          <w:rPr>
            <w:rFonts w:cs="Arial"/>
            <w:b/>
            <w:color w:val="000000"/>
            <w:u w:val="single"/>
          </w:rPr>
          <w:t>THAMES</w:t>
        </w:r>
      </w:smartTag>
    </w:p>
    <w:p w:rsidR="00E279B5" w:rsidRDefault="00E279B5" w:rsidP="00C37F6A" w:rsidRPr="008321A0">
      <w:pPr>
        <w:jc w:val="center"/>
        <w:rPr>
          <w:b/>
          <w:u w:val="single"/>
          <w:color w:val="000000"/>
          <w:rFonts w:cs="Arial"/>
        </w:rPr>
      </w:pPr>
    </w:p>
    <w:p w:rsidR="00E279B5" w:rsidRDefault="00E279B5" w:rsidP="00C37F6A" w:rsidRPr="008321A0">
      <w:pPr>
        <w:jc w:val="center"/>
        <w:rPr>
          <w:b/>
          <w:u w:val="single"/>
          <w:color w:val="000000"/>
          <w:rFonts w:cs="Arial"/>
        </w:rPr>
      </w:pPr>
      <w:r w:rsidRPr="008321A0">
        <w:rPr>
          <w:b/>
          <w:u w:val="single"/>
          <w:color w:val="000000"/>
          <w:rFonts w:cs="Arial"/>
        </w:rPr>
        <w:t>ROLE PROFILE</w:t>
      </w:r>
    </w:p>
    <w:p w:rsidR="00E279B5" w:rsidRDefault="00E279B5" w:rsidP="00C37F6A" w:rsidRPr="008321A0">
      <w:pPr>
        <w:jc w:val="center"/>
        <w:rPr>
          <w:b/>
          <w:u w:val="single"/>
          <w:color w:val="000000"/>
          <w:rFonts w:cs="Arial"/>
        </w:rPr>
      </w:pPr>
    </w:p>
    <w:tbl>
      <w:tblPr>
        <w:tblW w:w="10206" w:type="dxa"/>
        <w:tblLayout w:type="fixed"/>
        <w:tblBorders>
          <w:top w:val="single" w:sz="6" w:color="auto" w:space="0"/>
          <w:bottom w:val="single" w:sz="6" w:color="auto" w:space="0"/>
          <w:left w:val="single" w:sz="6" w:color="auto" w:space="0"/>
          <w:right w:val="single" w:sz="6" w:color="auto" w:space="0"/>
        </w:tblBorders>
        <w:jc w:val="center"/>
        <w:tblLook w:firstRow="0" w:lastRow="0" w:firstColumn="0" w:lastColumn="0" w:noHBand="0" w:noVBand="0"/>
      </w:tblPr>
      <w:tblGrid>
        <w:gridCol w:w="4352"/>
        <w:gridCol w:w="4020"/>
        <w:gridCol w:w="1834"/>
      </w:tblGrid>
      <w:tr w:rsidR="00E279B5" w:rsidRPr="008321A0" w:rsidTr="004E12DE">
        <w:trPr>
          <w:jc w:val="center"/>
          <w:trHeight w:val="1149"/>
        </w:trPr>
        <w:tc>
          <w:tcPr>
            <w:tcW w:w="4352" w:type="dxa"/>
            <w:tcBorders>
              <w:top w:val="single" w:sz="6" w:color="auto"/>
              <w:bottom w:val="single" w:sz="6" w:color="auto"/>
            </w:tcBorders>
          </w:tcPr>
          <w:p w:rsidR="00E279B5" w:rsidRDefault="00E279B5" w:rsidP="00C67C02" w:rsidRPr="008321A0">
            <w:pPr>
              <w:jc w:val="both"/>
              <w:rPr>
                <w:b/>
                <w:color w:val="000000"/>
                <w:rFonts w:cs="Arial"/>
              </w:rPr>
            </w:pPr>
            <w:r w:rsidRPr="008321A0">
              <w:rPr>
                <w:b/>
                <w:color w:val="000000"/>
                <w:rFonts w:cs="Arial"/>
              </w:rPr>
              <w:t>Department:</w:t>
            </w:r>
          </w:p>
          <w:p w:rsidR="00E279B5" w:rsidRDefault="00E279B5" w:rsidP="00C67C02" w:rsidRPr="008321A0">
            <w:pPr>
              <w:autoSpaceDE w:val="0"/>
              <w:autoSpaceDN w:val="0"/>
              <w:adjustRightInd w:val="0"/>
              <w:rPr>
                <w:color w:val="000000"/>
                <w:rFonts w:cs="Arial"/>
              </w:rPr>
            </w:pPr>
            <w:r w:rsidRPr="008321A0">
              <w:rPr>
                <w:color w:val="000000"/>
                <w:rFonts w:cs="Arial"/>
              </w:rPr>
              <w:t>Housing</w:t>
            </w:r>
            <w:r>
              <w:rPr>
                <w:color w:val="000000"/>
                <w:rFonts w:cs="Arial"/>
              </w:rPr>
              <w:t xml:space="preserve"> Services</w:t>
            </w:r>
          </w:p>
        </w:tc>
        <w:tc>
          <w:tcPr>
            <w:tcW w:w="4020" w:type="dxa"/>
            <w:tcBorders>
              <w:top w:val="single" w:sz="6" w:color="auto"/>
              <w:bottom w:val="single" w:sz="6" w:color="auto"/>
            </w:tcBorders>
          </w:tcPr>
          <w:p w:rsidR="00E279B5" w:rsidRDefault="00E279B5" w:rsidP="00C67C02" w:rsidRPr="008321A0">
            <w:pPr>
              <w:jc w:val="both"/>
              <w:rPr>
                <w:color w:val="000000"/>
                <w:rFonts w:cs="Arial"/>
              </w:rPr>
            </w:pPr>
            <w:r w:rsidRPr="008321A0">
              <w:rPr>
                <w:b/>
                <w:color w:val="000000"/>
                <w:rFonts w:cs="Arial"/>
              </w:rPr>
              <w:t xml:space="preserve">Title: </w:t>
            </w:r>
          </w:p>
          <w:p w:rsidR="00E279B5" w:rsidRDefault="00E279B5" w:rsidP="00C67C02" w:rsidRPr="008321A0">
            <w:pPr>
              <w:rPr>
                <w:color w:val="000000"/>
                <w:rFonts w:cs="Arial"/>
              </w:rPr>
            </w:pPr>
            <w:r w:rsidRPr="008321A0">
              <w:rPr>
                <w:color w:val="000000"/>
                <w:rFonts w:cs="Arial"/>
              </w:rPr>
              <w:t>ALLOCATIONS OFFICER</w:t>
            </w:r>
            <w:r>
              <w:rPr>
                <w:color w:val="000000"/>
                <w:rFonts w:cs="Arial"/>
              </w:rPr>
              <w:t xml:space="preserve"> </w:t>
            </w:r>
          </w:p>
          <w:p w:rsidR="00E279B5" w:rsidRDefault="00E279B5" w:rsidP="00C67C02" w:rsidRPr="008321A0">
            <w:pPr>
              <w:rPr>
                <w:color w:val="000000"/>
                <w:rFonts w:cs="Arial"/>
              </w:rPr>
            </w:pPr>
          </w:p>
          <w:p w:rsidR="00E279B5" w:rsidRDefault="00E279B5" w:rsidP="00C67C02" w:rsidRPr="008321A0">
            <w:pPr>
              <w:rPr>
                <w:color w:val="000000"/>
                <w:rFonts w:cs="Arial"/>
              </w:rPr>
            </w:pPr>
            <w:r w:rsidRPr="008321A0">
              <w:rPr>
                <w:b/>
                <w:color w:val="000000"/>
                <w:rFonts w:cs="Arial"/>
              </w:rPr>
              <w:t xml:space="preserve">Post Number: </w:t>
            </w:r>
            <w:r w:rsidRPr="008321A0">
              <w:rPr>
                <w:color w:val="000000"/>
                <w:rFonts w:cs="Arial"/>
              </w:rPr>
              <w:t>New</w:t>
            </w:r>
          </w:p>
          <w:p w:rsidR="00E279B5" w:rsidRDefault="00E279B5" w:rsidP="00C67C02" w:rsidRPr="008321A0">
            <w:pPr>
              <w:rPr>
                <w:color w:val="000000"/>
                <w:rFonts w:cs="Arial"/>
              </w:rPr>
            </w:pPr>
          </w:p>
        </w:tc>
        <w:tc>
          <w:tcPr>
            <w:tcW w:w="1834" w:type="dxa"/>
            <w:tcBorders>
              <w:top w:val="single" w:sz="6" w:color="auto"/>
              <w:bottom w:val="single" w:sz="6" w:color="auto"/>
            </w:tcBorders>
          </w:tcPr>
          <w:p w:rsidR="00E279B5" w:rsidRDefault="00E279B5" w:rsidP="00C67C02" w:rsidRPr="008321A0">
            <w:pPr>
              <w:jc w:val="both"/>
              <w:rPr>
                <w:b/>
                <w:color w:val="000000"/>
                <w:rFonts w:cs="Arial"/>
              </w:rPr>
            </w:pPr>
            <w:r w:rsidRPr="008321A0">
              <w:rPr>
                <w:b/>
                <w:color w:val="000000"/>
                <w:rFonts w:cs="Arial"/>
              </w:rPr>
              <w:t xml:space="preserve">Grade: </w:t>
            </w:r>
          </w:p>
          <w:p w:rsidR="00E279B5" w:rsidRDefault="002A5B5A" w:rsidP="00B554F5" w:rsidRPr="008321A0">
            <w:pPr>
              <w:jc w:val="both"/>
              <w:rPr>
                <w:color w:val="000000"/>
                <w:rFonts w:cs="Arial"/>
              </w:rPr>
            </w:pPr>
            <w:r>
              <w:rPr>
                <w:color w:val="000000"/>
                <w:rFonts w:cs="Arial"/>
              </w:rPr>
              <w:t xml:space="preserve">F-I </w:t>
            </w:r>
          </w:p>
        </w:tc>
      </w:tr>
    </w:tbl>
    <w:p w:rsidR="00E279B5" w:rsidRDefault="00E279B5" w:rsidP="00C37F6A" w:rsidRPr="008321A0">
      <w:pPr>
        <w:jc w:val="both"/>
        <w:rPr>
          <w:color w:val="000000"/>
          <w:rFonts w:cs="Arial"/>
        </w:rPr>
      </w:pPr>
    </w:p>
    <w:tbl>
      <w:tblPr>
        <w:tblW w:w="10206" w:type="dxa"/>
        <w:tblLayout w:type="fixed"/>
        <w:tblBorders>
          <w:top w:val="single" w:sz="6" w:color="auto" w:space="0"/>
          <w:bottom w:val="single" w:sz="6" w:color="auto" w:space="0"/>
          <w:left w:val="single" w:sz="6" w:color="auto" w:space="0"/>
          <w:right w:val="single" w:sz="6" w:color="auto" w:space="0"/>
        </w:tblBorders>
        <w:tblInd w:w="-459" w:type="dxa"/>
        <w:tblLook w:firstRow="0" w:lastRow="0" w:firstColumn="0" w:lastColumn="0" w:noHBand="0" w:noVBand="0"/>
      </w:tblPr>
      <w:tblGrid>
        <w:gridCol w:w="567"/>
        <w:gridCol w:w="3834"/>
        <w:gridCol w:w="459"/>
        <w:gridCol w:w="5346"/>
      </w:tblGrid>
      <w:tr w:rsidR="00E279B5" w:rsidRPr="008321A0" w:rsidTr="00C1124B">
        <w:trPr>
          <w:trHeight w:val="770"/>
        </w:trPr>
        <w:tc>
          <w:tcPr>
            <w:tcW w:w="10206" w:type="dxa"/>
            <w:gridSpan w:val="4"/>
            <w:tcBorders>
              <w:top w:val="single" w:sz="6" w:color="auto"/>
            </w:tcBorders>
          </w:tcPr>
          <w:p w:rsidR="00E279B5" w:rsidRDefault="00E279B5" w:rsidP="00C67C02" w:rsidRPr="008321A0">
            <w:pPr>
              <w:jc w:val="center"/>
              <w:rPr>
                <w:b/>
                <w:u w:val="single"/>
                <w:color w:val="000000"/>
                <w:rFonts w:cs="Arial"/>
              </w:rPr>
            </w:pPr>
          </w:p>
          <w:p w:rsidR="00E279B5" w:rsidRDefault="00E279B5" w:rsidP="005801AC" w:rsidRPr="008321A0">
            <w:pPr>
              <w:jc w:val="center"/>
              <w:rPr>
                <w:b/>
                <w:u w:val="single"/>
                <w:color w:val="000000"/>
                <w:rFonts w:cs="Arial"/>
              </w:rPr>
            </w:pPr>
            <w:r w:rsidRPr="008321A0">
              <w:rPr>
                <w:b/>
                <w:u w:val="single"/>
                <w:color w:val="000000"/>
                <w:rFonts w:cs="Arial"/>
              </w:rPr>
              <w:t>RELATIONSHIPS</w:t>
            </w:r>
          </w:p>
        </w:tc>
      </w:tr>
      <w:tr w:rsidR="00E279B5" w:rsidRPr="008321A0" w:rsidTr="00C1124B">
        <w:tc>
          <w:tcPr>
            <w:tcW w:w="567" w:type="dxa"/>
          </w:tcPr>
          <w:p w:rsidR="00E279B5" w:rsidRDefault="00E279B5" w:rsidP="006F29A0" w:rsidRPr="008321A0">
            <w:pPr>
              <w:rPr>
                <w:color w:val="000000"/>
                <w:rFonts w:cs="Arial"/>
              </w:rPr>
            </w:pPr>
          </w:p>
          <w:p w:rsidR="00E279B5" w:rsidRDefault="00E279B5" w:rsidP="006F29A0" w:rsidRPr="008321A0">
            <w:pPr>
              <w:rPr>
                <w:color w:val="000000"/>
                <w:rFonts w:cs="Arial"/>
              </w:rPr>
            </w:pPr>
            <w:r w:rsidRPr="008321A0">
              <w:rPr>
                <w:b/>
                <w:color w:val="000000"/>
                <w:rFonts w:cs="Arial"/>
              </w:rPr>
              <w:t>1</w:t>
            </w:r>
          </w:p>
        </w:tc>
        <w:tc>
          <w:tcPr>
            <w:tcW w:w="3834" w:type="dxa"/>
          </w:tcPr>
          <w:p w:rsidR="00E279B5" w:rsidRDefault="00E279B5" w:rsidP="006F29A0" w:rsidRPr="008321A0">
            <w:pPr>
              <w:rPr>
                <w:color w:val="000000"/>
                <w:rFonts w:cs="Arial"/>
              </w:rPr>
            </w:pPr>
          </w:p>
          <w:p w:rsidR="00E279B5" w:rsidRDefault="00E279B5" w:rsidP="00C1124B" w:rsidRPr="008321A0">
            <w:pPr>
              <w:ind w:left="-669"/>
              <w:ind w:firstLine="669"/>
              <w:rPr>
                <w:color w:val="000000"/>
                <w:rFonts w:cs="Arial"/>
              </w:rPr>
            </w:pPr>
            <w:r w:rsidRPr="008321A0">
              <w:rPr>
                <w:b/>
                <w:color w:val="000000"/>
                <w:rFonts w:cs="Arial"/>
              </w:rPr>
              <w:t>RESPONSIBLE TO:</w:t>
            </w:r>
          </w:p>
          <w:p w:rsidR="002A5B5A" w:rsidRDefault="002A5B5A" w:rsidP="002A5B5A">
            <w:pPr>
              <w:rPr>
                <w:rFonts w:cs="Arial"/>
              </w:rPr>
            </w:pPr>
            <w:r>
              <w:rPr>
                <w:rFonts w:cs="Arial"/>
              </w:rPr>
              <w:t>Tier 1 Officers will be responsible to Tier 2 Allocations Officer</w:t>
            </w:r>
          </w:p>
          <w:p w:rsidR="00E279B5" w:rsidRDefault="002A5B5A" w:rsidP="002A5B5A" w:rsidRPr="008321A0">
            <w:pPr>
              <w:rPr>
                <w:color w:val="000000"/>
                <w:rFonts w:cs="Arial"/>
              </w:rPr>
            </w:pPr>
            <w:r>
              <w:rPr>
                <w:rFonts w:cs="Arial"/>
              </w:rPr>
              <w:t>Tier 2 will be responsible to Lead Officer Accommodation Services</w:t>
            </w:r>
          </w:p>
        </w:tc>
        <w:tc>
          <w:tcPr>
            <w:tcW w:w="459" w:type="dxa"/>
          </w:tcPr>
          <w:p w:rsidR="00E279B5" w:rsidRDefault="00E279B5" w:rsidP="006F29A0" w:rsidRPr="008321A0">
            <w:pPr>
              <w:rPr>
                <w:color w:val="000000"/>
                <w:rFonts w:cs="Arial"/>
              </w:rPr>
            </w:pPr>
          </w:p>
          <w:p w:rsidR="00E279B5" w:rsidRDefault="00E279B5" w:rsidP="006F29A0" w:rsidRPr="008321A0">
            <w:pPr>
              <w:rPr>
                <w:color w:val="000000"/>
                <w:rFonts w:cs="Arial"/>
              </w:rPr>
            </w:pPr>
            <w:r w:rsidRPr="008321A0">
              <w:rPr>
                <w:b/>
                <w:color w:val="000000"/>
                <w:rFonts w:cs="Arial"/>
              </w:rPr>
              <w:t>2</w:t>
            </w:r>
          </w:p>
        </w:tc>
        <w:tc>
          <w:tcPr>
            <w:tcW w:w="5346" w:type="dxa"/>
          </w:tcPr>
          <w:p w:rsidR="00E279B5" w:rsidRDefault="00E279B5" w:rsidP="006F29A0" w:rsidRPr="008321A0">
            <w:pPr>
              <w:rPr>
                <w:color w:val="000000"/>
                <w:rFonts w:cs="Arial"/>
              </w:rPr>
            </w:pPr>
          </w:p>
          <w:p w:rsidR="00E279B5" w:rsidRDefault="00E279B5" w:rsidP="00084643" w:rsidRPr="008321A0">
            <w:pPr>
              <w:rPr>
                <w:color w:val="000000"/>
                <w:rFonts w:cs="Arial"/>
              </w:rPr>
            </w:pPr>
            <w:r w:rsidRPr="008321A0">
              <w:rPr>
                <w:b/>
                <w:color w:val="000000"/>
                <w:rFonts w:cs="Arial"/>
              </w:rPr>
              <w:t>MANAGEMENT RESPONSIBILITY FOR:</w:t>
            </w:r>
          </w:p>
          <w:p w:rsidR="002A5B5A" w:rsidRDefault="002A5B5A" w:rsidP="002A5B5A" w:rsidRPr="001B1B46">
            <w:pPr>
              <w:rPr>
                <w:color w:val="000000"/>
                <w:rFonts w:cs="Arial"/>
              </w:rPr>
            </w:pPr>
            <w:r>
              <w:rPr>
                <w:color w:val="000000"/>
                <w:rFonts w:cs="Arial"/>
              </w:rPr>
              <w:t>Management responsibility only applies to Tier 2 Officer</w:t>
            </w:r>
          </w:p>
          <w:p w:rsidR="00E279B5" w:rsidRDefault="00E279B5" w:rsidP="00084643" w:rsidRPr="008321A0">
            <w:pPr>
              <w:rPr>
                <w:color w:val="000000"/>
                <w:rFonts w:cs="Arial"/>
              </w:rPr>
            </w:pPr>
          </w:p>
          <w:p w:rsidR="00E279B5" w:rsidRDefault="00E279B5" w:rsidP="00084643" w:rsidRPr="008321A0">
            <w:pPr>
              <w:rPr>
                <w:color w:val="000000"/>
                <w:rFonts w:cs="Arial"/>
              </w:rPr>
            </w:pPr>
          </w:p>
          <w:p w:rsidR="00E279B5" w:rsidRDefault="00E279B5" w:rsidP="006F29A0" w:rsidRPr="008321A0">
            <w:pPr>
              <w:ind w:left="360"/>
              <w:rPr>
                <w:color w:val="000000"/>
                <w:rFonts w:cs="Arial"/>
              </w:rPr>
            </w:pPr>
          </w:p>
          <w:p w:rsidR="00E279B5" w:rsidRDefault="00E279B5" w:rsidP="006F29A0" w:rsidRPr="008321A0">
            <w:pPr>
              <w:ind w:left="360"/>
              <w:rPr>
                <w:color w:val="000000"/>
                <w:rFonts w:cs="Arial"/>
              </w:rPr>
            </w:pPr>
          </w:p>
        </w:tc>
      </w:tr>
      <w:tr w:rsidR="00E279B5" w:rsidRPr="008321A0" w:rsidTr="00C1124B">
        <w:tc>
          <w:tcPr>
            <w:tcW w:w="567" w:type="dxa"/>
          </w:tcPr>
          <w:p w:rsidR="00E279B5" w:rsidRDefault="00E279B5" w:rsidP="00C67C02" w:rsidRPr="008321A0">
            <w:pPr>
              <w:jc w:val="both"/>
              <w:rPr>
                <w:color w:val="000000"/>
                <w:rFonts w:cs="Arial"/>
              </w:rPr>
            </w:pPr>
            <w:r w:rsidRPr="008321A0">
              <w:rPr>
                <w:b/>
                <w:color w:val="000000"/>
                <w:rFonts w:cs="Arial"/>
              </w:rPr>
              <w:t>3</w:t>
            </w:r>
          </w:p>
        </w:tc>
        <w:tc>
          <w:tcPr>
            <w:tcW w:w="9639" w:type="dxa"/>
            <w:gridSpan w:val="3"/>
          </w:tcPr>
          <w:p w:rsidR="00E279B5" w:rsidRDefault="00E279B5" w:rsidP="00C67C02" w:rsidRPr="008321A0">
            <w:pPr>
              <w:jc w:val="both"/>
              <w:rPr>
                <w:b/>
                <w:color w:val="000000"/>
                <w:rFonts w:cs="Arial"/>
              </w:rPr>
            </w:pPr>
            <w:r w:rsidRPr="008321A0">
              <w:rPr>
                <w:b/>
                <w:color w:val="000000"/>
                <w:rFonts w:cs="Arial"/>
              </w:rPr>
              <w:t>IMPORTANT INTERNAL RELATIONSHIPS</w:t>
            </w:r>
          </w:p>
          <w:p w:rsidR="00E279B5" w:rsidRDefault="00E279B5" w:rsidP="001A3F9E">
            <w:pPr>
              <w:tabs>
                <w:tab w:val="clear" w:pos="720"/>
                <w:tab w:val="num" w:pos="318"/>
              </w:tabs>
              <w:numPr>
                <w:ilvl w:val="0"/>
                <w:numId w:val="1"/>
              </w:numPr>
              <w:ind w:hanging="686"/>
              <w:rPr>
                <w:bCs/>
                <w:color w:val="000000"/>
                <w:rFonts w:cs="Arial"/>
              </w:rPr>
            </w:pPr>
            <w:r>
              <w:rPr>
                <w:bCs/>
                <w:color w:val="000000"/>
                <w:rFonts w:cs="Arial"/>
              </w:rPr>
              <w:t>Head of Service</w:t>
            </w:r>
          </w:p>
          <w:p w:rsidR="00E279B5" w:rsidRDefault="00E279B5" w:rsidP="001A3F9E" w:rsidRPr="008321A0">
            <w:pPr>
              <w:tabs>
                <w:tab w:val="clear" w:pos="720"/>
                <w:tab w:val="num" w:pos="318"/>
              </w:tabs>
              <w:numPr>
                <w:ilvl w:val="0"/>
                <w:numId w:val="1"/>
              </w:numPr>
              <w:ind w:hanging="686"/>
              <w:rPr>
                <w:bCs/>
                <w:color w:val="000000"/>
                <w:rFonts w:cs="Arial"/>
              </w:rPr>
            </w:pPr>
            <w:r w:rsidRPr="008321A0">
              <w:rPr>
                <w:bCs/>
                <w:color w:val="000000"/>
                <w:rFonts w:cs="Arial"/>
              </w:rPr>
              <w:t>Elected Members and Councillors</w:t>
            </w:r>
          </w:p>
          <w:p w:rsidR="00E279B5" w:rsidRDefault="00E279B5" w:rsidP="001A3F9E" w:rsidRPr="008321A0">
            <w:pPr>
              <w:tabs>
                <w:tab w:val="clear" w:pos="720"/>
                <w:tab w:val="num" w:pos="318"/>
              </w:tabs>
              <w:numPr>
                <w:ilvl w:val="0"/>
                <w:numId w:val="1"/>
              </w:numPr>
              <w:ind w:hanging="686"/>
              <w:rPr>
                <w:bCs/>
                <w:color w:val="000000"/>
                <w:rFonts w:cs="Arial"/>
              </w:rPr>
            </w:pPr>
            <w:r w:rsidRPr="008321A0">
              <w:rPr>
                <w:bCs/>
                <w:color w:val="000000"/>
                <w:rFonts w:cs="Arial"/>
              </w:rPr>
              <w:t>Team Colleagues</w:t>
            </w:r>
          </w:p>
          <w:p w:rsidR="00E279B5" w:rsidRDefault="00E279B5" w:rsidP="006345D0" w:rsidRPr="008321A0">
            <w:pPr>
              <w:ind w:left="360"/>
              <w:rPr>
                <w:color w:val="000000"/>
                <w:rFonts w:cs="Arial"/>
              </w:rPr>
            </w:pPr>
          </w:p>
        </w:tc>
      </w:tr>
      <w:tr w:rsidR="00E279B5" w:rsidRPr="008321A0" w:rsidTr="00C1124B">
        <w:tc>
          <w:tcPr>
            <w:tcW w:w="567" w:type="dxa"/>
            <w:tcBorders>
              <w:bottom w:val="single" w:sz="6" w:color="auto"/>
            </w:tcBorders>
          </w:tcPr>
          <w:p w:rsidR="00E279B5" w:rsidRDefault="00E279B5" w:rsidP="00C67C02" w:rsidRPr="008321A0">
            <w:pPr>
              <w:jc w:val="both"/>
              <w:rPr>
                <w:color w:val="000000"/>
                <w:rFonts w:cs="Arial"/>
              </w:rPr>
            </w:pPr>
            <w:r w:rsidRPr="008321A0">
              <w:rPr>
                <w:b/>
                <w:color w:val="000000"/>
                <w:rFonts w:cs="Arial"/>
              </w:rPr>
              <w:t>4</w:t>
            </w:r>
          </w:p>
        </w:tc>
        <w:tc>
          <w:tcPr>
            <w:tcW w:w="9639" w:type="dxa"/>
            <w:gridSpan w:val="3"/>
            <w:tcBorders>
              <w:bottom w:val="single" w:sz="6" w:color="auto"/>
            </w:tcBorders>
          </w:tcPr>
          <w:p w:rsidR="00E279B5" w:rsidRDefault="00E279B5" w:rsidP="00C67C02" w:rsidRPr="008321A0">
            <w:pPr>
              <w:jc w:val="both"/>
              <w:rPr>
                <w:b/>
                <w:color w:val="000000"/>
                <w:rFonts w:cs="Arial"/>
              </w:rPr>
            </w:pPr>
            <w:r w:rsidRPr="008321A0">
              <w:rPr>
                <w:b/>
                <w:color w:val="000000"/>
                <w:rFonts w:cs="Arial"/>
              </w:rPr>
              <w:t>IMPORTANT EXTERNAL RELATIONSHIPS</w:t>
            </w:r>
          </w:p>
          <w:p w:rsidR="00E279B5" w:rsidRDefault="00E279B5" w:rsidP="00910129" w:rsidRPr="008321A0">
            <w:pPr>
              <w:tabs>
                <w:tab w:val="clear" w:pos="720"/>
                <w:tab w:val="num" w:pos="318"/>
              </w:tabs>
              <w:numPr>
                <w:ilvl w:val="0"/>
                <w:numId w:val="1"/>
              </w:numPr>
              <w:ind w:hanging="686"/>
              <w:rPr>
                <w:bCs/>
                <w:color w:val="000000"/>
                <w:rFonts w:cs="Arial"/>
              </w:rPr>
            </w:pPr>
            <w:r w:rsidRPr="008321A0">
              <w:rPr>
                <w:bCs/>
                <w:color w:val="000000"/>
                <w:rFonts w:cs="Arial"/>
              </w:rPr>
              <w:t>Service users (and their representatives)</w:t>
            </w:r>
          </w:p>
          <w:p w:rsidR="00E279B5" w:rsidRDefault="00E279B5" w:rsidP="00910129">
            <w:pPr>
              <w:tabs>
                <w:tab w:val="clear" w:pos="720"/>
                <w:tab w:val="num" w:pos="318"/>
              </w:tabs>
              <w:numPr>
                <w:ilvl w:val="0"/>
                <w:numId w:val="1"/>
              </w:numPr>
              <w:ind w:hanging="686"/>
              <w:rPr>
                <w:bCs/>
                <w:color w:val="000000"/>
                <w:rFonts w:cs="Arial"/>
              </w:rPr>
            </w:pPr>
            <w:r w:rsidRPr="008321A0">
              <w:rPr>
                <w:bCs/>
                <w:color w:val="000000"/>
                <w:rFonts w:cs="Arial"/>
              </w:rPr>
              <w:t>Temporary accommodation providers</w:t>
            </w:r>
          </w:p>
          <w:p w:rsidR="002A5B5A" w:rsidRDefault="002A5B5A" w:rsidP="00910129" w:rsidRPr="008321A0">
            <w:pPr>
              <w:tabs>
                <w:tab w:val="clear" w:pos="720"/>
                <w:tab w:val="num" w:pos="318"/>
              </w:tabs>
              <w:numPr>
                <w:ilvl w:val="0"/>
                <w:numId w:val="1"/>
              </w:numPr>
              <w:ind w:hanging="686"/>
              <w:rPr>
                <w:bCs/>
                <w:color w:val="000000"/>
                <w:rFonts w:cs="Arial"/>
              </w:rPr>
            </w:pPr>
            <w:r>
              <w:rPr>
                <w:bCs/>
                <w:color w:val="000000"/>
                <w:rFonts w:cs="Arial"/>
              </w:rPr>
              <w:t>Housing Association/Registered Provider partners</w:t>
            </w:r>
          </w:p>
          <w:p w:rsidR="00E279B5" w:rsidRDefault="00E279B5" w:rsidP="00E20D13">
            <w:pPr>
              <w:tabs>
                <w:tab w:val="clear" w:pos="720"/>
                <w:tab w:val="num" w:pos="318"/>
              </w:tabs>
              <w:numPr>
                <w:ilvl w:val="0"/>
                <w:numId w:val="1"/>
              </w:numPr>
              <w:ind w:left="318"/>
              <w:ind w:hanging="284"/>
              <w:rPr>
                <w:bCs/>
                <w:color w:val="000000"/>
                <w:rFonts w:cs="Arial"/>
              </w:rPr>
            </w:pPr>
            <w:r w:rsidRPr="008321A0">
              <w:rPr>
                <w:bCs/>
                <w:color w:val="000000"/>
                <w:rFonts w:cs="Arial"/>
              </w:rPr>
              <w:t>All relevant partner organisations for whom and with whom the Council does business (strategic partnerships, local authorities, registered providers, developers, private owners, et al) and other Government/regulatory bodies (HCA, GLA, et al)</w:t>
            </w:r>
          </w:p>
          <w:p w:rsidR="00E279B5" w:rsidRDefault="002A5B5A" w:rsidP="00422093" w:rsidRPr="008321A0">
            <w:pPr>
              <w:ind w:left="34"/>
              <w:rPr>
                <w:color w:val="000000"/>
                <w:rFonts w:cs="Arial"/>
              </w:rPr>
            </w:pPr>
            <w:r w:rsidRPr="002A5B5A">
              <w:rPr>
                <w:bCs/>
                <w:color w:val="000000"/>
                <w:rFonts w:cs="Arial"/>
              </w:rPr>
              <w:t>Benchmarking partners</w:t>
            </w:r>
          </w:p>
        </w:tc>
      </w:tr>
    </w:tbl>
    <w:p w:rsidR="00E279B5" w:rsidRDefault="00E279B5" w:rsidP="00C37F6A" w:rsidRPr="008321A0">
      <w:pPr>
        <w:jc w:val="both"/>
        <w:rPr>
          <w:color w:val="000000"/>
          <w:rFonts w:cs="Arial"/>
        </w:rPr>
      </w:pPr>
      <w:r w:rsidRPr="008321A0">
        <w:rPr>
          <w:color w:val="000000"/>
          <w:rFonts w:cs="Arial"/>
        </w:rPr>
        <w:t xml:space="preserve"> </w:t>
      </w:r>
    </w:p>
    <w:tbl>
      <w:tblPr>
        <w:tblW w:w="10206" w:type="dxa"/>
        <w:tblLayout w:type="fixed"/>
        <w:tblBorders>
          <w:top w:val="single" w:sz="6" w:color="auto" w:space="0"/>
          <w:bottom w:val="single" w:sz="6" w:color="auto" w:space="0"/>
          <w:left w:val="single" w:sz="6" w:color="auto" w:space="0"/>
          <w:right w:val="single" w:sz="6" w:color="auto" w:space="0"/>
        </w:tblBorders>
        <w:jc w:val="center"/>
        <w:tblLook w:firstRow="0" w:lastRow="0" w:firstColumn="0" w:lastColumn="0" w:noHBand="0" w:noVBand="0"/>
      </w:tblPr>
      <w:tblGrid>
        <w:gridCol w:w="423"/>
        <w:gridCol w:w="9783"/>
      </w:tblGrid>
      <w:tr w:rsidR="00E279B5" w:rsidRPr="008321A0" w:rsidTr="003B0E13">
        <w:trPr>
          <w:jc w:val="center"/>
          <w:trHeight w:val="771"/>
        </w:trPr>
        <w:tc>
          <w:tcPr>
            <w:tcW w:w="9464" w:type="dxa"/>
            <w:gridSpan w:val="2"/>
            <w:tcBorders>
              <w:top w:val="single" w:sz="6" w:color="auto"/>
            </w:tcBorders>
          </w:tcPr>
          <w:p w:rsidR="00E279B5" w:rsidRDefault="00E279B5" w:rsidP="00C67C02" w:rsidRPr="008321A0">
            <w:pPr>
              <w:jc w:val="center"/>
              <w:rPr>
                <w:b/>
                <w:u w:val="single"/>
                <w:color w:val="000000"/>
                <w:rFonts w:cs="Arial"/>
              </w:rPr>
            </w:pPr>
          </w:p>
          <w:p w:rsidR="00E279B5" w:rsidRDefault="00E279B5" w:rsidP="00C67C02" w:rsidRPr="008321A0">
            <w:pPr>
              <w:jc w:val="center"/>
              <w:rPr>
                <w:b/>
                <w:u w:val="single"/>
                <w:color w:val="000000"/>
                <w:rFonts w:cs="Arial"/>
              </w:rPr>
            </w:pPr>
            <w:r w:rsidRPr="008321A0">
              <w:rPr>
                <w:b/>
                <w:u w:val="single"/>
                <w:color w:val="000000"/>
                <w:rFonts w:cs="Arial"/>
              </w:rPr>
              <w:t>MAIN PURPOSE OF JOB</w:t>
            </w:r>
          </w:p>
          <w:p w:rsidR="00E279B5" w:rsidRDefault="00E279B5" w:rsidP="0051500F" w:rsidRPr="008321A0">
            <w:pPr>
              <w:rPr>
                <w:color w:val="000000"/>
                <w:rFonts w:cs="Arial"/>
              </w:rPr>
            </w:pPr>
          </w:p>
          <w:p w:rsidR="00E279B5" w:rsidRDefault="00E279B5" w:rsidP="0093637A" w:rsidRPr="008321A0">
            <w:pPr>
              <w:pStyle w:val="BodyTextIndent3"/>
              <w:ind w:left="0"/>
              <w:ind w:firstLine="0"/>
              <w:spacing w:before="120" w:line="240" w:lineRule="auto"/>
              <w:rPr>
                <w:bCs/>
                <w:color w:val="000000"/>
                <w:rFonts w:cs="Arial"/>
                <w:sz w:val="24"/>
                <w:szCs w:val="24"/>
              </w:rPr>
            </w:pPr>
            <w:r w:rsidRPr="008321A0">
              <w:rPr>
                <w:bCs/>
                <w:color w:val="000000"/>
                <w:rFonts w:cs="Arial"/>
                <w:sz w:val="24"/>
                <w:szCs w:val="24"/>
              </w:rPr>
              <w:t xml:space="preserve">To </w:t>
            </w:r>
            <w:r>
              <w:rPr>
                <w:bCs/>
                <w:color w:val="000000"/>
                <w:rFonts w:cs="Arial"/>
                <w:sz w:val="24"/>
                <w:szCs w:val="24"/>
              </w:rPr>
              <w:t>deliver</w:t>
            </w:r>
            <w:r w:rsidRPr="008321A0">
              <w:rPr>
                <w:bCs/>
                <w:color w:val="000000"/>
                <w:rFonts w:cs="Arial"/>
                <w:sz w:val="24"/>
                <w:szCs w:val="24"/>
              </w:rPr>
              <w:t xml:space="preserve"> the allocations service to ensure excellence in the administration of the allocation process </w:t>
            </w:r>
            <w:r>
              <w:rPr>
                <w:bCs/>
                <w:color w:val="000000"/>
                <w:rFonts w:cs="Arial"/>
                <w:sz w:val="24"/>
                <w:szCs w:val="24"/>
              </w:rPr>
              <w:t xml:space="preserve">for all forms of temporary and permanent housing solutions, including </w:t>
            </w:r>
            <w:r w:rsidR="002A5B5A">
              <w:rPr>
                <w:bCs/>
                <w:color w:val="000000"/>
                <w:rFonts w:cs="Arial"/>
                <w:sz w:val="24"/>
                <w:szCs w:val="24"/>
              </w:rPr>
              <w:t>nightly paid and B&amp;B accommodation, private leas</w:t>
            </w:r>
            <w:r w:rsidR="000E726E">
              <w:rPr>
                <w:bCs/>
                <w:color w:val="000000"/>
                <w:rFonts w:cs="Arial"/>
                <w:sz w:val="24"/>
                <w:szCs w:val="24"/>
              </w:rPr>
              <w:t xml:space="preserve">ed properties, </w:t>
            </w:r>
            <w:r>
              <w:rPr>
                <w:bCs/>
                <w:color w:val="000000"/>
                <w:rFonts w:cs="Arial"/>
                <w:sz w:val="24"/>
                <w:szCs w:val="24"/>
              </w:rPr>
              <w:t xml:space="preserve">choice based lettings </w:t>
            </w:r>
            <w:r w:rsidRPr="008321A0">
              <w:rPr>
                <w:bCs/>
                <w:color w:val="000000"/>
                <w:rFonts w:cs="Arial"/>
                <w:sz w:val="24"/>
                <w:szCs w:val="24"/>
              </w:rPr>
              <w:t xml:space="preserve">via Home Connections, as well as other mobility schemes, and registered provider nominations.  </w:t>
            </w:r>
          </w:p>
          <w:p w:rsidR="00E279B5" w:rsidRDefault="00E279B5" w:rsidP="003A4480" w:rsidRPr="008321A0">
            <w:pPr>
              <w:pStyle w:val="BodyTextIndent3"/>
              <w:ind w:left="0"/>
              <w:ind w:firstLine="0"/>
              <w:spacing w:before="120" w:line="240" w:lineRule="auto"/>
              <w:rPr>
                <w:bCs/>
                <w:color w:val="000000"/>
                <w:rFonts w:cs="Arial"/>
                <w:sz w:val="24"/>
                <w:szCs w:val="24"/>
              </w:rPr>
            </w:pPr>
            <w:r w:rsidRPr="008321A0">
              <w:rPr>
                <w:bCs/>
                <w:color w:val="000000"/>
                <w:rFonts w:cs="Arial"/>
                <w:sz w:val="24"/>
                <w:szCs w:val="24"/>
              </w:rPr>
              <w:t xml:space="preserve">To </w:t>
            </w:r>
            <w:r w:rsidR="000E726E">
              <w:rPr>
                <w:bCs/>
                <w:color w:val="000000"/>
                <w:rFonts w:cs="Arial"/>
                <w:sz w:val="24"/>
                <w:szCs w:val="24"/>
              </w:rPr>
              <w:t xml:space="preserve">make best use of accommodation, minimise </w:t>
            </w:r>
            <w:r w:rsidR="0059060C">
              <w:rPr>
                <w:bCs/>
                <w:color w:val="000000"/>
                <w:rFonts w:cs="Arial"/>
                <w:sz w:val="24"/>
                <w:szCs w:val="24"/>
              </w:rPr>
              <w:t xml:space="preserve">costs and </w:t>
            </w:r>
            <w:r w:rsidR="000E726E">
              <w:rPr>
                <w:bCs/>
                <w:color w:val="000000"/>
                <w:rFonts w:cs="Arial"/>
                <w:sz w:val="24"/>
                <w:szCs w:val="24"/>
              </w:rPr>
              <w:t xml:space="preserve">void loss, and </w:t>
            </w:r>
            <w:r w:rsidRPr="008321A0">
              <w:rPr>
                <w:bCs/>
                <w:color w:val="000000"/>
                <w:rFonts w:cs="Arial"/>
                <w:sz w:val="24"/>
                <w:szCs w:val="24"/>
              </w:rPr>
              <w:t>reduce overcrowding and under-</w:t>
            </w:r>
            <w:r w:rsidR="00B554F5" w:rsidRPr="008321A0">
              <w:rPr>
                <w:bCs/>
                <w:color w:val="000000"/>
                <w:rFonts w:cs="Arial"/>
                <w:sz w:val="24"/>
                <w:szCs w:val="24"/>
              </w:rPr>
              <w:t>occupation by</w:t>
            </w:r>
            <w:r w:rsidRPr="008321A0">
              <w:rPr>
                <w:bCs/>
                <w:color w:val="000000"/>
                <w:rFonts w:cs="Arial"/>
                <w:sz w:val="24"/>
                <w:szCs w:val="24"/>
              </w:rPr>
              <w:t xml:space="preserve"> analysing the data and identifying initiatives and best practice to assist with this. </w:t>
            </w:r>
          </w:p>
          <w:p w:rsidR="00E279B5" w:rsidRDefault="00E279B5" w:rsidP="003A4480">
            <w:pPr>
              <w:pStyle w:val="BodyTextIndent3"/>
              <w:ind w:left="0"/>
              <w:ind w:firstLine="0"/>
              <w:spacing w:before="120" w:line="240" w:lineRule="auto"/>
              <w:rPr>
                <w:bCs/>
                <w:color w:val="000000"/>
                <w:rFonts w:cs="Arial"/>
                <w:sz w:val="24"/>
                <w:szCs w:val="24"/>
              </w:rPr>
            </w:pPr>
            <w:r w:rsidRPr="008321A0">
              <w:rPr>
                <w:bCs/>
                <w:color w:val="000000"/>
                <w:rFonts w:cs="Arial"/>
                <w:sz w:val="24"/>
                <w:szCs w:val="24"/>
              </w:rPr>
              <w:t xml:space="preserve">To ensure that all performance targets are met. </w:t>
            </w:r>
          </w:p>
          <w:p w:rsidR="002A5B5A" w:rsidRDefault="002A5B5A" w:rsidP="002A5B5A" w:rsidRPr="007D21CD">
            <w:pPr>
              <w:pStyle w:val="BodyTextIndent3"/>
              <w:ind w:left="0"/>
              <w:ind w:firstLine="0"/>
              <w:spacing w:before="120" w:line="240" w:lineRule="auto"/>
              <w:rPr>
                <w:bCs/>
                <w:color w:val="000000"/>
                <w:rFonts w:cs="Arial"/>
                <w:sz w:val="24"/>
                <w:szCs w:val="24"/>
              </w:rPr>
            </w:pPr>
            <w:r w:rsidRPr="00B554F5">
              <w:rPr>
                <w:bCs/>
                <w:color w:val="000000"/>
                <w:rFonts w:cs="Arial"/>
                <w:sz w:val="24"/>
                <w:szCs w:val="24"/>
              </w:rPr>
              <w:t>To promote the profile of the Council’s services and ensure high levels of customer satisfaction</w:t>
            </w:r>
          </w:p>
          <w:p w:rsidR="00E279B5" w:rsidRDefault="00E279B5" w:rsidP="001C7070">
            <w:pPr>
              <w:pStyle w:val="BodyTextIndent3"/>
              <w:ind w:left="0"/>
              <w:ind w:firstLine="0"/>
              <w:spacing w:before="120" w:line="240" w:lineRule="auto"/>
              <w:rPr>
                <w:bCs/>
                <w:color w:val="000000"/>
                <w:rFonts w:cs="Arial"/>
                <w:sz w:val="24"/>
                <w:szCs w:val="24"/>
              </w:rPr>
            </w:pPr>
            <w:r w:rsidRPr="008321A0">
              <w:rPr>
                <w:bCs/>
                <w:color w:val="000000"/>
                <w:rFonts w:cs="Arial"/>
                <w:sz w:val="24"/>
                <w:szCs w:val="24"/>
              </w:rPr>
              <w:t xml:space="preserve">To support the </w:t>
            </w:r>
            <w:r w:rsidR="002A5B5A">
              <w:rPr>
                <w:bCs/>
                <w:color w:val="000000"/>
                <w:rFonts w:cs="Arial"/>
                <w:sz w:val="24"/>
                <w:szCs w:val="24"/>
              </w:rPr>
              <w:t>Lead Officer/</w:t>
            </w:r>
            <w:r>
              <w:rPr>
                <w:bCs/>
                <w:color w:val="000000"/>
                <w:rFonts w:cs="Arial"/>
                <w:sz w:val="24"/>
                <w:szCs w:val="24"/>
              </w:rPr>
              <w:t>Tier 2 Allocations</w:t>
            </w:r>
            <w:r w:rsidRPr="008321A0">
              <w:rPr>
                <w:bCs/>
                <w:color w:val="000000"/>
                <w:rFonts w:cs="Arial"/>
                <w:sz w:val="24"/>
                <w:szCs w:val="24"/>
              </w:rPr>
              <w:t xml:space="preserve"> </w:t>
            </w:r>
            <w:r>
              <w:rPr>
                <w:bCs/>
                <w:color w:val="000000"/>
                <w:rFonts w:cs="Arial"/>
                <w:sz w:val="24"/>
                <w:szCs w:val="24"/>
              </w:rPr>
              <w:t>Officer</w:t>
            </w:r>
            <w:r w:rsidRPr="008321A0">
              <w:rPr>
                <w:bCs/>
                <w:color w:val="000000"/>
                <w:rFonts w:cs="Arial"/>
                <w:sz w:val="24"/>
                <w:szCs w:val="24"/>
              </w:rPr>
              <w:t xml:space="preserve"> by contributing to the overall development of the allocations service.</w:t>
            </w:r>
          </w:p>
          <w:p w:rsidR="000E726E" w:rsidRDefault="000E726E" w:rsidP="000E726E" w:rsidRPr="002462FD">
            <w:pPr>
              <w:pStyle w:val="BodyTextIndent3"/>
              <w:ind w:left="0"/>
              <w:ind w:firstLine="0"/>
              <w:spacing w:before="120" w:line="240" w:lineRule="auto"/>
              <w:rPr>
                <w:bCs/>
                <w:b/>
                <w:color w:val="000000"/>
                <w:rFonts w:cs="Arial"/>
                <w:sz w:val="24"/>
                <w:szCs w:val="24"/>
              </w:rPr>
            </w:pPr>
            <w:r w:rsidRPr="002462FD">
              <w:rPr>
                <w:bCs/>
                <w:b/>
                <w:color w:val="000000"/>
                <w:rFonts w:cs="Arial"/>
                <w:sz w:val="24"/>
                <w:szCs w:val="24"/>
              </w:rPr>
              <w:t xml:space="preserve">Tier 2 </w:t>
              <w:lastRenderedPageBreak/>
            </w:r>
            <w:r>
              <w:rPr>
                <w:bCs/>
                <w:b/>
                <w:color w:val="000000"/>
                <w:rFonts w:cs="Arial"/>
                <w:sz w:val="24"/>
                <w:szCs w:val="24"/>
              </w:rPr>
              <w:t>Allocations</w:t>
            </w:r>
            <w:r w:rsidRPr="002462FD">
              <w:rPr>
                <w:bCs/>
                <w:b/>
                <w:color w:val="000000"/>
                <w:rFonts w:cs="Arial"/>
                <w:sz w:val="24"/>
                <w:szCs w:val="24"/>
              </w:rPr>
              <w:t xml:space="preserve"> </w:t>
            </w:r>
            <w:r>
              <w:rPr>
                <w:bCs/>
                <w:b/>
                <w:color w:val="000000"/>
                <w:rFonts w:cs="Arial"/>
                <w:sz w:val="24"/>
                <w:szCs w:val="24"/>
              </w:rPr>
              <w:t>O</w:t>
            </w:r>
            <w:r w:rsidRPr="002462FD">
              <w:rPr>
                <w:bCs/>
                <w:b/>
                <w:color w:val="000000"/>
                <w:rFonts w:cs="Arial"/>
                <w:sz w:val="24"/>
                <w:szCs w:val="24"/>
              </w:rPr>
              <w:t>fficer</w:t>
            </w:r>
          </w:p>
          <w:p w:rsidR="00A26AFC" w:rsidRDefault="000E726E">
            <w:pPr>
              <w:tabs>
                <w:tab w:val="left" w:pos="360"/>
              </w:tabs>
              <w:overflowPunct w:val="0"/>
              <w:autoSpaceDE w:val="0"/>
              <w:autoSpaceDN w:val="0"/>
              <w:adjustRightInd w:val="0"/>
              <w:textAlignment w:val="baseline"/>
              <w:rPr>
                <w:bCs/>
                <w:color w:val="000000"/>
                <w:rFonts w:cs="Arial"/>
              </w:rPr>
            </w:pPr>
            <w:r>
              <w:rPr>
                <w:bCs/>
                <w:color w:val="000000"/>
                <w:rFonts w:cs="Arial"/>
              </w:rPr>
              <w:t>To be responsible for the casework supervision and management of Tier 1 Officers in respect of all the above</w:t>
            </w:r>
          </w:p>
        </w:tc>
      </w:tr>
      <w:tr w:rsidR="00E279B5" w:rsidRPr="008321A0" w:rsidTr="003B0E13">
        <w:trPr>
          <w:jc w:val="center"/>
        </w:trPr>
        <w:tc>
          <w:tcPr>
            <w:tcW w:w="392" w:type="dxa"/>
            <w:tcBorders>
              <w:bottom w:val="single" w:sz="6" w:color="auto"/>
            </w:tcBorders>
          </w:tcPr>
          <w:p w:rsidR="00E279B5" w:rsidRDefault="00E279B5" w:rsidP="00C67C02" w:rsidRPr="008321A0">
            <w:pPr>
              <w:rPr>
                <w:color w:val="000000"/>
                <w:rFonts w:cs="Arial"/>
              </w:rPr>
            </w:pPr>
          </w:p>
        </w:tc>
        <w:tc>
          <w:tcPr>
            <w:tcW w:w="9072" w:type="dxa"/>
            <w:tcBorders>
              <w:bottom w:val="single" w:sz="6" w:color="auto"/>
            </w:tcBorders>
          </w:tcPr>
          <w:p w:rsidR="00E279B5" w:rsidRDefault="00E279B5" w:rsidP="00C67C02" w:rsidRPr="008321A0">
            <w:pPr>
              <w:autoSpaceDE w:val="0"/>
              <w:autoSpaceDN w:val="0"/>
              <w:adjustRightInd w:val="0"/>
              <w:rPr>
                <w:color w:val="000000"/>
                <w:rFonts w:cs="Arial"/>
              </w:rPr>
            </w:pPr>
          </w:p>
        </w:tc>
      </w:tr>
    </w:tbl>
    <w:p w:rsidR="00E279B5" w:rsidRDefault="00E279B5" w:rsidP="00C37F6A" w:rsidRPr="008321A0">
      <w:pPr>
        <w:autoSpaceDE w:val="0"/>
        <w:autoSpaceDN w:val="0"/>
        <w:adjustRightInd w:val="0"/>
        <w:rPr>
          <w:color w:val="000000"/>
          <w:rFonts w:cs="Arial"/>
        </w:rPr>
      </w:pPr>
    </w:p>
    <w:p w:rsidR="00E279B5" w:rsidRDefault="00E279B5" w:rsidP="009F45DC" w:rsidRPr="008321A0">
      <w:pPr>
        <w:autoSpaceDE w:val="0"/>
        <w:autoSpaceDN w:val="0"/>
        <w:adjustRightInd w:val="0"/>
        <w:rPr>
          <w:color w:val="000000"/>
          <w:rFonts w:cs="Arial"/>
        </w:rPr>
      </w:pPr>
      <w:r w:rsidRPr="008321A0">
        <w:rPr>
          <w:color w:val="000000"/>
          <w:rFonts w:cs="Arial"/>
        </w:rPr>
        <w:t xml:space="preserve">Agreed by: </w:t>
      </w:r>
      <w:r w:rsidRPr="008321A0">
        <w:rPr>
          <w:color w:val="000000"/>
          <w:rFonts w:cs="Arial"/>
        </w:rPr>
        <w:tab/>
      </w:r>
      <w:r w:rsidRPr="008321A0">
        <w:rPr>
          <w:color w:val="000000"/>
          <w:rFonts w:cs="Arial"/>
        </w:rPr>
        <w:tab/>
        <w:t>Darren Welsh</w:t>
      </w:r>
      <w:r w:rsidRPr="008321A0">
        <w:rPr>
          <w:color w:val="000000"/>
          <w:rFonts w:cs="Arial"/>
        </w:rPr>
        <w:tab/>
      </w:r>
      <w:r w:rsidRPr="008321A0">
        <w:rPr>
          <w:color w:val="000000"/>
          <w:rFonts w:cs="Arial"/>
        </w:rPr>
        <w:tab/>
        <w:t xml:space="preserve">Date: </w:t>
      </w:r>
      <w:r w:rsidRPr="008321A0">
        <w:rPr>
          <w:color w:val="000000"/>
          <w:rFonts w:cs="Arial"/>
        </w:rPr>
        <w:tab/>
      </w:r>
      <w:r w:rsidR="00B554F5">
        <w:rPr>
          <w:color w:val="000000"/>
          <w:rFonts w:cs="Arial"/>
        </w:rPr>
        <w:t>July</w:t>
      </w:r>
      <w:r w:rsidRPr="008321A0">
        <w:rPr>
          <w:color w:val="000000"/>
          <w:rFonts w:cs="Arial"/>
        </w:rPr>
        <w:t xml:space="preserve"> 2014</w:t>
      </w:r>
    </w:p>
    <w:p w:rsidR="00E279B5" w:rsidRDefault="00E279B5" w:rsidP="009F45DC" w:rsidRPr="008321A0">
      <w:pPr>
        <w:autoSpaceDE w:val="0"/>
        <w:autoSpaceDN w:val="0"/>
        <w:adjustRightInd w:val="0"/>
        <w:rPr>
          <w:color w:val="000000"/>
          <w:rFonts w:cs="Arial"/>
        </w:rPr>
      </w:pPr>
    </w:p>
    <w:tbl>
      <w:tblPr>
        <w:tblW w:w="10206" w:type="dxa"/>
        <w:tblLayout w:type="fixed"/>
        <w:tblBorders>
          <w:top w:val="single" w:sz="6" w:color="auto" w:space="0"/>
          <w:bottom w:val="single" w:sz="6" w:color="auto" w:space="0"/>
          <w:left w:val="single" w:sz="6" w:color="auto" w:space="0"/>
          <w:right w:val="single" w:sz="6" w:color="auto" w:space="0"/>
        </w:tblBorders>
        <w:jc w:val="center"/>
        <w:tblLook w:firstRow="0" w:lastRow="0" w:firstColumn="0" w:lastColumn="0" w:noHBand="0" w:noVBand="0"/>
      </w:tblPr>
      <w:tblGrid>
        <w:gridCol w:w="10206"/>
      </w:tblGrid>
      <w:tr w:rsidR="00E279B5" w:rsidRPr="008321A0" w:rsidTr="003B0E13">
        <w:trPr>
          <w:jc w:val="center"/>
          <w:trHeight w:val="771"/>
        </w:trPr>
        <w:tc>
          <w:tcPr>
            <w:tcW w:w="9464" w:type="dxa"/>
            <w:tcBorders>
              <w:top w:val="single" w:sz="6" w:color="auto"/>
              <w:bottom w:val="single" w:sz="6" w:color="auto"/>
            </w:tcBorders>
          </w:tcPr>
          <w:p w:rsidR="00E279B5" w:rsidRDefault="00E279B5" w:rsidP="00D72CBB" w:rsidRPr="008321A0">
            <w:pPr>
              <w:jc w:val="center"/>
              <w:rPr>
                <w:b/>
                <w:u w:val="single"/>
                <w:color w:val="000000"/>
                <w:rFonts w:cs="Arial"/>
              </w:rPr>
            </w:pPr>
          </w:p>
          <w:p w:rsidR="00E279B5" w:rsidRDefault="00E279B5" w:rsidP="00C535FB" w:rsidRPr="008321A0">
            <w:pPr>
              <w:jc w:val="center"/>
              <w:rPr>
                <w:color w:val="000000"/>
                <w:rFonts w:cs="Arial"/>
              </w:rPr>
            </w:pPr>
            <w:r w:rsidRPr="008321A0">
              <w:rPr>
                <w:b/>
                <w:u w:val="single"/>
                <w:color w:val="000000"/>
                <w:rFonts w:cs="Arial"/>
              </w:rPr>
              <w:t>MAIN RESPONSIBILITIES/DUTIES OF JOB</w:t>
            </w:r>
          </w:p>
          <w:p w:rsidR="00E279B5" w:rsidRDefault="00E279B5" w:rsidP="006A6252" w:rsidRPr="008321A0">
            <w:pPr>
              <w:rPr>
                <w:color w:val="000000"/>
                <w:rFonts w:cs="Arial"/>
              </w:rPr>
            </w:pPr>
          </w:p>
          <w:p w:rsidR="00E279B5" w:rsidRDefault="00E279B5" w:rsidP="00D72CBB" w:rsidRPr="008321A0">
            <w:pPr>
              <w:autoSpaceDE w:val="0"/>
              <w:autoSpaceDN w:val="0"/>
              <w:adjustRightInd w:val="0"/>
              <w:rPr>
                <w:bCs/>
                <w:b/>
                <w:color w:val="000000"/>
                <w:rFonts w:cs="Arial"/>
              </w:rPr>
            </w:pPr>
            <w:r w:rsidRPr="008321A0">
              <w:rPr>
                <w:bCs/>
                <w:b/>
                <w:color w:val="000000"/>
                <w:rFonts w:cs="Arial"/>
              </w:rPr>
              <w:t>Customer Service and focus</w:t>
            </w:r>
          </w:p>
          <w:p w:rsidR="00E279B5" w:rsidRDefault="00E279B5" w:rsidP="00D72CBB" w:rsidRPr="008321A0">
            <w:pPr>
              <w:rPr>
                <w:bCs/>
                <w:color w:val="000000"/>
                <w:rFonts w:cs="Arial"/>
              </w:rPr>
            </w:pPr>
          </w:p>
          <w:p w:rsidR="00E279B5" w:rsidRDefault="00E279B5" w:rsidP="005A3624" w:rsidRPr="008321A0">
            <w:pPr>
              <w:autoSpaceDE w:val="0"/>
              <w:autoSpaceDN w:val="0"/>
              <w:adjustRightInd w:val="0"/>
              <w:numPr>
                <w:ilvl w:val="0"/>
                <w:numId w:val="2"/>
              </w:numPr>
              <w:rPr>
                <w:lang w:val="en-US"/>
                <w:i/>
                <w:color w:val="000000"/>
                <w:rFonts w:cs="Arial"/>
              </w:rPr>
            </w:pPr>
            <w:r w:rsidRPr="008321A0">
              <w:rPr>
                <w:bCs/>
                <w:iCs/>
                <w:lang w:val="en-US"/>
                <w:i/>
                <w:color w:val="000000"/>
                <w:rFonts w:cs="Arial"/>
              </w:rPr>
              <w:t xml:space="preserve">"It is of paramount importance that the Council's objective of working within an engagement culture with its customers is </w:t>
            </w:r>
            <w:proofErr w:type="spellStart"/>
            <w:r w:rsidRPr="008321A0">
              <w:rPr>
                <w:bCs/>
                <w:iCs/>
                <w:lang w:val="en-US"/>
                <w:i/>
                <w:color w:val="000000"/>
                <w:rFonts w:cs="Arial"/>
              </w:rPr>
              <w:t>realised</w:t>
            </w:r>
            <w:proofErr w:type="spellEnd"/>
            <w:r w:rsidRPr="008321A0">
              <w:rPr>
                <w:bCs/>
                <w:iCs/>
                <w:lang w:val="en-US"/>
                <w:i/>
                <w:color w:val="000000"/>
                <w:rFonts w:cs="Arial"/>
              </w:rPr>
              <w:t>. This objective is multifaceted and includes community led scrutiny, audit and testing of decisions and service provision, and to ensure a greater level of information sharing, empowerment and engagement by residents. This will be achieved by employing a range of formal and informal methods to involve residents and it is the responsibility of every post holder in the Council to contribute to the development and sustainability of this ethos."</w:t>
            </w:r>
            <w:r w:rsidRPr="008321A0">
              <w:rPr>
                <w:lang w:val="en-US"/>
                <w:i/>
                <w:color w:val="000000"/>
                <w:rFonts w:cs="Arial"/>
              </w:rPr>
              <w:t xml:space="preserve"> </w:t>
            </w:r>
          </w:p>
          <w:p w:rsidR="00E279B5" w:rsidRDefault="00E279B5" w:rsidP="005A3624" w:rsidRPr="008321A0">
            <w:pPr>
              <w:autoSpaceDE w:val="0"/>
              <w:autoSpaceDN w:val="0"/>
              <w:adjustRightInd w:val="0"/>
              <w:numPr>
                <w:ilvl w:val="0"/>
                <w:numId w:val="2"/>
              </w:numPr>
              <w:rPr>
                <w:bCs/>
                <w:color w:val="000000"/>
                <w:rFonts w:cs="Arial"/>
              </w:rPr>
            </w:pPr>
            <w:r w:rsidRPr="008321A0">
              <w:rPr>
                <w:bCs/>
                <w:color w:val="000000"/>
                <w:rFonts w:cs="Arial"/>
              </w:rPr>
              <w:t xml:space="preserve">To meet the Council’s customer service standards demonstrating professionalism and courtesy at all times to colleagues, customers and stakeholders. </w:t>
            </w:r>
          </w:p>
          <w:p w:rsidR="00E279B5" w:rsidRDefault="00E279B5" w:rsidP="005A3624" w:rsidRPr="008321A0">
            <w:pPr>
              <w:autoSpaceDE w:val="0"/>
              <w:autoSpaceDN w:val="0"/>
              <w:adjustRightInd w:val="0"/>
              <w:numPr>
                <w:ilvl w:val="0"/>
                <w:numId w:val="2"/>
              </w:numPr>
              <w:rPr>
                <w:bCs/>
                <w:color w:val="000000"/>
                <w:rFonts w:cs="Arial"/>
              </w:rPr>
            </w:pPr>
            <w:r w:rsidRPr="008321A0">
              <w:rPr>
                <w:bCs/>
                <w:color w:val="000000"/>
                <w:rFonts w:cs="Arial"/>
              </w:rPr>
              <w:t>Understands the needs and expectations of internal and external customers and partners including service departments and partner organisations and to provide them with information and advice relating to the service provided.</w:t>
            </w:r>
          </w:p>
          <w:p w:rsidR="00E279B5" w:rsidRDefault="00E279B5" w:rsidP="005A3624" w:rsidRPr="008321A0">
            <w:pPr>
              <w:autoSpaceDE w:val="0"/>
              <w:autoSpaceDN w:val="0"/>
              <w:adjustRightInd w:val="0"/>
              <w:numPr>
                <w:ilvl w:val="0"/>
                <w:numId w:val="2"/>
              </w:numPr>
              <w:rPr>
                <w:bCs/>
                <w:lang w:val="en-US"/>
                <w:color w:val="000000"/>
                <w:rFonts w:cs="Arial"/>
              </w:rPr>
            </w:pPr>
            <w:r w:rsidRPr="008321A0">
              <w:rPr>
                <w:bCs/>
                <w:color w:val="000000"/>
                <w:rFonts w:cs="Arial"/>
              </w:rPr>
              <w:t>To facilitate customer involvement in service planning, delivery and review and put the customer at the centre of everything that we do.</w:t>
            </w:r>
            <w:r w:rsidRPr="008321A0">
              <w:rPr>
                <w:bCs/>
                <w:lang w:val="en-US"/>
                <w:color w:val="000000"/>
                <w:rFonts w:cs="Arial"/>
              </w:rPr>
              <w:t xml:space="preserve"> </w:t>
            </w:r>
          </w:p>
          <w:p w:rsidR="00E279B5" w:rsidRDefault="00E279B5" w:rsidP="005A3624" w:rsidRPr="008321A0">
            <w:pPr>
              <w:autoSpaceDE w:val="0"/>
              <w:autoSpaceDN w:val="0"/>
              <w:adjustRightInd w:val="0"/>
              <w:numPr>
                <w:ilvl w:val="0"/>
                <w:numId w:val="2"/>
              </w:numPr>
              <w:rPr>
                <w:bCs/>
                <w:color w:val="000000"/>
                <w:rFonts w:cs="Arial"/>
              </w:rPr>
            </w:pPr>
            <w:r w:rsidRPr="008321A0">
              <w:rPr>
                <w:bCs/>
                <w:color w:val="000000"/>
                <w:rFonts w:cs="Arial"/>
              </w:rPr>
              <w:t>To demonstrate a passionate “can-do” attitude to customer service and to demonstrate ownership, responsibility, flexibility, collaboration with others and empathy that raises the Council’s profile based on excellent communication skills.</w:t>
            </w:r>
          </w:p>
          <w:p w:rsidR="00E279B5" w:rsidRDefault="00E279B5" w:rsidP="00D72CBB" w:rsidRPr="008321A0">
            <w:pPr>
              <w:ind w:left="360"/>
              <w:rPr>
                <w:bCs/>
                <w:color w:val="000000"/>
                <w:rFonts w:cs="Arial"/>
              </w:rPr>
            </w:pPr>
            <w:r w:rsidRPr="008321A0">
              <w:rPr>
                <w:bCs/>
                <w:color w:val="000000"/>
                <w:rFonts w:cs="Arial"/>
              </w:rPr>
              <w:t xml:space="preserve"> </w:t>
            </w:r>
          </w:p>
          <w:p w:rsidR="00E279B5" w:rsidRDefault="00E279B5" w:rsidP="00D72CBB" w:rsidRPr="008321A0">
            <w:pPr>
              <w:autoSpaceDE w:val="0"/>
              <w:autoSpaceDN w:val="0"/>
              <w:adjustRightInd w:val="0"/>
              <w:rPr>
                <w:bCs/>
                <w:b/>
                <w:color w:val="000000"/>
                <w:rFonts w:cs="Arial"/>
              </w:rPr>
            </w:pPr>
            <w:r w:rsidRPr="008321A0">
              <w:rPr>
                <w:bCs/>
                <w:b/>
                <w:color w:val="000000"/>
                <w:rFonts w:cs="Arial"/>
              </w:rPr>
              <w:t>Communications</w:t>
            </w:r>
          </w:p>
          <w:p w:rsidR="00E279B5" w:rsidRDefault="00E279B5" w:rsidP="00D72CBB" w:rsidRPr="008321A0">
            <w:pPr>
              <w:ind w:left="360"/>
              <w:rPr>
                <w:color w:val="000000"/>
                <w:rFonts w:cs="Arial"/>
              </w:rPr>
            </w:pPr>
          </w:p>
          <w:p w:rsidR="00E279B5" w:rsidRDefault="00E279B5" w:rsidP="007A136F" w:rsidRPr="008321A0">
            <w:pPr>
              <w:pStyle w:val="ListParagraph"/>
              <w:numPr>
                <w:ilvl w:val="0"/>
                <w:numId w:val="2"/>
              </w:numPr>
              <w:rPr>
                <w:bCs/>
                <w:color w:val="000000"/>
                <w:rFonts w:cs="Arial"/>
              </w:rPr>
            </w:pPr>
            <w:r w:rsidRPr="008321A0">
              <w:rPr>
                <w:bCs/>
                <w:color w:val="000000"/>
                <w:rFonts w:cs="Arial"/>
              </w:rPr>
              <w:t xml:space="preserve">To </w:t>
            </w:r>
            <w:r>
              <w:rPr>
                <w:bCs/>
                <w:color w:val="000000"/>
                <w:rFonts w:cs="Arial"/>
              </w:rPr>
              <w:t xml:space="preserve">contribute to </w:t>
            </w:r>
            <w:r w:rsidRPr="008321A0">
              <w:rPr>
                <w:bCs/>
                <w:color w:val="000000"/>
                <w:rFonts w:cs="Arial"/>
              </w:rPr>
              <w:t>and present reports and presentations for a wide range of audiences.</w:t>
            </w:r>
          </w:p>
          <w:p w:rsidR="00E279B5" w:rsidRDefault="0059060C" w:rsidP="0059060C" w:rsidRPr="0059060C">
            <w:pPr>
              <w:pStyle w:val="ListParagraph"/>
              <w:numPr>
                <w:ilvl w:val="0"/>
                <w:numId w:val="2"/>
              </w:numPr>
              <w:rPr>
                <w:bCs/>
                <w:color w:val="000000"/>
                <w:rFonts w:cs="Arial"/>
              </w:rPr>
            </w:pPr>
            <w:r w:rsidRPr="007D21CD">
              <w:rPr>
                <w:bCs/>
                <w:color w:val="000000"/>
                <w:rFonts w:cs="Arial"/>
              </w:rPr>
              <w:t xml:space="preserve">To convene and attend professionals meetings, panels, case conferences, </w:t>
            </w:r>
            <w:proofErr w:type="spellStart"/>
            <w:r w:rsidRPr="007D21CD">
              <w:rPr>
                <w:bCs/>
                <w:color w:val="000000"/>
                <w:rFonts w:cs="Arial"/>
              </w:rPr>
              <w:t>etc.</w:t>
            </w:r>
            <w:r w:rsidR="00B8410E" w:rsidRPr="00B8410E">
              <w:rPr>
                <w:bCs/>
                <w:color w:val="000000"/>
                <w:rFonts w:cs="Arial"/>
              </w:rPr>
              <w:t>and</w:t>
            </w:r>
            <w:proofErr w:type="spellEnd"/>
            <w:r w:rsidR="00B8410E" w:rsidRPr="00B8410E">
              <w:rPr>
                <w:bCs/>
                <w:color w:val="000000"/>
                <w:rFonts w:cs="Arial"/>
              </w:rPr>
              <w:t xml:space="preserve"> to provide a link with other stakeholders.</w:t>
            </w:r>
          </w:p>
          <w:p w:rsidR="00E279B5" w:rsidRDefault="00E279B5" w:rsidP="007A136F" w:rsidRPr="008321A0">
            <w:pPr>
              <w:pStyle w:val="ListParagraph"/>
              <w:numPr>
                <w:ilvl w:val="0"/>
                <w:numId w:val="2"/>
              </w:numPr>
              <w:rPr>
                <w:bCs/>
                <w:color w:val="000000"/>
                <w:rFonts w:cs="Arial"/>
              </w:rPr>
            </w:pPr>
            <w:r>
              <w:rPr>
                <w:bCs/>
                <w:color w:val="000000"/>
                <w:rFonts w:cs="Arial"/>
              </w:rPr>
              <w:t>Contribute to</w:t>
            </w:r>
            <w:r w:rsidRPr="008321A0">
              <w:rPr>
                <w:bCs/>
                <w:color w:val="000000"/>
                <w:rFonts w:cs="Arial"/>
              </w:rPr>
              <w:t xml:space="preserve"> </w:t>
            </w:r>
            <w:r>
              <w:rPr>
                <w:bCs/>
                <w:color w:val="000000"/>
                <w:rFonts w:cs="Arial"/>
              </w:rPr>
              <w:t xml:space="preserve">the </w:t>
            </w:r>
            <w:r w:rsidRPr="008321A0">
              <w:rPr>
                <w:bCs/>
                <w:color w:val="000000"/>
                <w:rFonts w:cs="Arial"/>
              </w:rPr>
              <w:t>develop</w:t>
            </w:r>
            <w:r>
              <w:rPr>
                <w:bCs/>
                <w:color w:val="000000"/>
                <w:rFonts w:cs="Arial"/>
              </w:rPr>
              <w:t>ment</w:t>
            </w:r>
            <w:r w:rsidRPr="008321A0">
              <w:rPr>
                <w:bCs/>
                <w:color w:val="000000"/>
                <w:rFonts w:cs="Arial"/>
              </w:rPr>
              <w:t xml:space="preserve"> and implement</w:t>
            </w:r>
            <w:r>
              <w:rPr>
                <w:bCs/>
                <w:color w:val="000000"/>
                <w:rFonts w:cs="Arial"/>
              </w:rPr>
              <w:t>ation of</w:t>
            </w:r>
            <w:r w:rsidRPr="008321A0">
              <w:rPr>
                <w:bCs/>
                <w:color w:val="000000"/>
                <w:rFonts w:cs="Arial"/>
              </w:rPr>
              <w:t xml:space="preserve"> processes and systems for the effective recording and management of records, data and information.</w:t>
            </w:r>
          </w:p>
          <w:p w:rsidR="00E279B5" w:rsidRDefault="00E279B5" w:rsidP="007A136F" w:rsidRPr="008321A0">
            <w:pPr>
              <w:pStyle w:val="ListParagraph"/>
              <w:numPr>
                <w:ilvl w:val="0"/>
                <w:numId w:val="2"/>
              </w:numPr>
              <w:rPr>
                <w:bCs/>
                <w:lang w:val="en-US"/>
                <w:color w:val="000000"/>
                <w:rFonts w:cs="Arial"/>
              </w:rPr>
            </w:pPr>
            <w:r w:rsidRPr="008321A0">
              <w:rPr>
                <w:bCs/>
                <w:color w:val="000000"/>
                <w:rFonts w:cs="Arial"/>
              </w:rPr>
              <w:t>To provide data and trend analysis as required with conclusions and recommendations.</w:t>
            </w:r>
          </w:p>
          <w:p w:rsidR="00E279B5" w:rsidRDefault="00E279B5" w:rsidP="007A136F" w:rsidRPr="008321A0">
            <w:pPr>
              <w:autoSpaceDE w:val="0"/>
              <w:autoSpaceDN w:val="0"/>
              <w:adjustRightInd w:val="0"/>
              <w:numPr>
                <w:ilvl w:val="0"/>
                <w:numId w:val="2"/>
              </w:numPr>
              <w:rPr>
                <w:bCs/>
                <w:color w:val="000000"/>
                <w:rFonts w:cs="Arial"/>
              </w:rPr>
            </w:pPr>
            <w:r w:rsidRPr="008321A0">
              <w:rPr>
                <w:bCs/>
                <w:color w:val="000000"/>
                <w:rFonts w:cs="Arial"/>
              </w:rPr>
              <w:t xml:space="preserve">To </w:t>
            </w:r>
            <w:r>
              <w:rPr>
                <w:bCs/>
                <w:color w:val="000000"/>
                <w:rFonts w:cs="Arial"/>
              </w:rPr>
              <w:t>contribute to the production of</w:t>
            </w:r>
            <w:r w:rsidRPr="008321A0">
              <w:rPr>
                <w:bCs/>
                <w:color w:val="000000"/>
                <w:rFonts w:cs="Arial"/>
              </w:rPr>
              <w:t xml:space="preserve"> high quality marketing material that promotes the service to colleagues and service users. </w:t>
            </w:r>
          </w:p>
          <w:p w:rsidR="00E279B5" w:rsidRDefault="00E279B5" w:rsidP="007A136F" w:rsidRPr="008321A0">
            <w:pPr>
              <w:pStyle w:val="ListParagraph"/>
              <w:numPr>
                <w:ilvl w:val="0"/>
                <w:numId w:val="2"/>
              </w:numPr>
              <w:rPr>
                <w:bCs/>
                <w:color w:val="000000"/>
                <w:rFonts w:cs="Arial"/>
              </w:rPr>
            </w:pPr>
            <w:r w:rsidRPr="008321A0">
              <w:rPr>
                <w:bCs/>
                <w:color w:val="000000"/>
                <w:rFonts w:cs="Arial"/>
              </w:rPr>
              <w:t>Promote and raise the profile of the Housing Service and the services it provides.</w:t>
            </w:r>
          </w:p>
          <w:p w:rsidR="00E279B5" w:rsidRDefault="00E279B5" w:rsidP="007A136F" w:rsidRPr="008321A0">
            <w:pPr>
              <w:pStyle w:val="ListParagraph"/>
              <w:numPr>
                <w:ilvl w:val="0"/>
                <w:numId w:val="2"/>
              </w:numPr>
              <w:rPr>
                <w:bCs/>
                <w:color w:val="000000"/>
                <w:rFonts w:cs="Arial"/>
              </w:rPr>
            </w:pPr>
            <w:r w:rsidRPr="008321A0">
              <w:rPr>
                <w:bCs/>
                <w:color w:val="000000"/>
                <w:rFonts w:cs="Arial"/>
              </w:rPr>
              <w:t>Influences service strategy and development and keep</w:t>
            </w:r>
            <w:r w:rsidR="0059060C">
              <w:rPr>
                <w:bCs/>
                <w:color w:val="000000"/>
                <w:rFonts w:cs="Arial"/>
              </w:rPr>
              <w:t>ing</w:t>
            </w:r>
            <w:r w:rsidRPr="008321A0">
              <w:rPr>
                <w:bCs/>
                <w:color w:val="000000"/>
                <w:rFonts w:cs="Arial"/>
              </w:rPr>
              <w:t xml:space="preserve"> staff</w:t>
            </w:r>
            <w:r w:rsidR="0059060C">
              <w:rPr>
                <w:bCs/>
                <w:color w:val="000000"/>
                <w:rFonts w:cs="Arial"/>
              </w:rPr>
              <w:t>/colleagues</w:t>
            </w:r>
            <w:r w:rsidRPr="008321A0">
              <w:rPr>
                <w:bCs/>
                <w:color w:val="000000"/>
                <w:rFonts w:cs="Arial"/>
              </w:rPr>
              <w:t xml:space="preserve"> informed of information that affects them.</w:t>
            </w:r>
          </w:p>
          <w:p w:rsidR="00E279B5" w:rsidRDefault="00E279B5" w:rsidP="007A136F" w:rsidRPr="008321A0">
            <w:pPr>
              <w:pStyle w:val="ListParagraph"/>
              <w:numPr>
                <w:ilvl w:val="0"/>
                <w:numId w:val="2"/>
              </w:numPr>
              <w:rPr>
                <w:bCs/>
                <w:color w:val="000000"/>
                <w:rFonts w:cs="Arial"/>
              </w:rPr>
            </w:pPr>
            <w:r w:rsidRPr="008321A0">
              <w:rPr>
                <w:bCs/>
                <w:color w:val="000000"/>
                <w:rFonts w:cs="Arial"/>
              </w:rPr>
              <w:t>Encourages and actively engages in positive cross directorate communications and team working.</w:t>
            </w:r>
          </w:p>
          <w:p w:rsidR="00E279B5" w:rsidRDefault="00E279B5" w:rsidP="005A3624" w:rsidRPr="008321A0">
            <w:pPr>
              <w:pStyle w:val="ListParagraph"/>
              <w:numPr>
                <w:ilvl w:val="0"/>
                <w:numId w:val="2"/>
              </w:numPr>
              <w:rPr>
                <w:bCs/>
                <w:lang w:val="en-US"/>
                <w:color w:val="000000"/>
                <w:rFonts w:cs="Arial"/>
              </w:rPr>
            </w:pPr>
            <w:r w:rsidRPr="008321A0">
              <w:rPr>
                <w:bCs/>
                <w:lang w:val="en-US"/>
                <w:color w:val="000000"/>
                <w:rFonts w:cs="Arial"/>
              </w:rPr>
              <w:t>To ensure timely responses to all correspondence from service users, Council Members, MPs and outside agencies.</w:t>
            </w:r>
          </w:p>
          <w:p w:rsidR="00E279B5" w:rsidRDefault="00E279B5" w:rsidP="007A136F" w:rsidRPr="008321A0">
            <w:pPr>
              <w:ind w:left="360"/>
              <w:rPr>
                <w:bCs/>
                <w:lang w:val="en-US"/>
                <w:color w:val="000000"/>
                <w:rFonts w:cs="Arial"/>
              </w:rPr>
            </w:pPr>
          </w:p>
          <w:p w:rsidR="00E279B5" w:rsidRDefault="00E279B5" w:rsidP="00D72CBB" w:rsidRPr="008321A0">
            <w:pPr>
              <w:autoSpaceDE w:val="0"/>
              <w:autoSpaceDN w:val="0"/>
              <w:adjustRightInd w:val="0"/>
              <w:rPr>
                <w:bCs/>
                <w:b/>
                <w:color w:val="000000"/>
                <w:rFonts w:cs="Arial"/>
              </w:rPr>
            </w:pPr>
            <w:r w:rsidRPr="008321A0">
              <w:rPr>
                <w:bCs/>
                <w:b/>
                <w:color w:val="000000"/>
                <w:rFonts w:cs="Arial"/>
              </w:rPr>
              <w:t>Strategy &amp; Leadership</w:t>
            </w:r>
          </w:p>
          <w:p w:rsidR="00E279B5" w:rsidRDefault="00E279B5" w:rsidP="00D72CBB" w:rsidRPr="008321A0">
            <w:pPr>
              <w:autoSpaceDE w:val="0"/>
              <w:autoSpaceDN w:val="0"/>
              <w:adjustRightInd w:val="0"/>
              <w:rPr>
                <w:bCs/>
                <w:b/>
                <w:color w:val="000000"/>
                <w:rFonts w:cs="Arial"/>
              </w:rPr>
            </w:pPr>
          </w:p>
          <w:p w:rsidR="00E279B5" w:rsidRDefault="00E279B5" w:rsidP="009B006F" w:rsidRPr="008321A0">
            <w:pPr>
              <w:pStyle w:val="ListParagraph"/>
              <w:numPr>
                <w:ilvl w:val="0"/>
                <w:numId w:val="2"/>
              </w:numPr>
              <w:rPr>
                <w:color w:val="000000"/>
                <w:rFonts w:cs="Arial"/>
              </w:rPr>
            </w:pPr>
            <w:r w:rsidRPr="008321A0">
              <w:rPr>
                <w:color w:val="000000"/>
                <w:rFonts w:cs="Arial"/>
              </w:rPr>
              <w:t xml:space="preserve">To </w:t>
            </w:r>
            <w:r>
              <w:rPr>
                <w:color w:val="000000"/>
                <w:rFonts w:cs="Arial"/>
              </w:rPr>
              <w:t>deliver the service</w:t>
            </w:r>
            <w:r w:rsidRPr="008321A0">
              <w:rPr>
                <w:color w:val="000000"/>
                <w:rFonts w:cs="Arial"/>
              </w:rPr>
              <w:t xml:space="preserve"> in accordance with established policies and practices.</w:t>
            </w:r>
          </w:p>
          <w:p w:rsidR="00E279B5" w:rsidRDefault="00E279B5" w:rsidP="005A3624" w:rsidRPr="008321A0">
            <w:pPr>
              <w:pStyle w:val="ListParagraph"/>
              <w:numPr>
                <w:ilvl w:val="0"/>
                <w:numId w:val="2"/>
              </w:numPr>
              <w:rPr>
                <w:bCs/>
                <w:color w:val="000000"/>
                <w:rFonts w:cs="Arial"/>
              </w:rPr>
            </w:pPr>
            <w:r w:rsidRPr="008321A0">
              <w:rPr>
                <w:bCs/>
                <w:color w:val="000000"/>
                <w:rFonts w:cs="Arial"/>
              </w:rPr>
              <w:t xml:space="preserve">To work with service users to ensure that they are able to exercise maximum choice in the way in which the Council delivers services. </w:t>
              <w:lastRenderedPageBreak/>
            </w:r>
          </w:p>
          <w:p w:rsidR="00E279B5" w:rsidRDefault="00E279B5" w:rsidP="005A3624" w:rsidRPr="008321A0">
            <w:pPr>
              <w:pStyle w:val="ListParagraph"/>
              <w:numPr>
                <w:ilvl w:val="0"/>
                <w:numId w:val="2"/>
              </w:numPr>
              <w:rPr>
                <w:bCs/>
                <w:color w:val="000000"/>
                <w:rFonts w:cs="Arial"/>
              </w:rPr>
            </w:pPr>
            <w:r w:rsidRPr="008321A0">
              <w:rPr>
                <w:bCs/>
                <w:color w:val="000000"/>
                <w:rFonts w:cs="Arial"/>
              </w:rPr>
              <w:t>As a member of the team, contribute to the development of the wider Service area and other relevant workforce plans and strategies, in line with Council priorities.</w:t>
            </w:r>
          </w:p>
          <w:p w:rsidR="00E279B5" w:rsidRDefault="00E279B5" w:rsidP="00803BBD">
            <w:pPr>
              <w:pStyle w:val="ListParagraph"/>
              <w:numPr>
                <w:ilvl w:val="0"/>
                <w:numId w:val="2"/>
              </w:numPr>
              <w:rPr>
                <w:bCs/>
                <w:color w:val="000000"/>
                <w:rFonts w:cs="Arial"/>
              </w:rPr>
            </w:pPr>
            <w:r w:rsidRPr="008321A0">
              <w:rPr>
                <w:bCs/>
                <w:color w:val="000000"/>
                <w:rFonts w:cs="Arial"/>
              </w:rPr>
              <w:t>To liaise with other relevant sections, departments and agencies in order to promote joint-working practices and review policies and procedures.</w:t>
            </w:r>
          </w:p>
          <w:p w:rsidR="0059060C" w:rsidRDefault="0059060C" w:rsidP="00803BBD" w:rsidRPr="008321A0">
            <w:pPr>
              <w:pStyle w:val="ListParagraph"/>
              <w:numPr>
                <w:ilvl w:val="0"/>
                <w:numId w:val="2"/>
              </w:numPr>
              <w:rPr>
                <w:bCs/>
                <w:color w:val="000000"/>
                <w:rFonts w:cs="Arial"/>
              </w:rPr>
            </w:pPr>
            <w:r w:rsidRPr="00B0142D">
              <w:rPr>
                <w:rFonts w:cs="Arial"/>
              </w:rPr>
              <w:t xml:space="preserve">To work with community organisations and other departments within the Council and outside </w:t>
            </w:r>
            <w:r w:rsidRPr="00B0142D">
              <w:rPr>
                <w:bCs/>
                <w:rFonts w:cs="Arial"/>
              </w:rPr>
              <w:t>agencies</w:t>
            </w:r>
            <w:r w:rsidRPr="00B0142D">
              <w:rPr>
                <w:rFonts w:cs="Arial"/>
              </w:rPr>
              <w:t xml:space="preserve"> to develop strategies for service development and cohesion aiming, in particular, to engage socially excluded and disadvantaged groups.</w:t>
            </w:r>
          </w:p>
          <w:p w:rsidR="00E279B5" w:rsidRDefault="00E279B5" w:rsidP="005A3624" w:rsidRPr="008321A0">
            <w:pPr>
              <w:pStyle w:val="ListParagraph"/>
              <w:numPr>
                <w:ilvl w:val="0"/>
                <w:numId w:val="2"/>
              </w:numPr>
              <w:rPr>
                <w:bCs/>
                <w:color w:val="000000"/>
                <w:rFonts w:cs="Arial"/>
              </w:rPr>
            </w:pPr>
            <w:r w:rsidRPr="008321A0">
              <w:rPr>
                <w:bCs/>
                <w:color w:val="000000"/>
                <w:rFonts w:cs="Arial"/>
              </w:rPr>
              <w:t>Take responsibility for their learning and development and fully optimise opportunities available to them.</w:t>
            </w:r>
          </w:p>
          <w:p w:rsidR="00E279B5" w:rsidRDefault="00E279B5" w:rsidP="005A3624" w:rsidRPr="008321A0">
            <w:pPr>
              <w:pStyle w:val="ListParagraph"/>
              <w:numPr>
                <w:ilvl w:val="0"/>
                <w:numId w:val="2"/>
              </w:numPr>
              <w:rPr>
                <w:bCs/>
                <w:color w:val="000000"/>
                <w:rFonts w:cs="Arial"/>
              </w:rPr>
            </w:pPr>
            <w:r w:rsidRPr="008321A0">
              <w:rPr>
                <w:bCs/>
                <w:color w:val="000000"/>
                <w:rFonts w:cs="Arial"/>
              </w:rPr>
              <w:t>Contribute to a highly motivated team that works together to achieve performance goals.</w:t>
            </w:r>
          </w:p>
          <w:p w:rsidR="00E279B5" w:rsidRDefault="00E279B5" w:rsidP="005A3624" w:rsidRPr="008321A0">
            <w:pPr>
              <w:pStyle w:val="ListParagraph"/>
              <w:numPr>
                <w:ilvl w:val="0"/>
                <w:numId w:val="2"/>
              </w:numPr>
              <w:rPr>
                <w:bCs/>
                <w:color w:val="000000"/>
                <w:rFonts w:cs="Arial"/>
              </w:rPr>
            </w:pPr>
            <w:r w:rsidRPr="008321A0">
              <w:rPr>
                <w:bCs/>
                <w:color w:val="000000"/>
                <w:rFonts w:cs="Arial"/>
              </w:rPr>
              <w:t>Builds strong working relationships between the team, other teams within the service area and all services in order to achieve a One Council approach to service delivery</w:t>
            </w:r>
          </w:p>
          <w:p w:rsidR="00E279B5" w:rsidRDefault="00E279B5" w:rsidP="004057A4" w:rsidRPr="008321A0">
            <w:pPr>
              <w:autoSpaceDE w:val="0"/>
              <w:autoSpaceDN w:val="0"/>
              <w:adjustRightInd w:val="0"/>
              <w:ind w:left="360"/>
              <w:rPr>
                <w:bCs/>
                <w:b/>
                <w:color w:val="000000"/>
                <w:rFonts w:cs="Arial"/>
              </w:rPr>
            </w:pPr>
          </w:p>
          <w:p w:rsidR="00E279B5" w:rsidRDefault="00E279B5" w:rsidP="004057A4" w:rsidRPr="008321A0">
            <w:pPr>
              <w:autoSpaceDE w:val="0"/>
              <w:autoSpaceDN w:val="0"/>
              <w:adjustRightInd w:val="0"/>
              <w:rPr>
                <w:bCs/>
                <w:b/>
                <w:color w:val="000000"/>
                <w:rFonts w:cs="Arial"/>
              </w:rPr>
            </w:pPr>
            <w:r w:rsidRPr="008321A0">
              <w:rPr>
                <w:bCs/>
                <w:b/>
                <w:color w:val="000000"/>
                <w:rFonts w:cs="Arial"/>
              </w:rPr>
              <w:t>Technical &amp; Operations</w:t>
            </w:r>
          </w:p>
          <w:p w:rsidR="00E279B5" w:rsidRDefault="00E279B5" w:rsidP="00D72CBB" w:rsidRPr="008321A0">
            <w:pPr>
              <w:ind w:left="360"/>
              <w:rPr>
                <w:color w:val="000000"/>
                <w:rFonts w:cs="Arial"/>
              </w:rPr>
            </w:pPr>
          </w:p>
          <w:tbl>
            <w:tblPr>
              <w:tblW w:w="9983" w:type="dxa"/>
              <w:tblLayout w:type="fixed"/>
              <w:tblLook w:firstRow="1" w:lastRow="0" w:firstColumn="1" w:lastColumn="0" w:noHBand="0" w:noVBand="0"/>
            </w:tblPr>
            <w:tblGrid>
              <w:gridCol w:w="9983"/>
            </w:tblGrid>
            <w:tr w:rsidR="00E279B5" w:rsidRPr="008321A0" w:rsidTr="00B554F5">
              <w:tc>
                <w:tcPr>
                  <w:tcW w:w="9983" w:type="dxa"/>
                </w:tcPr>
                <w:p w:rsidR="00E279B5" w:rsidRDefault="00E279B5" w:rsidP="00751CE2" w:rsidRPr="008321A0">
                  <w:pPr>
                    <w:pStyle w:val="ListParagraph"/>
                    <w:numPr>
                      <w:ilvl w:val="0"/>
                      <w:numId w:val="2"/>
                    </w:numPr>
                    <w:ind w:left="661"/>
                    <w:ind w:hanging="485"/>
                    <w:rPr>
                      <w:bCs/>
                      <w:color w:val="000000"/>
                      <w:rFonts w:cs="Arial"/>
                    </w:rPr>
                  </w:pPr>
                  <w:r w:rsidRPr="008321A0">
                    <w:rPr>
                      <w:bCs/>
                      <w:color w:val="000000"/>
                      <w:rFonts w:cs="Arial"/>
                    </w:rPr>
                    <w:t xml:space="preserve">To ensure that all aspects of the allocations service are </w:t>
                  </w:r>
                  <w:r>
                    <w:rPr>
                      <w:bCs/>
                      <w:color w:val="000000"/>
                      <w:rFonts w:cs="Arial"/>
                    </w:rPr>
                    <w:t xml:space="preserve">delivered </w:t>
                  </w:r>
                  <w:r w:rsidRPr="008321A0">
                    <w:rPr>
                      <w:bCs/>
                      <w:color w:val="000000"/>
                      <w:rFonts w:cs="Arial"/>
                    </w:rPr>
                    <w:t xml:space="preserve">effectively in line with legislation and statutory guidance, policies, procedures and protocols. </w:t>
                  </w:r>
                </w:p>
                <w:p w:rsidR="00E279B5" w:rsidRDefault="00E279B5" w:rsidP="00751CE2" w:rsidRPr="008321A0">
                  <w:pPr>
                    <w:pStyle w:val="ListParagraph"/>
                    <w:numPr>
                      <w:ilvl w:val="0"/>
                      <w:numId w:val="2"/>
                    </w:numPr>
                    <w:ind w:left="661"/>
                    <w:ind w:hanging="485"/>
                    <w:rPr>
                      <w:bCs/>
                      <w:lang w:val="en-US"/>
                      <w:color w:val="000000"/>
                      <w:rFonts w:cs="Arial"/>
                    </w:rPr>
                  </w:pPr>
                  <w:r w:rsidRPr="008321A0">
                    <w:rPr>
                      <w:bCs/>
                      <w:color w:val="000000"/>
                      <w:rFonts w:cs="Arial"/>
                    </w:rPr>
                    <w:t xml:space="preserve">To participate in reviews of the allocations services and ensure the effective implementation of all initiatives to improve the service </w:t>
                  </w:r>
                </w:p>
                <w:p w:rsidR="00E279B5" w:rsidRDefault="00E279B5" w:rsidP="00751CE2" w:rsidRPr="00B554F5">
                  <w:pPr>
                    <w:pStyle w:val="ListParagraph"/>
                    <w:numPr>
                      <w:ilvl w:val="0"/>
                      <w:numId w:val="2"/>
                    </w:numPr>
                    <w:ind w:left="661"/>
                    <w:ind w:hanging="485"/>
                    <w:rPr>
                      <w:bCs/>
                      <w:color w:val="000000"/>
                      <w:rFonts w:cs="Arial"/>
                    </w:rPr>
                  </w:pPr>
                  <w:r w:rsidRPr="008321A0">
                    <w:rPr>
                      <w:bCs/>
                      <w:color w:val="000000"/>
                      <w:rFonts w:cs="Arial"/>
                    </w:rPr>
                    <w:t xml:space="preserve">To administer all aspects of the </w:t>
                  </w:r>
                  <w:r w:rsidRPr="00B554F5">
                    <w:rPr>
                      <w:bCs/>
                      <w:color w:val="000000"/>
                      <w:rFonts w:cs="Arial"/>
                    </w:rPr>
                    <w:t xml:space="preserve">Home Connections </w:t>
                  </w:r>
                  <w:r w:rsidRPr="008321A0">
                    <w:rPr>
                      <w:bCs/>
                      <w:color w:val="000000"/>
                      <w:rFonts w:cs="Arial"/>
                    </w:rPr>
                    <w:t xml:space="preserve">scheme and to ensure the effective partnership working for processing housing applications as per agreed allocations policy. </w:t>
                  </w:r>
                </w:p>
                <w:p w:rsidR="00E279B5" w:rsidRDefault="00E279B5" w:rsidP="00B53154" w:rsidRPr="00B554F5">
                  <w:pPr>
                    <w:pStyle w:val="ListParagraph"/>
                    <w:numPr>
                      <w:ilvl w:val="0"/>
                      <w:numId w:val="2"/>
                    </w:numPr>
                    <w:ind w:left="661"/>
                    <w:ind w:hanging="485"/>
                    <w:rPr>
                      <w:bCs/>
                      <w:color w:val="000000"/>
                      <w:rFonts w:cs="Arial"/>
                    </w:rPr>
                  </w:pPr>
                  <w:r w:rsidRPr="00B554F5">
                    <w:rPr>
                      <w:bCs/>
                      <w:color w:val="000000"/>
                      <w:rFonts w:cs="Arial"/>
                    </w:rPr>
                    <w:t xml:space="preserve">To allocate temporary accommodation in accordance with homelessness and related legislation, the Code of Guidance, case law, local authority agreements, health and safety systems and Council policy to include managing </w:t>
                  </w:r>
                  <w:r w:rsidR="00374BED" w:rsidRPr="00B554F5">
                    <w:rPr>
                      <w:bCs/>
                      <w:color w:val="000000"/>
                      <w:rFonts w:cs="Arial"/>
                    </w:rPr>
                    <w:t xml:space="preserve">sign-ups, assistance with applications for housing benefit, </w:t>
                  </w:r>
                  <w:r w:rsidRPr="00B554F5">
                    <w:rPr>
                      <w:bCs/>
                      <w:color w:val="000000"/>
                      <w:rFonts w:cs="Arial"/>
                    </w:rPr>
                    <w:t>breaches or subsequent moves into alternative accommodation</w:t>
                  </w:r>
                </w:p>
                <w:p w:rsidR="00A26AFC" w:rsidRDefault="00E279B5" w:rsidP="00B554F5" w:rsidRPr="00B554F5">
                  <w:pPr>
                    <w:pStyle w:val="ListParagraph"/>
                    <w:numPr>
                      <w:ilvl w:val="0"/>
                      <w:numId w:val="2"/>
                    </w:numPr>
                    <w:ind w:left="661"/>
                    <w:ind w:hanging="485"/>
                    <w:rPr>
                      <w:bCs/>
                      <w:color w:val="000000"/>
                      <w:rFonts w:cs="Arial"/>
                    </w:rPr>
                  </w:pPr>
                  <w:r w:rsidRPr="005C259F">
                    <w:rPr>
                      <w:bCs/>
                      <w:color w:val="000000"/>
                      <w:rFonts w:cs="Arial"/>
                    </w:rPr>
                    <w:t xml:space="preserve">To offer support and advice to service users, including advising homeless applicants of their rights and processing reviews and discharge of statutory duty as appropriate. </w:t>
                  </w:r>
                </w:p>
                <w:p w:rsidR="00A26AFC" w:rsidRDefault="005C259F" w:rsidP="00B554F5" w:rsidRPr="00B554F5">
                  <w:pPr>
                    <w:pStyle w:val="ListParagraph"/>
                    <w:numPr>
                      <w:ilvl w:val="0"/>
                      <w:numId w:val="2"/>
                    </w:numPr>
                    <w:ind w:left="661"/>
                    <w:ind w:hanging="485"/>
                    <w:rPr>
                      <w:bCs/>
                      <w:color w:val="000000"/>
                      <w:rFonts w:cs="Arial"/>
                    </w:rPr>
                  </w:pPr>
                  <w:r w:rsidRPr="00B554F5">
                    <w:rPr>
                      <w:bCs/>
                      <w:color w:val="000000"/>
                      <w:rFonts w:cs="Arial"/>
                    </w:rPr>
                    <w:t xml:space="preserve">To ensure nightly paid accommodation meets the required health &amp; safety standards (in conjunction with colleagues), minimising voids and managing relationships with providers and homeless households. </w:t>
                  </w:r>
                </w:p>
                <w:p w:rsidR="00374BED" w:rsidRDefault="00374BED" w:rsidP="00751CE2" w:rsidRPr="00B554F5">
                  <w:pPr>
                    <w:pStyle w:val="ListParagraph"/>
                    <w:numPr>
                      <w:ilvl w:val="0"/>
                      <w:numId w:val="2"/>
                    </w:numPr>
                    <w:ind w:left="661"/>
                    <w:ind w:hanging="485"/>
                    <w:rPr>
                      <w:bCs/>
                      <w:color w:val="000000"/>
                      <w:rFonts w:cs="Arial"/>
                    </w:rPr>
                  </w:pPr>
                  <w:r w:rsidRPr="00B554F5">
                    <w:rPr>
                      <w:bCs/>
                      <w:color w:val="000000"/>
                      <w:rFonts w:cs="Arial"/>
                    </w:rPr>
                    <w:t>Processing of invoices for nightly paid accommodation and removals and storage</w:t>
                  </w:r>
                </w:p>
                <w:p w:rsidR="00E279B5" w:rsidRDefault="00E279B5" w:rsidP="00751CE2">
                  <w:pPr>
                    <w:pStyle w:val="ListParagraph"/>
                    <w:numPr>
                      <w:ilvl w:val="0"/>
                      <w:numId w:val="2"/>
                    </w:numPr>
                    <w:ind w:left="661"/>
                    <w:ind w:hanging="485"/>
                    <w:rPr>
                      <w:bCs/>
                      <w:color w:val="000000"/>
                      <w:rFonts w:cs="Arial"/>
                    </w:rPr>
                  </w:pPr>
                  <w:r w:rsidRPr="008321A0">
                    <w:rPr>
                      <w:bCs/>
                      <w:color w:val="000000"/>
                      <w:rFonts w:cs="Arial"/>
                    </w:rPr>
                    <w:t xml:space="preserve">To work with colleagues and partners to create, implement and promote plans and initiatives to address overcrowding and under-occupation. </w:t>
                  </w:r>
                </w:p>
                <w:p w:rsidR="005C259F" w:rsidRDefault="005C259F" w:rsidP="005C259F" w:rsidRPr="00B554F5">
                  <w:pPr>
                    <w:pStyle w:val="ListParagraph"/>
                    <w:numPr>
                      <w:ilvl w:val="0"/>
                      <w:numId w:val="2"/>
                    </w:numPr>
                    <w:ind w:left="661"/>
                    <w:ind w:hanging="485"/>
                    <w:rPr>
                      <w:bCs/>
                      <w:color w:val="000000"/>
                      <w:rFonts w:cs="Arial"/>
                    </w:rPr>
                  </w:pPr>
                  <w:r w:rsidRPr="00B554F5">
                    <w:rPr>
                      <w:bCs/>
                      <w:color w:val="000000"/>
                      <w:rFonts w:cs="Arial"/>
                    </w:rPr>
                    <w:t>To ensure that voids and rent loss are minimised</w:t>
                  </w:r>
                </w:p>
                <w:p w:rsidR="00E279B5" w:rsidRDefault="00E279B5" w:rsidP="00751CE2">
                  <w:pPr>
                    <w:pStyle w:val="ListParagraph"/>
                    <w:numPr>
                      <w:ilvl w:val="0"/>
                      <w:numId w:val="2"/>
                    </w:numPr>
                    <w:ind w:left="661"/>
                    <w:ind w:hanging="485"/>
                    <w:rPr>
                      <w:bCs/>
                      <w:color w:val="000000"/>
                      <w:rFonts w:cs="Arial"/>
                    </w:rPr>
                  </w:pPr>
                  <w:r>
                    <w:rPr>
                      <w:bCs/>
                      <w:color w:val="000000"/>
                      <w:rFonts w:cs="Arial"/>
                    </w:rPr>
                    <w:t>Work to meet and exceed performance targets</w:t>
                  </w:r>
                  <w:r w:rsidRPr="008321A0">
                    <w:rPr>
                      <w:bCs/>
                      <w:color w:val="000000"/>
                      <w:rFonts w:cs="Arial"/>
                    </w:rPr>
                    <w:t xml:space="preserve"> and </w:t>
                  </w:r>
                  <w:r>
                    <w:rPr>
                      <w:bCs/>
                      <w:color w:val="000000"/>
                      <w:rFonts w:cs="Arial"/>
                    </w:rPr>
                    <w:t>contribute to</w:t>
                  </w:r>
                  <w:r w:rsidRPr="008321A0">
                    <w:rPr>
                      <w:bCs/>
                      <w:color w:val="000000"/>
                      <w:rFonts w:cs="Arial"/>
                    </w:rPr>
                    <w:t xml:space="preserve"> information and performance statistics relating to the work of the service. </w:t>
                  </w:r>
                </w:p>
                <w:p w:rsidR="00E279B5" w:rsidRDefault="00E279B5" w:rsidP="00751CE2" w:rsidRPr="008321A0">
                  <w:pPr>
                    <w:pStyle w:val="ListParagraph"/>
                    <w:numPr>
                      <w:ilvl w:val="0"/>
                      <w:numId w:val="2"/>
                    </w:numPr>
                    <w:ind w:left="661"/>
                    <w:ind w:hanging="485"/>
                    <w:rPr>
                      <w:bCs/>
                      <w:color w:val="000000"/>
                      <w:rFonts w:cs="Arial"/>
                    </w:rPr>
                  </w:pPr>
                  <w:r w:rsidRPr="008321A0">
                    <w:rPr>
                      <w:bCs/>
                      <w:color w:val="000000"/>
                      <w:rFonts w:cs="Arial"/>
                    </w:rPr>
                    <w:t>To assist with the identification an</w:t>
                  </w:r>
                  <w:r>
                    <w:rPr>
                      <w:bCs/>
                      <w:color w:val="000000"/>
                      <w:rFonts w:cs="Arial"/>
                    </w:rPr>
                    <w:t>d</w:t>
                  </w:r>
                  <w:r w:rsidRPr="008321A0">
                    <w:rPr>
                      <w:bCs/>
                      <w:color w:val="000000"/>
                      <w:rFonts w:cs="Arial"/>
                    </w:rPr>
                    <w:t xml:space="preserve"> implementation of best practice and innovation. </w:t>
                  </w:r>
                </w:p>
                <w:p w:rsidR="00E279B5" w:rsidRDefault="00E279B5" w:rsidP="00751CE2" w:rsidRPr="008321A0">
                  <w:pPr>
                    <w:pStyle w:val="ListParagraph"/>
                    <w:numPr>
                      <w:ilvl w:val="0"/>
                      <w:numId w:val="2"/>
                    </w:numPr>
                    <w:ind w:left="661"/>
                    <w:ind w:hanging="485"/>
                    <w:rPr>
                      <w:bCs/>
                      <w:color w:val="000000"/>
                      <w:rFonts w:cs="Arial"/>
                    </w:rPr>
                  </w:pPr>
                  <w:r w:rsidRPr="008321A0">
                    <w:rPr>
                      <w:bCs/>
                      <w:color w:val="000000"/>
                      <w:rFonts w:cs="Arial"/>
                    </w:rPr>
                    <w:t xml:space="preserve">To </w:t>
                  </w:r>
                  <w:r>
                    <w:rPr>
                      <w:bCs/>
                      <w:color w:val="000000"/>
                      <w:rFonts w:cs="Arial"/>
                    </w:rPr>
                    <w:t>provide</w:t>
                  </w:r>
                  <w:r w:rsidRPr="008321A0">
                    <w:rPr>
                      <w:bCs/>
                      <w:color w:val="000000"/>
                      <w:rFonts w:cs="Arial"/>
                    </w:rPr>
                    <w:t xml:space="preserve"> a high quality allocations service ensuring that all administrative tasks are completed to a high standard and to offer advice with more complex cases.</w:t>
                  </w:r>
                </w:p>
                <w:p w:rsidR="00E279B5" w:rsidRDefault="00E279B5" w:rsidP="00751CE2" w:rsidRPr="008321A0">
                  <w:pPr>
                    <w:pStyle w:val="ListParagraph"/>
                    <w:numPr>
                      <w:ilvl w:val="0"/>
                      <w:numId w:val="2"/>
                    </w:numPr>
                    <w:ind w:left="661"/>
                    <w:ind w:hanging="485"/>
                    <w:rPr>
                      <w:bCs/>
                      <w:color w:val="000000"/>
                      <w:rFonts w:cs="Arial"/>
                    </w:rPr>
                  </w:pPr>
                  <w:r w:rsidRPr="008321A0">
                    <w:rPr>
                      <w:bCs/>
                      <w:color w:val="000000"/>
                      <w:rFonts w:cs="Arial"/>
                    </w:rPr>
                    <w:t xml:space="preserve">To effectively manage all casework ensuring efficient record keeping and administration. </w:t>
                  </w:r>
                </w:p>
                <w:p w:rsidR="00E279B5" w:rsidRDefault="00E279B5" w:rsidP="00751CE2" w:rsidRPr="008321A0">
                  <w:pPr>
                    <w:pStyle w:val="ListParagraph"/>
                    <w:numPr>
                      <w:ilvl w:val="0"/>
                      <w:numId w:val="2"/>
                    </w:numPr>
                    <w:ind w:left="661"/>
                    <w:ind w:hanging="485"/>
                    <w:rPr>
                      <w:bCs/>
                      <w:color w:val="000000"/>
                      <w:rFonts w:cs="Arial"/>
                    </w:rPr>
                  </w:pPr>
                  <w:r w:rsidRPr="008321A0">
                    <w:rPr>
                      <w:bCs/>
                      <w:color w:val="000000"/>
                      <w:rFonts w:cs="Arial"/>
                    </w:rPr>
                    <w:t xml:space="preserve">To maintain current knowledge of law and policy relating to the service and to provide specialist advice to colleagues as required. </w:t>
                  </w:r>
                </w:p>
                <w:p w:rsidR="00E279B5" w:rsidRDefault="00E279B5" w:rsidP="00751CE2" w:rsidRPr="008321A0">
                  <w:pPr>
                    <w:pStyle w:val="ListParagraph"/>
                    <w:numPr>
                      <w:ilvl w:val="0"/>
                      <w:numId w:val="2"/>
                    </w:numPr>
                    <w:ind w:left="661"/>
                    <w:ind w:hanging="485"/>
                    <w:rPr>
                      <w:bCs/>
                      <w:color w:val="000000"/>
                      <w:rFonts w:cs="Arial"/>
                    </w:rPr>
                  </w:pPr>
                  <w:r w:rsidRPr="008321A0">
                    <w:rPr>
                      <w:bCs/>
                      <w:color w:val="000000"/>
                      <w:rFonts w:cs="Arial"/>
                    </w:rPr>
                    <w:t xml:space="preserve">To develop strong partnership working to improve and promote the service. </w:t>
                  </w:r>
                </w:p>
                <w:p w:rsidR="00E279B5" w:rsidRDefault="00E279B5" w:rsidP="009022E5">
                  <w:pPr>
                    <w:pStyle w:val="ListParagraph"/>
                    <w:numPr>
                      <w:ilvl w:val="0"/>
                      <w:numId w:val="2"/>
                    </w:numPr>
                    <w:ind w:left="661"/>
                    <w:ind w:hanging="485"/>
                    <w:rPr>
                      <w:bCs/>
                      <w:color w:val="000000"/>
                      <w:rFonts w:cs="Arial"/>
                    </w:rPr>
                  </w:pPr>
                  <w:r w:rsidRPr="008321A0">
                    <w:rPr>
                      <w:bCs/>
                      <w:color w:val="000000"/>
                      <w:rFonts w:cs="Arial"/>
                    </w:rPr>
                    <w:t xml:space="preserve">To efficiently manage nominations to </w:t>
                  </w:r>
                  <w:r w:rsidR="009E4E11">
                    <w:rPr>
                      <w:bCs/>
                      <w:color w:val="000000"/>
                      <w:rFonts w:cs="Arial"/>
                    </w:rPr>
                    <w:t>R</w:t>
                  </w:r>
                  <w:r w:rsidRPr="008321A0">
                    <w:rPr>
                      <w:bCs/>
                      <w:color w:val="000000"/>
                      <w:rFonts w:cs="Arial"/>
                    </w:rPr>
                    <w:t xml:space="preserve">egistered </w:t>
                  </w:r>
                  <w:r w:rsidR="009E4E11">
                    <w:rPr>
                      <w:bCs/>
                      <w:color w:val="000000"/>
                      <w:rFonts w:cs="Arial"/>
                    </w:rPr>
                    <w:t>P</w:t>
                  </w:r>
                  <w:r w:rsidRPr="008321A0">
                    <w:rPr>
                      <w:bCs/>
                      <w:color w:val="000000"/>
                      <w:rFonts w:cs="Arial"/>
                    </w:rPr>
                    <w:t xml:space="preserve">rovider properties by ensuring agreed processes are met, and to tackle any performance issues where they are not. </w:t>
                  </w:r>
                </w:p>
                <w:p w:rsidR="00E279B5" w:rsidRDefault="00E279B5" w:rsidP="0096340A" w:rsidRPr="00FC3B16">
                  <w:pPr>
                    <w:pStyle w:val="ListParagraph"/>
                    <w:numPr>
                      <w:ilvl w:val="0"/>
                      <w:numId w:val="2"/>
                    </w:numPr>
                    <w:ind w:left="661"/>
                    <w:ind w:hanging="485"/>
                    <w:rPr>
                      <w:bCs/>
                      <w:rFonts w:cs="Arial"/>
                    </w:rPr>
                  </w:pPr>
                  <w:r w:rsidRPr="00FC3B16">
                    <w:rPr>
                      <w:bCs/>
                      <w:rFonts w:cs="Arial"/>
                    </w:rPr>
                    <w:t xml:space="preserve">To manage and monitor the nomination of homeless households to temporary </w:t>
                  </w:r>
                  <w:r w:rsidRPr="00FC3B16">
                    <w:rPr>
                      <w:bCs/>
                      <w:rFonts w:cs="Arial"/>
                    </w:rPr>
                    <w:t xml:space="preserve">accommodation </w:t>
                    <w:lastRenderedPageBreak/>
                  </w:r>
                  <w:r w:rsidR="009E4E11">
                    <w:rPr>
                      <w:bCs/>
                      <w:rFonts w:cs="Arial"/>
                    </w:rPr>
                    <w:t>including R</w:t>
                  </w:r>
                  <w:r w:rsidRPr="00FC3B16">
                    <w:rPr>
                      <w:bCs/>
                      <w:rFonts w:cs="Arial"/>
                    </w:rPr>
                    <w:t xml:space="preserve">egistered </w:t>
                  </w:r>
                  <w:r w:rsidR="009E4E11">
                    <w:rPr>
                      <w:bCs/>
                      <w:rFonts w:cs="Arial"/>
                    </w:rPr>
                    <w:t>P</w:t>
                  </w:r>
                  <w:r w:rsidRPr="00FC3B16">
                    <w:rPr>
                      <w:bCs/>
                      <w:rFonts w:cs="Arial"/>
                    </w:rPr>
                    <w:t xml:space="preserve">roviders </w:t>
                  </w:r>
                  <w:r>
                    <w:rPr>
                      <w:bCs/>
                      <w:rFonts w:cs="Arial"/>
                    </w:rPr>
                    <w:t xml:space="preserve">in accordance with </w:t>
                  </w:r>
                  <w:r w:rsidRPr="00FC3B16">
                    <w:rPr>
                      <w:bCs/>
                      <w:rFonts w:cs="Arial"/>
                    </w:rPr>
                    <w:t>nomination agreements.</w:t>
                  </w:r>
                </w:p>
                <w:p w:rsidR="00E279B5" w:rsidRDefault="00E279B5" w:rsidP="009022E5" w:rsidRPr="008321A0">
                  <w:pPr>
                    <w:pStyle w:val="ListParagraph"/>
                    <w:numPr>
                      <w:ilvl w:val="0"/>
                      <w:numId w:val="2"/>
                    </w:numPr>
                    <w:ind w:left="661"/>
                    <w:ind w:hanging="485"/>
                    <w:rPr>
                      <w:bCs/>
                      <w:color w:val="000000"/>
                      <w:rFonts w:cs="Arial"/>
                    </w:rPr>
                  </w:pPr>
                  <w:r w:rsidRPr="008321A0">
                    <w:rPr>
                      <w:bCs/>
                      <w:color w:val="000000"/>
                      <w:rFonts w:cs="Arial"/>
                    </w:rPr>
                    <w:t xml:space="preserve">To </w:t>
                  </w:r>
                  <w:r>
                    <w:rPr>
                      <w:bCs/>
                      <w:color w:val="000000"/>
                      <w:rFonts w:cs="Arial"/>
                    </w:rPr>
                    <w:t>deliver</w:t>
                  </w:r>
                  <w:r w:rsidRPr="008321A0">
                    <w:rPr>
                      <w:bCs/>
                      <w:color w:val="000000"/>
                      <w:rFonts w:cs="Arial"/>
                    </w:rPr>
                    <w:t xml:space="preserve"> the operation of mobility schemes. </w:t>
                  </w:r>
                </w:p>
                <w:p w:rsidR="00E279B5" w:rsidRDefault="00E279B5" w:rsidP="00797C0F" w:rsidRPr="008321A0">
                  <w:pPr>
                    <w:pStyle w:val="ListParagraph"/>
                    <w:numPr>
                      <w:ilvl w:val="0"/>
                      <w:numId w:val="2"/>
                    </w:numPr>
                    <w:ind w:left="661"/>
                    <w:ind w:hanging="485"/>
                    <w:rPr>
                      <w:bCs/>
                      <w:color w:val="000000"/>
                      <w:rFonts w:cs="Arial"/>
                    </w:rPr>
                  </w:pPr>
                  <w:r w:rsidRPr="008321A0">
                    <w:rPr>
                      <w:bCs/>
                      <w:color w:val="000000"/>
                      <w:rFonts w:cs="Arial"/>
                    </w:rPr>
                    <w:t xml:space="preserve">To effectively </w:t>
                  </w:r>
                  <w:r>
                    <w:rPr>
                      <w:bCs/>
                      <w:color w:val="000000"/>
                      <w:rFonts w:cs="Arial"/>
                    </w:rPr>
                    <w:t xml:space="preserve">deliver </w:t>
                  </w:r>
                  <w:r w:rsidRPr="008321A0">
                    <w:rPr>
                      <w:bCs/>
                      <w:color w:val="000000"/>
                      <w:rFonts w:cs="Arial"/>
                    </w:rPr>
                    <w:t xml:space="preserve">the decanting process ensuring that agreed processes and deadlines are met. </w:t>
                  </w:r>
                </w:p>
                <w:p w:rsidR="00E279B5" w:rsidRDefault="00E279B5" w:rsidP="009022E5" w:rsidRPr="008321A0">
                  <w:pPr>
                    <w:pStyle w:val="ListParagraph"/>
                    <w:numPr>
                      <w:ilvl w:val="0"/>
                      <w:numId w:val="2"/>
                    </w:numPr>
                    <w:ind w:left="661"/>
                    <w:ind w:hanging="485"/>
                    <w:rPr>
                      <w:bCs/>
                      <w:color w:val="000000"/>
                      <w:rFonts w:cs="Arial"/>
                    </w:rPr>
                  </w:pPr>
                  <w:r w:rsidRPr="008321A0">
                    <w:rPr>
                      <w:bCs/>
                      <w:color w:val="000000"/>
                      <w:rFonts w:cs="Arial"/>
                    </w:rPr>
                    <w:t xml:space="preserve">To </w:t>
                  </w:r>
                  <w:r>
                    <w:rPr>
                      <w:bCs/>
                      <w:color w:val="000000"/>
                      <w:rFonts w:cs="Arial"/>
                    </w:rPr>
                    <w:t>contribute to</w:t>
                  </w:r>
                  <w:r w:rsidRPr="008321A0">
                    <w:rPr>
                      <w:bCs/>
                      <w:color w:val="000000"/>
                      <w:rFonts w:cs="Arial"/>
                    </w:rPr>
                    <w:t xml:space="preserve"> the reviews process. </w:t>
                  </w:r>
                </w:p>
                <w:p w:rsidR="00E279B5" w:rsidRDefault="00E279B5" w:rsidP="009022E5" w:rsidRPr="008321A0">
                  <w:pPr>
                    <w:pStyle w:val="ListParagraph"/>
                    <w:numPr>
                      <w:ilvl w:val="0"/>
                      <w:numId w:val="2"/>
                    </w:numPr>
                    <w:ind w:left="661"/>
                    <w:ind w:hanging="485"/>
                    <w:rPr>
                      <w:bCs/>
                      <w:color w:val="000000"/>
                      <w:rFonts w:cs="Arial"/>
                    </w:rPr>
                  </w:pPr>
                  <w:r w:rsidRPr="008321A0">
                    <w:rPr>
                      <w:bCs/>
                      <w:color w:val="000000"/>
                      <w:rFonts w:cs="Arial"/>
                    </w:rPr>
                    <w:t xml:space="preserve">To liaise with the Tenant Finder Service to prevent the premature ending of tenancies and to ensure that tenants are moved in a timely manner. </w:t>
                  </w:r>
                </w:p>
                <w:p w:rsidR="00E279B5" w:rsidRDefault="00E279B5" w:rsidP="00C209B3" w:rsidRPr="008321A0">
                  <w:pPr>
                    <w:pStyle w:val="ListParagraph"/>
                    <w:numPr>
                      <w:ilvl w:val="0"/>
                      <w:numId w:val="2"/>
                    </w:numPr>
                    <w:ind w:left="661"/>
                    <w:ind w:hanging="485"/>
                    <w:rPr>
                      <w:bCs/>
                      <w:color w:val="000000"/>
                      <w:rFonts w:cs="Arial"/>
                    </w:rPr>
                  </w:pPr>
                  <w:r w:rsidRPr="008321A0">
                    <w:rPr>
                      <w:bCs/>
                      <w:color w:val="000000"/>
                      <w:rFonts w:cs="Arial"/>
                    </w:rPr>
                    <w:t>To work with colleagues providing temporary accommodation to ensure the effective nomination of homeless persons to these, as well as to permanent accommodation.</w:t>
                  </w:r>
                </w:p>
                <w:p w:rsidR="00E279B5" w:rsidRDefault="00E279B5" w:rsidP="00C209B3" w:rsidRPr="008321A0">
                  <w:pPr>
                    <w:pStyle w:val="ListParagraph"/>
                    <w:numPr>
                      <w:ilvl w:val="0"/>
                      <w:numId w:val="2"/>
                    </w:numPr>
                    <w:ind w:left="661"/>
                    <w:ind w:hanging="485"/>
                    <w:rPr>
                      <w:bCs/>
                      <w:color w:val="000000"/>
                      <w:rFonts w:cs="Arial"/>
                    </w:rPr>
                  </w:pPr>
                  <w:r w:rsidRPr="008321A0">
                    <w:rPr>
                      <w:bCs/>
                      <w:color w:val="000000"/>
                      <w:rFonts w:cs="Arial"/>
                    </w:rPr>
                    <w:t xml:space="preserve">To </w:t>
                  </w:r>
                  <w:r>
                    <w:rPr>
                      <w:bCs/>
                      <w:color w:val="000000"/>
                      <w:rFonts w:cs="Arial"/>
                    </w:rPr>
                    <w:t>promote and nominate to a wide range of housing solutions</w:t>
                  </w:r>
                  <w:r w:rsidRPr="008321A0">
                    <w:rPr>
                      <w:bCs/>
                      <w:color w:val="000000"/>
                      <w:rFonts w:cs="Arial"/>
                    </w:rPr>
                    <w:t xml:space="preserve">. </w:t>
                  </w:r>
                </w:p>
                <w:p w:rsidR="00E279B5" w:rsidRDefault="00E279B5" w:rsidP="0081356D" w:rsidRPr="008321A0">
                  <w:pPr>
                    <w:pStyle w:val="ListParagraph"/>
                    <w:numPr>
                      <w:ilvl w:val="0"/>
                      <w:numId w:val="2"/>
                    </w:numPr>
                    <w:ind w:left="661"/>
                    <w:ind w:hanging="485"/>
                    <w:rPr>
                      <w:bCs/>
                      <w:color w:val="000000"/>
                      <w:rFonts w:cs="Arial"/>
                    </w:rPr>
                  </w:pPr>
                  <w:r w:rsidRPr="008321A0">
                    <w:rPr>
                      <w:bCs/>
                      <w:color w:val="000000"/>
                      <w:rFonts w:cs="Arial"/>
                    </w:rPr>
                    <w:t xml:space="preserve">To ensure the effective signposting to support services of vulnerable persons coming into contact with the service. </w:t>
                  </w:r>
                </w:p>
                <w:p w:rsidR="00E279B5" w:rsidRDefault="00E279B5" w:rsidP="003916C3" w:rsidRPr="008321A0">
                  <w:pPr>
                    <w:pStyle w:val="ListParagraph"/>
                    <w:numPr>
                      <w:ilvl w:val="0"/>
                      <w:numId w:val="2"/>
                    </w:numPr>
                    <w:ind w:left="661"/>
                    <w:ind w:hanging="485"/>
                    <w:rPr>
                      <w:bCs/>
                      <w:color w:val="000000"/>
                      <w:rFonts w:cs="Arial"/>
                    </w:rPr>
                  </w:pPr>
                  <w:r w:rsidRPr="008321A0">
                    <w:rPr>
                      <w:bCs/>
                      <w:color w:val="000000"/>
                      <w:rFonts w:cs="Arial"/>
                    </w:rPr>
                    <w:t>To contribute to the preparation of a draft annual Team Plan for the service and to assist with the review and development of performance targets.</w:t>
                  </w:r>
                </w:p>
              </w:tc>
            </w:tr>
          </w:tbl>
          <w:p w:rsidR="00E279B5" w:rsidRDefault="00E279B5" w:rsidP="00627CA5" w:rsidRPr="008321A0">
            <w:pPr>
              <w:ind w:left="59"/>
              <w:rPr>
                <w:bCs/>
                <w:color w:val="000000"/>
                <w:rFonts w:cs="Arial"/>
              </w:rPr>
            </w:pPr>
          </w:p>
          <w:p w:rsidR="00E279B5" w:rsidRDefault="00E279B5" w:rsidP="001C7070">
            <w:pPr>
              <w:rPr>
                <w:bCs/>
                <w:b/>
                <w:color w:val="000000"/>
                <w:rFonts w:cs="Arial"/>
              </w:rPr>
            </w:pPr>
            <w:r w:rsidRPr="005D08DC">
              <w:rPr>
                <w:b/>
                <w:color w:val="000000"/>
                <w:rFonts w:cs="Arial"/>
              </w:rPr>
              <w:t xml:space="preserve">Performance </w:t>
            </w:r>
            <w:r w:rsidRPr="005D08DC">
              <w:rPr>
                <w:bCs/>
                <w:b/>
                <w:color w:val="000000"/>
                <w:rFonts w:cs="Arial"/>
              </w:rPr>
              <w:t xml:space="preserve">Management </w:t>
            </w:r>
          </w:p>
          <w:p w:rsidR="00B554F5" w:rsidRDefault="00B554F5" w:rsidP="001C7070" w:rsidRPr="005D08DC">
            <w:pPr>
              <w:rPr>
                <w:b/>
                <w:color w:val="000000"/>
                <w:rFonts w:cs="Arial"/>
              </w:rPr>
            </w:pPr>
          </w:p>
          <w:p w:rsidR="00E279B5" w:rsidRDefault="00E279B5" w:rsidP="00B554F5" w:rsidRPr="005D08DC">
            <w:pPr>
              <w:pStyle w:val="ListParagraph"/>
              <w:numPr>
                <w:ilvl w:val="0"/>
                <w:numId w:val="2"/>
              </w:numPr>
              <w:ind w:left="661"/>
              <w:ind w:hanging="485"/>
              <w:rPr>
                <w:bCs/>
                <w:color w:val="000000"/>
                <w:rFonts w:cs="Arial"/>
              </w:rPr>
            </w:pPr>
            <w:r w:rsidRPr="005D08DC">
              <w:rPr>
                <w:bCs/>
                <w:color w:val="000000"/>
                <w:rFonts w:cs="Arial"/>
              </w:rPr>
              <w:t>Prepare reports on engagement for performance management and other purposes</w:t>
            </w:r>
          </w:p>
          <w:p w:rsidR="00E279B5" w:rsidRDefault="00E279B5" w:rsidP="00B554F5">
            <w:pPr>
              <w:pStyle w:val="ListParagraph"/>
              <w:numPr>
                <w:ilvl w:val="0"/>
                <w:numId w:val="2"/>
              </w:numPr>
              <w:ind w:left="661"/>
              <w:ind w:hanging="485"/>
              <w:rPr>
                <w:bCs/>
                <w:color w:val="000000"/>
                <w:rFonts w:cs="Arial"/>
              </w:rPr>
            </w:pPr>
            <w:r w:rsidRPr="005D08DC">
              <w:rPr>
                <w:bCs/>
                <w:color w:val="000000"/>
                <w:rFonts w:cs="Arial"/>
              </w:rPr>
              <w:t>Has high performance expectations that are transferred into clear measurable targets and takes responsibility to ensure these are met and improved</w:t>
            </w:r>
          </w:p>
          <w:p w:rsidR="009E4E11" w:rsidRDefault="009E4E11" w:rsidP="00B554F5" w:rsidRPr="005D08DC">
            <w:pPr>
              <w:pStyle w:val="ListParagraph"/>
              <w:numPr>
                <w:ilvl w:val="0"/>
                <w:numId w:val="2"/>
              </w:numPr>
              <w:ind w:left="661"/>
              <w:ind w:hanging="485"/>
              <w:rPr>
                <w:bCs/>
                <w:color w:val="000000"/>
                <w:rFonts w:cs="Arial"/>
              </w:rPr>
            </w:pPr>
            <w:r w:rsidRPr="007D21CD">
              <w:rPr>
                <w:bCs/>
                <w:color w:val="000000"/>
                <w:rFonts w:cs="Arial"/>
              </w:rPr>
              <w:t>Consistently achieves performance targets and celebrates success with team</w:t>
            </w:r>
          </w:p>
          <w:p w:rsidR="00E279B5" w:rsidRDefault="00E279B5" w:rsidP="00B554F5" w:rsidRPr="005D08DC">
            <w:pPr>
              <w:pStyle w:val="ListParagraph"/>
              <w:numPr>
                <w:ilvl w:val="0"/>
                <w:numId w:val="2"/>
              </w:numPr>
              <w:ind w:left="661"/>
              <w:ind w:hanging="485"/>
              <w:rPr>
                <w:bCs/>
                <w:color w:val="000000"/>
                <w:rFonts w:cs="Arial"/>
              </w:rPr>
            </w:pPr>
            <w:r w:rsidRPr="005D08DC">
              <w:rPr>
                <w:bCs/>
                <w:color w:val="000000"/>
                <w:rFonts w:cs="Arial"/>
              </w:rPr>
              <w:t>Sets high expectation for own learning, development and performance and seeks the same for others</w:t>
            </w:r>
          </w:p>
          <w:p w:rsidR="00E279B5" w:rsidRDefault="00E279B5" w:rsidP="00B554F5" w:rsidRPr="005D08DC">
            <w:pPr>
              <w:pStyle w:val="ListParagraph"/>
              <w:numPr>
                <w:ilvl w:val="0"/>
                <w:numId w:val="2"/>
              </w:numPr>
              <w:ind w:left="661"/>
              <w:ind w:hanging="485"/>
              <w:rPr>
                <w:bCs/>
                <w:color w:val="000000"/>
                <w:rFonts w:cs="Arial"/>
              </w:rPr>
            </w:pPr>
            <w:r w:rsidRPr="005D08DC">
              <w:rPr>
                <w:bCs/>
                <w:color w:val="000000"/>
                <w:rFonts w:cs="Arial"/>
              </w:rPr>
              <w:t>Actively engages in appraisals and regular one to ones.</w:t>
            </w:r>
          </w:p>
          <w:p w:rsidR="00E279B5" w:rsidRDefault="00E279B5" w:rsidP="001C7070" w:rsidRPr="005D08DC">
            <w:pPr>
              <w:autoSpaceDE w:val="0"/>
              <w:autoSpaceDN w:val="0"/>
              <w:adjustRightInd w:val="0"/>
              <w:rPr>
                <w:bCs/>
                <w:b/>
                <w:color w:val="000000"/>
                <w:rFonts w:cs="Arial"/>
              </w:rPr>
            </w:pPr>
          </w:p>
          <w:p w:rsidR="00E279B5" w:rsidRDefault="00E279B5" w:rsidP="004057A4" w:rsidRPr="008321A0">
            <w:pPr>
              <w:rPr>
                <w:b/>
                <w:color w:val="000000"/>
                <w:rFonts w:cs="Arial"/>
              </w:rPr>
            </w:pPr>
            <w:r w:rsidRPr="008321A0">
              <w:rPr>
                <w:b/>
                <w:color w:val="000000"/>
                <w:rFonts w:cs="Arial"/>
              </w:rPr>
              <w:t>Commissioning</w:t>
            </w:r>
          </w:p>
          <w:p w:rsidR="00E279B5" w:rsidRDefault="00E279B5" w:rsidP="004057A4" w:rsidRPr="008321A0">
            <w:pPr>
              <w:rPr>
                <w:b/>
                <w:color w:val="000000"/>
                <w:rFonts w:cs="Arial"/>
              </w:rPr>
            </w:pPr>
          </w:p>
          <w:p w:rsidR="00E279B5" w:rsidRDefault="00E279B5" w:rsidP="0015087F" w:rsidRPr="008321A0">
            <w:pPr>
              <w:rPr>
                <w:color w:val="000000"/>
                <w:rFonts w:cs="Arial"/>
              </w:rPr>
            </w:pPr>
            <w:r w:rsidRPr="008321A0">
              <w:rPr>
                <w:color w:val="000000"/>
                <w:rFonts w:cs="Arial"/>
              </w:rPr>
              <w:t xml:space="preserve">Commissioning is about achieving the right outcomes by deciding what service is needed, how it should be delivered, and which public, private or third sector organisation should deliver within effective use of resources. </w:t>
            </w:r>
          </w:p>
          <w:p w:rsidR="00E279B5" w:rsidRDefault="00E279B5" w:rsidP="0015087F" w:rsidRPr="008321A0">
            <w:pPr>
              <w:rPr>
                <w:color w:val="000000"/>
                <w:rFonts w:cs="Arial"/>
              </w:rPr>
            </w:pPr>
          </w:p>
          <w:p w:rsidR="00E279B5" w:rsidRDefault="00E279B5" w:rsidP="0015087F" w:rsidRPr="008321A0">
            <w:pPr>
              <w:rPr>
                <w:color w:val="000000"/>
                <w:rFonts w:cs="Arial"/>
              </w:rPr>
            </w:pPr>
            <w:r w:rsidRPr="008321A0">
              <w:rPr>
                <w:color w:val="000000"/>
                <w:rFonts w:cs="Arial"/>
              </w:rPr>
              <w:t xml:space="preserve">The post holder will be expected to take forward Kingston’s Commissioning Vision that Kingston will become an effective commissioning Council ensuring that the best outcomes are achieved for all stakeholders, and that residents are at the heart of design and decision-making. It is of paramount importance that the post holder ensures efficient use of resources and identifies innovative and transparent ways of working to ensure value for money for the service. </w:t>
            </w:r>
          </w:p>
          <w:p w:rsidR="00E279B5" w:rsidRDefault="00E279B5" w:rsidP="004057A4" w:rsidRPr="008321A0">
            <w:pPr>
              <w:ind w:left="360"/>
              <w:rPr>
                <w:color w:val="000000"/>
                <w:rFonts w:cs="Arial"/>
              </w:rPr>
            </w:pPr>
          </w:p>
          <w:p w:rsidR="00E279B5" w:rsidRDefault="00E279B5" w:rsidP="004057A4" w:rsidRPr="008321A0">
            <w:pPr>
              <w:autoSpaceDE w:val="0"/>
              <w:autoSpaceDN w:val="0"/>
              <w:adjustRightInd w:val="0"/>
              <w:rPr>
                <w:bCs/>
                <w:b/>
                <w:color w:val="000000"/>
                <w:rFonts w:cs="Arial"/>
              </w:rPr>
            </w:pPr>
            <w:r w:rsidRPr="008321A0">
              <w:rPr>
                <w:bCs/>
                <w:b/>
                <w:color w:val="000000"/>
                <w:rFonts w:cs="Arial"/>
              </w:rPr>
              <w:t>General</w:t>
            </w:r>
          </w:p>
          <w:p w:rsidR="00E279B5" w:rsidRDefault="00E279B5" w:rsidP="004057A4" w:rsidRPr="008321A0">
            <w:pPr>
              <w:autoSpaceDE w:val="0"/>
              <w:autoSpaceDN w:val="0"/>
              <w:adjustRightInd w:val="0"/>
              <w:rPr>
                <w:bCs/>
                <w:b/>
                <w:color w:val="000000"/>
                <w:rFonts w:cs="Arial"/>
              </w:rPr>
            </w:pPr>
          </w:p>
          <w:p w:rsidR="00E279B5" w:rsidRDefault="00E279B5" w:rsidP="005A3624" w:rsidRPr="008321A0">
            <w:pPr>
              <w:pStyle w:val="ListParagraph"/>
              <w:numPr>
                <w:ilvl w:val="0"/>
                <w:numId w:val="2"/>
              </w:numPr>
              <w:rPr>
                <w:bCs/>
                <w:color w:val="000000"/>
                <w:rFonts w:cs="Arial"/>
              </w:rPr>
            </w:pPr>
            <w:r w:rsidRPr="008321A0">
              <w:rPr>
                <w:bCs/>
                <w:color w:val="000000"/>
                <w:rFonts w:cs="Arial"/>
              </w:rPr>
              <w:t>To promote diversity and equality in all aspects of service delivery and people management</w:t>
            </w:r>
          </w:p>
          <w:p w:rsidR="00E279B5" w:rsidRDefault="00E279B5" w:rsidP="005A3624" w:rsidRPr="008321A0">
            <w:pPr>
              <w:pStyle w:val="ListParagraph"/>
              <w:numPr>
                <w:ilvl w:val="0"/>
                <w:numId w:val="2"/>
              </w:numPr>
              <w:rPr>
                <w:bCs/>
                <w:color w:val="000000"/>
                <w:rFonts w:cs="Arial"/>
              </w:rPr>
            </w:pPr>
            <w:r w:rsidRPr="008321A0">
              <w:rPr>
                <w:bCs/>
                <w:color w:val="000000"/>
                <w:rFonts w:cs="Arial"/>
              </w:rPr>
              <w:t>Commits to the wellbeing of colleagues and actively promotes the Council’s Health &amp; Safety policies</w:t>
            </w:r>
          </w:p>
          <w:p w:rsidR="00E279B5" w:rsidRDefault="00E279B5" w:rsidP="005A3624" w:rsidRPr="008321A0">
            <w:pPr>
              <w:pStyle w:val="ListParagraph"/>
              <w:numPr>
                <w:ilvl w:val="0"/>
                <w:numId w:val="2"/>
              </w:numPr>
              <w:rPr>
                <w:bCs/>
                <w:color w:val="000000"/>
                <w:rFonts w:cs="Arial"/>
              </w:rPr>
            </w:pPr>
            <w:r w:rsidRPr="008321A0">
              <w:rPr>
                <w:bCs/>
                <w:color w:val="000000"/>
                <w:rFonts w:cs="Arial"/>
              </w:rPr>
              <w:t>To adhere to existing working practices, methods, procedures, undertake relevant training and development activities and to respond positively to new and alternative systems.</w:t>
            </w:r>
          </w:p>
          <w:p w:rsidR="00E279B5" w:rsidRDefault="00E279B5" w:rsidP="005A3624" w:rsidRPr="008321A0">
            <w:pPr>
              <w:pStyle w:val="ListParagraph"/>
              <w:numPr>
                <w:ilvl w:val="0"/>
                <w:numId w:val="2"/>
              </w:numPr>
              <w:rPr>
                <w:bCs/>
                <w:color w:val="000000"/>
                <w:rFonts w:cs="Arial"/>
              </w:rPr>
            </w:pPr>
            <w:r w:rsidRPr="008321A0">
              <w:rPr>
                <w:bCs/>
                <w:color w:val="000000"/>
                <w:rFonts w:cs="Arial"/>
              </w:rPr>
              <w:t>To maintain confidentiality and observe data protection and associated guidelines where appropriate.</w:t>
            </w:r>
          </w:p>
          <w:p w:rsidR="00E279B5" w:rsidRDefault="00E279B5" w:rsidP="005A3624" w:rsidRPr="008321A0">
            <w:pPr>
              <w:pStyle w:val="ListParagraph"/>
              <w:numPr>
                <w:ilvl w:val="0"/>
                <w:numId w:val="2"/>
              </w:numPr>
              <w:rPr>
                <w:bCs/>
                <w:color w:val="000000"/>
                <w:rFonts w:cs="Arial"/>
              </w:rPr>
            </w:pPr>
            <w:r w:rsidRPr="008321A0">
              <w:rPr>
                <w:bCs/>
                <w:color w:val="000000"/>
                <w:rFonts w:cs="Arial"/>
              </w:rPr>
              <w:t xml:space="preserve">Such other responsibilities as may be required by the </w:t>
            </w:r>
            <w:proofErr w:type="gramStart"/>
            <w:r w:rsidRPr="008321A0">
              <w:rPr>
                <w:bCs/>
                <w:color w:val="000000"/>
                <w:rFonts w:cs="Arial"/>
              </w:rPr>
              <w:t>service  which</w:t>
            </w:r>
            <w:proofErr w:type="gramEnd"/>
            <w:r w:rsidRPr="008321A0">
              <w:rPr>
                <w:bCs/>
                <w:color w:val="000000"/>
                <w:rFonts w:cs="Arial"/>
              </w:rPr>
              <w:t xml:space="preserve"> are appropriate and commensurate with the grading and position of the post.</w:t>
            </w:r>
          </w:p>
          <w:p w:rsidR="00E279B5" w:rsidRDefault="00E279B5" w:rsidP="004057A4">
            <w:pPr>
              <w:ind w:left="360"/>
              <w:rPr>
                <w:b/>
                <w:color w:val="000000"/>
                <w:rFonts w:cs="Arial"/>
              </w:rPr>
            </w:pPr>
          </w:p>
          <w:p w:rsidR="00753E9A" w:rsidRDefault="00753E9A" w:rsidP="00753E9A">
            <w:pPr>
              <w:rPr>
                <w:bCs/>
                <w:b/>
                <w:u w:val="single"/>
                <w:color w:val="000000"/>
                <w:rFonts w:cs="Arial"/>
              </w:rPr>
            </w:pPr>
            <w:r>
              <w:rPr>
                <w:bCs/>
                <w:b/>
                <w:u w:val="single"/>
                <w:color w:val="000000"/>
                <w:rFonts w:cs="Arial"/>
              </w:rPr>
              <w:t>Criteria to be assessed against grades</w:t>
            </w:r>
          </w:p>
          <w:p w:rsidR="00753E9A" w:rsidRDefault="00753E9A" w:rsidP="00753E9A">
            <w:pPr>
              <w:rPr>
                <w:bCs/>
                <w:b/>
                <w:u w:val="single"/>
                <w:color w:val="000000"/>
                <w:rFonts w:cs="Arial"/>
              </w:rPr>
            </w:pPr>
          </w:p>
          <w:p w:rsidR="00753E9A" w:rsidRDefault="00753E9A" w:rsidP="00753E9A">
            <w:pPr>
              <w:rPr>
                <w:bCs/>
                <w:b/>
                <w:u w:val="single"/>
                <w:color w:val="000000"/>
                <w:rFonts w:cs="Arial"/>
              </w:rPr>
            </w:pPr>
          </w:p>
          <w:p w:rsidR="00753E9A" w:rsidRDefault="00B554F5" w:rsidP="00753E9A">
            <w:pPr>
              <w:rPr>
                <w:bCs/>
                <w:b/>
                <w:u w:val="single"/>
                <w:color w:val="000000"/>
                <w:rFonts w:cs="Arial"/>
              </w:rPr>
            </w:pPr>
            <w:r>
              <w:rPr>
                <w:bCs/>
                <w:b/>
                <w:u w:val="single"/>
                <w:color w:val="000000"/>
                <w:rFonts w:cs="Arial"/>
              </w:rPr>
              <w:t>Grade F -</w:t>
            </w:r>
            <w:r w:rsidR="00753E9A">
              <w:rPr>
                <w:bCs/>
                <w:b/>
                <w:u w:val="single"/>
                <w:color w:val="000000"/>
                <w:rFonts w:cs="Arial"/>
              </w:rPr>
              <w:t xml:space="preserve"> Tier 1</w:t>
            </w:r>
          </w:p>
          <w:p w:rsidR="00753E9A" w:rsidRDefault="00753E9A" w:rsidP="00B554F5" w:rsidRPr="002462FD">
            <w:pPr>
              <w:pStyle w:val="ListParagraph"/>
              <w:numPr>
                <w:ilvl w:val="0"/>
                <w:numId w:val="2"/>
              </w:numPr>
              <w:rPr>
                <w:bCs/>
                <w:color w:val="000000"/>
                <w:rFonts w:cs="Arial"/>
              </w:rPr>
            </w:pPr>
            <w:r w:rsidRPr="002462FD">
              <w:rPr>
                <w:bCs/>
                <w:color w:val="000000"/>
                <w:rFonts w:cs="Arial"/>
              </w:rPr>
              <w:t>Convenes professional</w:t>
            </w:r>
            <w:r>
              <w:rPr>
                <w:bCs/>
                <w:color w:val="000000"/>
                <w:rFonts w:cs="Arial"/>
              </w:rPr>
              <w:t>/other</w:t>
            </w:r>
            <w:r w:rsidRPr="002462FD">
              <w:rPr>
                <w:bCs/>
                <w:color w:val="000000"/>
                <w:rFonts w:cs="Arial"/>
              </w:rPr>
              <w:t xml:space="preserve"> meetings and </w:t>
            </w:r>
            <w:r w:rsidR="009E4E11">
              <w:rPr>
                <w:bCs/>
                <w:color w:val="000000"/>
                <w:rFonts w:cs="Arial"/>
              </w:rPr>
              <w:t xml:space="preserve">panels and </w:t>
            </w:r>
            <w:r w:rsidRPr="002462FD">
              <w:rPr>
                <w:bCs/>
                <w:color w:val="000000"/>
                <w:rFonts w:cs="Arial"/>
              </w:rPr>
              <w:t xml:space="preserve">supports them with appropriate material </w:t>
            </w:r>
            <w:r w:rsidR="00440F54">
              <w:rPr>
                <w:bCs/>
                <w:color w:val="000000"/>
                <w:rFonts w:cs="Arial"/>
              </w:rPr>
              <w:t xml:space="preserve"> and a</w:t>
            </w:r>
            <w:r>
              <w:rPr>
                <w:bCs/>
                <w:color w:val="000000"/>
                <w:rFonts w:cs="Arial"/>
              </w:rPr>
              <w:t>ttends professional/other meetings for less complex matters/cases</w:t>
            </w:r>
            <w:r w:rsidDel="00B93E2D" w:rsidRPr="002462FD">
              <w:rPr>
                <w:bCs/>
                <w:color w:val="000000"/>
                <w:rFonts w:cs="Arial"/>
              </w:rPr>
              <w:t xml:space="preserve"> </w:t>
            </w:r>
          </w:p>
          <w:p w:rsidR="00753E9A" w:rsidRDefault="00753E9A" w:rsidP="00B554F5">
            <w:pPr>
              <w:pStyle w:val="ListParagraph"/>
              <w:numPr>
                <w:ilvl w:val="0"/>
                <w:numId w:val="2"/>
              </w:numPr>
              <w:rPr>
                <w:bCs/>
                <w:color w:val="000000"/>
                <w:rFonts w:cs="Arial"/>
              </w:rPr>
            </w:pPr>
            <w:r>
              <w:rPr>
                <w:bCs/>
                <w:color w:val="000000"/>
                <w:rFonts w:cs="Arial"/>
              </w:rPr>
              <w:t xml:space="preserve">Undertakes all aspects of the </w:t>
            </w:r>
            <w:r w:rsidR="009E4E11">
              <w:rPr>
                <w:bCs/>
                <w:color w:val="000000"/>
                <w:rFonts w:cs="Arial"/>
              </w:rPr>
              <w:t>allocation of both permanent and temporary accommodation</w:t>
            </w:r>
            <w:r>
              <w:rPr>
                <w:bCs/>
                <w:color w:val="000000"/>
                <w:rFonts w:cs="Arial"/>
              </w:rPr>
              <w:t xml:space="preserve"> </w:t>
            </w:r>
          </w:p>
          <w:p w:rsidR="00753E9A" w:rsidRDefault="00753E9A" w:rsidP="00B554F5" w:rsidRPr="002462FD">
            <w:pPr>
              <w:pStyle w:val="ListParagraph"/>
              <w:numPr>
                <w:ilvl w:val="0"/>
                <w:numId w:val="2"/>
              </w:numPr>
              <w:rPr>
                <w:bCs/>
                <w:color w:val="000000"/>
                <w:rFonts w:cs="Arial"/>
              </w:rPr>
            </w:pPr>
            <w:r w:rsidRPr="002462FD">
              <w:rPr>
                <w:bCs/>
                <w:color w:val="000000"/>
                <w:rFonts w:cs="Arial"/>
              </w:rPr>
              <w:t>Makes basic decisions on</w:t>
            </w:r>
            <w:r>
              <w:rPr>
                <w:bCs/>
                <w:color w:val="000000"/>
                <w:rFonts w:cs="Arial"/>
              </w:rPr>
              <w:t xml:space="preserve"> housing </w:t>
            </w:r>
            <w:r w:rsidR="00440F54">
              <w:rPr>
                <w:bCs/>
                <w:color w:val="000000"/>
                <w:rFonts w:cs="Arial"/>
              </w:rPr>
              <w:t xml:space="preserve">allocations </w:t>
            </w:r>
            <w:r>
              <w:rPr>
                <w:bCs/>
                <w:color w:val="000000"/>
                <w:rFonts w:cs="Arial"/>
              </w:rPr>
              <w:t xml:space="preserve">and assessments and </w:t>
            </w:r>
            <w:r w:rsidRPr="002462FD">
              <w:rPr>
                <w:bCs/>
                <w:color w:val="000000"/>
                <w:rFonts w:cs="Arial"/>
              </w:rPr>
              <w:t xml:space="preserve"> gathers / checks supporting evidence</w:t>
            </w:r>
          </w:p>
          <w:p w:rsidR="00753E9A" w:rsidRDefault="00753E9A" w:rsidP="00B554F5">
            <w:pPr>
              <w:pStyle w:val="ListParagraph"/>
              <w:numPr>
                <w:ilvl w:val="0"/>
                <w:numId w:val="2"/>
              </w:numPr>
              <w:rPr>
                <w:bCs/>
                <w:color w:val="000000"/>
                <w:rFonts w:cs="Arial"/>
              </w:rPr>
            </w:pPr>
            <w:r w:rsidRPr="002462FD">
              <w:rPr>
                <w:bCs/>
                <w:color w:val="000000"/>
                <w:rFonts w:cs="Arial"/>
              </w:rPr>
              <w:t xml:space="preserve">Provides basic level information and advice to customers and </w:t>
            </w:r>
            <w:r w:rsidR="00440F54">
              <w:rPr>
                <w:bCs/>
                <w:color w:val="000000"/>
                <w:rFonts w:cs="Arial"/>
              </w:rPr>
              <w:t>partners/accommodation providers</w:t>
            </w:r>
          </w:p>
          <w:p w:rsidR="00753E9A" w:rsidRDefault="00753E9A" w:rsidP="00B554F5" w:rsidRPr="002462FD">
            <w:pPr>
              <w:pStyle w:val="ListParagraph"/>
              <w:numPr>
                <w:ilvl w:val="0"/>
                <w:numId w:val="2"/>
              </w:numPr>
              <w:rPr>
                <w:bCs/>
                <w:color w:val="000000"/>
                <w:rFonts w:cs="Arial"/>
              </w:rPr>
            </w:pPr>
            <w:r>
              <w:rPr>
                <w:bCs/>
                <w:color w:val="000000"/>
                <w:rFonts w:cs="Arial"/>
              </w:rPr>
              <w:t>Keeps accurate case notes and data</w:t>
            </w:r>
          </w:p>
          <w:p w:rsidR="00753E9A" w:rsidRDefault="00753E9A" w:rsidP="00B554F5">
            <w:pPr>
              <w:pStyle w:val="ListParagraph"/>
              <w:numPr>
                <w:ilvl w:val="0"/>
                <w:numId w:val="2"/>
              </w:numPr>
              <w:rPr>
                <w:bCs/>
                <w:color w:val="000000"/>
                <w:rFonts w:cs="Arial"/>
              </w:rPr>
            </w:pPr>
            <w:r w:rsidRPr="002462FD">
              <w:rPr>
                <w:bCs/>
                <w:color w:val="000000"/>
                <w:rFonts w:cs="Arial"/>
              </w:rPr>
              <w:t>Escalates complex applications and requests for advice</w:t>
            </w:r>
          </w:p>
          <w:p w:rsidR="00440F54" w:rsidRDefault="00440F54" w:rsidP="00B554F5">
            <w:pPr>
              <w:pStyle w:val="ListParagraph"/>
              <w:numPr>
                <w:ilvl w:val="0"/>
                <w:numId w:val="2"/>
              </w:numPr>
              <w:rPr>
                <w:bCs/>
                <w:color w:val="000000"/>
                <w:rFonts w:cs="Arial"/>
              </w:rPr>
            </w:pPr>
            <w:r>
              <w:rPr>
                <w:bCs/>
                <w:color w:val="000000"/>
                <w:rFonts w:cs="Arial"/>
              </w:rPr>
              <w:t>Processes invoices</w:t>
            </w:r>
            <w:r w:rsidR="005C259F">
              <w:rPr>
                <w:bCs/>
                <w:color w:val="000000"/>
                <w:rFonts w:cs="Arial"/>
              </w:rPr>
              <w:t xml:space="preserve"> and ensures appropriate record keeping</w:t>
            </w:r>
          </w:p>
          <w:p w:rsidR="00440F54" w:rsidRDefault="00440F54" w:rsidP="00B554F5">
            <w:pPr>
              <w:pStyle w:val="ListParagraph"/>
              <w:numPr>
                <w:ilvl w:val="0"/>
                <w:numId w:val="2"/>
              </w:numPr>
              <w:rPr>
                <w:bCs/>
                <w:color w:val="000000"/>
                <w:rFonts w:cs="Arial"/>
              </w:rPr>
            </w:pPr>
            <w:r>
              <w:rPr>
                <w:bCs/>
                <w:color w:val="000000"/>
                <w:rFonts w:cs="Arial"/>
              </w:rPr>
              <w:t>Undertakes sign-ups and assists with housing benefit applications</w:t>
            </w:r>
          </w:p>
          <w:p w:rsidR="00753E9A" w:rsidRDefault="00753E9A" w:rsidP="00B554F5">
            <w:pPr>
              <w:pStyle w:val="ListParagraph"/>
              <w:numPr>
                <w:ilvl w:val="0"/>
                <w:numId w:val="2"/>
              </w:numPr>
              <w:rPr>
                <w:bCs/>
                <w:color w:val="000000"/>
                <w:rFonts w:cs="Arial"/>
              </w:rPr>
            </w:pPr>
            <w:r>
              <w:rPr>
                <w:bCs/>
                <w:color w:val="000000"/>
                <w:rFonts w:cs="Arial"/>
              </w:rPr>
              <w:t>Provides responses to basic complaints</w:t>
            </w:r>
          </w:p>
          <w:p w:rsidR="00753E9A" w:rsidRDefault="00753E9A" w:rsidP="00753E9A">
            <w:pPr>
              <w:rPr>
                <w:bCs/>
                <w:color w:val="000000"/>
                <w:rFonts w:cs="Arial"/>
              </w:rPr>
            </w:pPr>
          </w:p>
          <w:p w:rsidR="00753E9A" w:rsidRDefault="00753E9A" w:rsidP="00753E9A" w:rsidRPr="00B81B57">
            <w:pPr>
              <w:rPr>
                <w:bCs/>
                <w:b/>
                <w:u w:val="single"/>
                <w:color w:val="000000"/>
                <w:rFonts w:cs="Arial"/>
              </w:rPr>
            </w:pPr>
            <w:r w:rsidRPr="00B81B57">
              <w:rPr>
                <w:bCs/>
                <w:b/>
                <w:u w:val="single"/>
                <w:color w:val="000000"/>
                <w:rFonts w:cs="Arial"/>
              </w:rPr>
              <w:t>Grade G</w:t>
            </w:r>
            <w:r w:rsidR="00B554F5">
              <w:rPr>
                <w:bCs/>
                <w:b/>
                <w:u w:val="single"/>
                <w:color w:val="000000"/>
                <w:rFonts w:cs="Arial"/>
              </w:rPr>
              <w:t xml:space="preserve"> </w:t>
            </w:r>
            <w:r w:rsidRPr="00B81B57">
              <w:rPr>
                <w:bCs/>
                <w:b/>
                <w:u w:val="single"/>
                <w:color w:val="000000"/>
                <w:rFonts w:cs="Arial"/>
              </w:rPr>
              <w:t>- Tier 1</w:t>
            </w:r>
          </w:p>
          <w:p w:rsidR="00753E9A" w:rsidRDefault="00753E9A" w:rsidP="00B554F5">
            <w:pPr>
              <w:pStyle w:val="ListParagraph"/>
              <w:numPr>
                <w:ilvl w:val="0"/>
                <w:numId w:val="2"/>
              </w:numPr>
              <w:rPr>
                <w:bCs/>
                <w:color w:val="000000"/>
                <w:rFonts w:cs="Arial"/>
              </w:rPr>
            </w:pPr>
            <w:r>
              <w:rPr>
                <w:bCs/>
                <w:color w:val="000000"/>
                <w:rFonts w:cs="Arial"/>
              </w:rPr>
              <w:t>Attends professional/other meetings for more complex matters/cases</w:t>
            </w:r>
          </w:p>
          <w:p w:rsidR="00753E9A" w:rsidRDefault="00753E9A" w:rsidP="00B554F5">
            <w:pPr>
              <w:pStyle w:val="ListParagraph"/>
              <w:numPr>
                <w:ilvl w:val="0"/>
                <w:numId w:val="2"/>
              </w:numPr>
              <w:rPr>
                <w:bCs/>
                <w:color w:val="000000"/>
                <w:rFonts w:cs="Arial"/>
              </w:rPr>
            </w:pPr>
            <w:r>
              <w:rPr>
                <w:bCs/>
                <w:color w:val="000000"/>
                <w:rFonts w:cs="Arial"/>
              </w:rPr>
              <w:t xml:space="preserve">Makes decisions on more complex cases </w:t>
            </w:r>
          </w:p>
          <w:p w:rsidR="00440F54" w:rsidRDefault="00753E9A" w:rsidP="00B554F5">
            <w:pPr>
              <w:pStyle w:val="ListParagraph"/>
              <w:numPr>
                <w:ilvl w:val="0"/>
                <w:numId w:val="2"/>
              </w:numPr>
              <w:rPr>
                <w:bCs/>
                <w:color w:val="000000"/>
                <w:rFonts w:cs="Arial"/>
              </w:rPr>
            </w:pPr>
            <w:r>
              <w:rPr>
                <w:bCs/>
                <w:color w:val="000000"/>
                <w:rFonts w:cs="Arial"/>
              </w:rPr>
              <w:t>Provides detailed information and advice to customers and colleagues/partners</w:t>
            </w:r>
          </w:p>
          <w:p w:rsidR="00753E9A" w:rsidRDefault="00753E9A" w:rsidP="00B554F5">
            <w:pPr>
              <w:pStyle w:val="ListParagraph"/>
              <w:numPr>
                <w:ilvl w:val="0"/>
                <w:numId w:val="2"/>
              </w:numPr>
              <w:rPr>
                <w:bCs/>
                <w:color w:val="000000"/>
                <w:rFonts w:cs="Arial"/>
              </w:rPr>
            </w:pPr>
            <w:r w:rsidRPr="008843A7">
              <w:rPr>
                <w:bCs/>
                <w:color w:val="000000"/>
                <w:rFonts w:cs="Arial"/>
              </w:rPr>
              <w:t xml:space="preserve">Leads </w:t>
            </w:r>
            <w:r w:rsidR="00440F54">
              <w:rPr>
                <w:bCs/>
                <w:color w:val="000000"/>
                <w:rFonts w:cs="Arial"/>
              </w:rPr>
              <w:t xml:space="preserve">on discharge of duty &amp; accommodation reviews </w:t>
            </w:r>
          </w:p>
          <w:p w:rsidR="00440F54" w:rsidRDefault="00440F54" w:rsidP="00B554F5">
            <w:pPr>
              <w:pStyle w:val="ListParagraph"/>
              <w:numPr>
                <w:ilvl w:val="0"/>
                <w:numId w:val="2"/>
              </w:numPr>
              <w:rPr>
                <w:bCs/>
                <w:color w:val="000000"/>
                <w:rFonts w:cs="Arial"/>
              </w:rPr>
            </w:pPr>
            <w:r>
              <w:rPr>
                <w:bCs/>
                <w:color w:val="000000"/>
                <w:rFonts w:cs="Arial"/>
              </w:rPr>
              <w:t>Leads on under occupation/overcrowding</w:t>
            </w:r>
          </w:p>
          <w:p w:rsidR="00440F54" w:rsidRDefault="00440F54" w:rsidP="00B554F5">
            <w:pPr>
              <w:pStyle w:val="ListParagraph"/>
              <w:numPr>
                <w:ilvl w:val="0"/>
                <w:numId w:val="2"/>
              </w:numPr>
              <w:rPr>
                <w:bCs/>
                <w:color w:val="000000"/>
                <w:rFonts w:cs="Arial"/>
              </w:rPr>
            </w:pPr>
            <w:r>
              <w:rPr>
                <w:bCs/>
                <w:color w:val="000000"/>
                <w:rFonts w:cs="Arial"/>
              </w:rPr>
              <w:t>Leads on decanting</w:t>
            </w:r>
          </w:p>
          <w:p w:rsidR="00440F54" w:rsidRDefault="00753E9A" w:rsidP="00B554F5">
            <w:pPr>
              <w:pStyle w:val="ListParagraph"/>
              <w:numPr>
                <w:ilvl w:val="0"/>
                <w:numId w:val="2"/>
              </w:numPr>
              <w:rPr>
                <w:bCs/>
                <w:color w:val="000000"/>
                <w:rFonts w:cs="Arial"/>
              </w:rPr>
            </w:pPr>
            <w:r>
              <w:rPr>
                <w:bCs/>
                <w:color w:val="000000"/>
                <w:rFonts w:cs="Arial"/>
              </w:rPr>
              <w:t xml:space="preserve">Provides </w:t>
            </w:r>
            <w:r w:rsidR="00440F54">
              <w:rPr>
                <w:bCs/>
                <w:color w:val="000000"/>
                <w:rFonts w:cs="Arial"/>
              </w:rPr>
              <w:t xml:space="preserve">basic </w:t>
            </w:r>
            <w:r>
              <w:rPr>
                <w:bCs/>
                <w:color w:val="000000"/>
                <w:rFonts w:cs="Arial"/>
              </w:rPr>
              <w:t>welfare benefits advice and information</w:t>
            </w:r>
          </w:p>
          <w:p w:rsidR="00440F54" w:rsidRDefault="00440F54" w:rsidP="00B554F5">
            <w:pPr>
              <w:pStyle w:val="ListParagraph"/>
              <w:numPr>
                <w:ilvl w:val="0"/>
                <w:numId w:val="2"/>
              </w:numPr>
              <w:rPr>
                <w:bCs/>
                <w:color w:val="000000"/>
                <w:rFonts w:cs="Arial"/>
              </w:rPr>
            </w:pPr>
            <w:r>
              <w:rPr>
                <w:bCs/>
                <w:color w:val="000000"/>
                <w:rFonts w:cs="Arial"/>
              </w:rPr>
              <w:t>Effectively manages relationships with temporary accommodation providers</w:t>
            </w:r>
          </w:p>
          <w:p w:rsidR="00753E9A" w:rsidRDefault="00753E9A" w:rsidP="00B554F5">
            <w:pPr>
              <w:pStyle w:val="ListParagraph"/>
              <w:numPr>
                <w:ilvl w:val="0"/>
                <w:numId w:val="2"/>
              </w:numPr>
              <w:rPr>
                <w:bCs/>
                <w:color w:val="000000"/>
                <w:rFonts w:cs="Arial"/>
              </w:rPr>
            </w:pPr>
            <w:r>
              <w:rPr>
                <w:bCs/>
                <w:color w:val="000000"/>
                <w:rFonts w:cs="Arial"/>
              </w:rPr>
              <w:t>Provides data analysis materials and other information for  reports</w:t>
            </w:r>
          </w:p>
          <w:p w:rsidR="00753E9A" w:rsidRDefault="00753E9A" w:rsidP="00B554F5">
            <w:pPr>
              <w:pStyle w:val="ListParagraph"/>
              <w:numPr>
                <w:ilvl w:val="0"/>
                <w:numId w:val="2"/>
              </w:numPr>
              <w:rPr>
                <w:bCs/>
                <w:color w:val="000000"/>
                <w:rFonts w:cs="Arial"/>
              </w:rPr>
            </w:pPr>
            <w:r>
              <w:rPr>
                <w:bCs/>
                <w:color w:val="000000"/>
                <w:rFonts w:cs="Arial"/>
              </w:rPr>
              <w:t>Is a customer champion</w:t>
            </w:r>
          </w:p>
          <w:p w:rsidR="00753E9A" w:rsidRDefault="00753E9A" w:rsidP="00B554F5">
            <w:pPr>
              <w:pStyle w:val="ListParagraph"/>
              <w:numPr>
                <w:ilvl w:val="0"/>
                <w:numId w:val="2"/>
              </w:numPr>
              <w:rPr>
                <w:bCs/>
                <w:color w:val="000000"/>
                <w:rFonts w:cs="Arial"/>
              </w:rPr>
            </w:pPr>
            <w:r>
              <w:rPr>
                <w:bCs/>
                <w:color w:val="000000"/>
                <w:rFonts w:cs="Arial"/>
              </w:rPr>
              <w:t xml:space="preserve">Liaises with other services </w:t>
            </w:r>
            <w:r w:rsidR="00440F54">
              <w:rPr>
                <w:bCs/>
                <w:color w:val="000000"/>
                <w:rFonts w:cs="Arial"/>
              </w:rPr>
              <w:t xml:space="preserve">and partners </w:t>
            </w:r>
            <w:r>
              <w:rPr>
                <w:bCs/>
                <w:color w:val="000000"/>
                <w:rFonts w:cs="Arial"/>
              </w:rPr>
              <w:t>to resolve issues</w:t>
            </w:r>
          </w:p>
          <w:p w:rsidR="00753E9A" w:rsidRDefault="00753E9A" w:rsidP="00B554F5">
            <w:pPr>
              <w:pStyle w:val="ListParagraph"/>
              <w:numPr>
                <w:ilvl w:val="0"/>
                <w:numId w:val="2"/>
              </w:numPr>
              <w:rPr>
                <w:bCs/>
                <w:color w:val="000000"/>
                <w:rFonts w:cs="Arial"/>
              </w:rPr>
            </w:pPr>
            <w:r>
              <w:rPr>
                <w:bCs/>
                <w:color w:val="000000"/>
                <w:rFonts w:cs="Arial"/>
              </w:rPr>
              <w:t>Provides responses to more complex complaints</w:t>
            </w:r>
          </w:p>
          <w:p w:rsidR="00753E9A" w:rsidRDefault="00753E9A" w:rsidP="00753E9A">
            <w:pPr>
              <w:rPr>
                <w:bCs/>
                <w:color w:val="000000"/>
                <w:rFonts w:cs="Arial"/>
              </w:rPr>
            </w:pPr>
          </w:p>
          <w:p w:rsidR="00753E9A" w:rsidRDefault="00753E9A" w:rsidP="00753E9A" w:rsidRPr="00B81B57">
            <w:pPr>
              <w:rPr>
                <w:bCs/>
                <w:b/>
                <w:u w:val="single"/>
                <w:color w:val="000000"/>
                <w:rFonts w:cs="Arial"/>
              </w:rPr>
            </w:pPr>
            <w:r w:rsidRPr="00B81B57">
              <w:rPr>
                <w:bCs/>
                <w:b/>
                <w:u w:val="single"/>
                <w:color w:val="000000"/>
                <w:rFonts w:cs="Arial"/>
              </w:rPr>
              <w:t>Grade H</w:t>
            </w:r>
            <w:r w:rsidR="00B554F5">
              <w:rPr>
                <w:bCs/>
                <w:b/>
                <w:u w:val="single"/>
                <w:color w:val="000000"/>
                <w:rFonts w:cs="Arial"/>
              </w:rPr>
              <w:t xml:space="preserve"> </w:t>
            </w:r>
            <w:r w:rsidRPr="00B81B57">
              <w:rPr>
                <w:bCs/>
                <w:b/>
                <w:u w:val="single"/>
                <w:color w:val="000000"/>
                <w:rFonts w:cs="Arial"/>
              </w:rPr>
              <w:t>- Tier 2</w:t>
            </w:r>
          </w:p>
          <w:p w:rsidR="00753E9A" w:rsidRDefault="00753E9A" w:rsidP="00B554F5">
            <w:pPr>
              <w:pStyle w:val="ListParagraph"/>
              <w:numPr>
                <w:ilvl w:val="0"/>
                <w:numId w:val="2"/>
              </w:numPr>
              <w:rPr>
                <w:bCs/>
                <w:color w:val="000000"/>
                <w:rFonts w:cs="Arial"/>
              </w:rPr>
            </w:pPr>
            <w:r>
              <w:rPr>
                <w:bCs/>
                <w:color w:val="000000"/>
                <w:rFonts w:cs="Arial"/>
              </w:rPr>
              <w:t xml:space="preserve">Responsible for the day to day operation of the team, providing support and guidance to Tier 1 Officers on all casework, including monitoring of performance </w:t>
            </w:r>
          </w:p>
          <w:p w:rsidR="00753E9A" w:rsidRDefault="00753E9A" w:rsidP="00B554F5" w:rsidRPr="00B554F5">
            <w:pPr>
              <w:pStyle w:val="ListParagraph"/>
              <w:numPr>
                <w:ilvl w:val="0"/>
                <w:numId w:val="2"/>
              </w:numPr>
              <w:rPr>
                <w:bCs/>
                <w:color w:val="000000"/>
                <w:rFonts w:cs="Arial"/>
              </w:rPr>
            </w:pPr>
            <w:r w:rsidRPr="00B554F5">
              <w:rPr>
                <w:bCs/>
                <w:color w:val="000000"/>
                <w:rFonts w:cs="Arial"/>
              </w:rPr>
              <w:t>Effectively manages casework allocation and standards.</w:t>
            </w:r>
          </w:p>
          <w:p w:rsidR="00753E9A" w:rsidRDefault="00753E9A" w:rsidP="00B554F5">
            <w:pPr>
              <w:pStyle w:val="ListParagraph"/>
              <w:numPr>
                <w:ilvl w:val="0"/>
                <w:numId w:val="2"/>
              </w:numPr>
              <w:rPr>
                <w:bCs/>
                <w:color w:val="000000"/>
                <w:rFonts w:cs="Arial"/>
              </w:rPr>
            </w:pPr>
            <w:r>
              <w:rPr>
                <w:bCs/>
                <w:color w:val="000000"/>
                <w:rFonts w:cs="Arial"/>
              </w:rPr>
              <w:t xml:space="preserve">Provides detailed advice to customers other teams and partners on Housing </w:t>
            </w:r>
            <w:r w:rsidR="00B554F5">
              <w:rPr>
                <w:bCs/>
                <w:color w:val="000000"/>
                <w:rFonts w:cs="Arial"/>
              </w:rPr>
              <w:t>Allocations</w:t>
            </w:r>
            <w:r>
              <w:rPr>
                <w:bCs/>
                <w:color w:val="000000"/>
                <w:rFonts w:cs="Arial"/>
              </w:rPr>
              <w:t xml:space="preserve"> and support on complex , escalated issues</w:t>
            </w:r>
          </w:p>
          <w:p w:rsidR="00753E9A" w:rsidRDefault="00753E9A" w:rsidP="00B554F5">
            <w:pPr>
              <w:pStyle w:val="ListParagraph"/>
              <w:numPr>
                <w:ilvl w:val="0"/>
                <w:numId w:val="2"/>
              </w:numPr>
              <w:rPr>
                <w:bCs/>
                <w:color w:val="000000"/>
                <w:rFonts w:cs="Arial"/>
              </w:rPr>
            </w:pPr>
            <w:r>
              <w:rPr>
                <w:bCs/>
                <w:color w:val="000000"/>
                <w:rFonts w:cs="Arial"/>
              </w:rPr>
              <w:t xml:space="preserve">Deals with and provides responses for complex complaints </w:t>
            </w:r>
          </w:p>
          <w:p w:rsidR="00753E9A" w:rsidRDefault="00753E9A" w:rsidP="00B554F5">
            <w:pPr>
              <w:pStyle w:val="ListParagraph"/>
              <w:numPr>
                <w:ilvl w:val="0"/>
                <w:numId w:val="2"/>
              </w:numPr>
              <w:rPr>
                <w:bCs/>
                <w:color w:val="000000"/>
                <w:rFonts w:cs="Arial"/>
              </w:rPr>
            </w:pPr>
            <w:r w:rsidRPr="00B554F5">
              <w:rPr>
                <w:bCs/>
                <w:color w:val="000000"/>
                <w:rFonts w:cs="Arial"/>
              </w:rPr>
              <w:t>Acts as database system champion/’super user’ for the team’s IT system/s and supports team members to fully utilise IT systems</w:t>
            </w:r>
          </w:p>
          <w:p w:rsidR="00753E9A" w:rsidRDefault="00753E9A" w:rsidP="00B554F5">
            <w:pPr>
              <w:pStyle w:val="ListParagraph"/>
              <w:numPr>
                <w:ilvl w:val="0"/>
                <w:numId w:val="2"/>
              </w:numPr>
              <w:rPr>
                <w:bCs/>
                <w:color w:val="000000"/>
                <w:rFonts w:cs="Arial"/>
              </w:rPr>
            </w:pPr>
            <w:r w:rsidRPr="001B1B46">
              <w:rPr>
                <w:bCs/>
                <w:color w:val="000000"/>
                <w:rFonts w:cs="Arial"/>
              </w:rPr>
              <w:t>Appl</w:t>
            </w:r>
            <w:r>
              <w:rPr>
                <w:bCs/>
                <w:color w:val="000000"/>
                <w:rFonts w:cs="Arial"/>
              </w:rPr>
              <w:t>ies</w:t>
            </w:r>
            <w:r w:rsidRPr="001B1B46">
              <w:rPr>
                <w:bCs/>
                <w:color w:val="000000"/>
                <w:rFonts w:cs="Arial"/>
              </w:rPr>
              <w:t xml:space="preserve"> effective budget management techniques</w:t>
            </w:r>
          </w:p>
          <w:p w:rsidR="00753E9A" w:rsidRDefault="00753E9A" w:rsidP="00B554F5">
            <w:pPr>
              <w:pStyle w:val="ListParagraph"/>
              <w:numPr>
                <w:ilvl w:val="0"/>
                <w:numId w:val="2"/>
              </w:numPr>
              <w:rPr>
                <w:bCs/>
                <w:color w:val="000000"/>
                <w:rFonts w:cs="Arial"/>
              </w:rPr>
            </w:pPr>
            <w:r>
              <w:rPr>
                <w:bCs/>
                <w:color w:val="000000"/>
                <w:rFonts w:cs="Arial"/>
              </w:rPr>
              <w:t>Makes decisions in very complex cases</w:t>
            </w:r>
          </w:p>
          <w:p w:rsidR="00753E9A" w:rsidRDefault="00753E9A" w:rsidP="00B554F5">
            <w:pPr>
              <w:pStyle w:val="ListParagraph"/>
              <w:numPr>
                <w:ilvl w:val="0"/>
                <w:numId w:val="2"/>
              </w:numPr>
              <w:rPr>
                <w:bCs/>
                <w:color w:val="000000"/>
                <w:rFonts w:cs="Arial"/>
              </w:rPr>
            </w:pPr>
            <w:r>
              <w:rPr>
                <w:bCs/>
                <w:color w:val="000000"/>
                <w:rFonts w:cs="Arial"/>
              </w:rPr>
              <w:t>Manages the reviews processes</w:t>
            </w:r>
          </w:p>
          <w:p w:rsidR="00C74587" w:rsidRDefault="00C74587" w:rsidP="00B554F5">
            <w:pPr>
              <w:pStyle w:val="ListParagraph"/>
              <w:numPr>
                <w:ilvl w:val="0"/>
                <w:numId w:val="2"/>
              </w:numPr>
              <w:rPr>
                <w:bCs/>
                <w:color w:val="000000"/>
                <w:rFonts w:cs="Arial"/>
              </w:rPr>
            </w:pPr>
            <w:r>
              <w:rPr>
                <w:bCs/>
                <w:color w:val="000000"/>
                <w:rFonts w:cs="Arial"/>
              </w:rPr>
              <w:t xml:space="preserve">Leads on managing relationships with accommodation providers and partners </w:t>
            </w:r>
          </w:p>
          <w:p w:rsidR="00C74587" w:rsidRDefault="00753E9A" w:rsidP="00B554F5">
            <w:pPr>
              <w:pStyle w:val="ListParagraph"/>
              <w:numPr>
                <w:ilvl w:val="0"/>
                <w:numId w:val="2"/>
              </w:numPr>
              <w:rPr>
                <w:bCs/>
                <w:color w:val="000000"/>
                <w:rFonts w:cs="Arial"/>
              </w:rPr>
            </w:pPr>
            <w:r>
              <w:rPr>
                <w:bCs/>
                <w:color w:val="000000"/>
                <w:rFonts w:cs="Arial"/>
              </w:rPr>
              <w:t>Manage</w:t>
            </w:r>
            <w:r w:rsidR="00C74587">
              <w:rPr>
                <w:bCs/>
                <w:color w:val="000000"/>
                <w:rFonts w:cs="Arial"/>
              </w:rPr>
              <w:t>s</w:t>
            </w:r>
            <w:r>
              <w:rPr>
                <w:bCs/>
                <w:color w:val="000000"/>
                <w:rFonts w:cs="Arial"/>
              </w:rPr>
              <w:t xml:space="preserve"> referrals </w:t>
            </w:r>
            <w:r w:rsidR="00C74587">
              <w:rPr>
                <w:bCs/>
                <w:color w:val="000000"/>
                <w:rFonts w:cs="Arial"/>
              </w:rPr>
              <w:t>to/from</w:t>
            </w:r>
            <w:r w:rsidR="005C259F">
              <w:rPr>
                <w:bCs/>
                <w:color w:val="000000"/>
                <w:rFonts w:cs="Arial"/>
              </w:rPr>
              <w:t xml:space="preserve"> accommodation </w:t>
            </w:r>
            <w:r w:rsidR="00C74587">
              <w:rPr>
                <w:bCs/>
                <w:color w:val="000000"/>
                <w:rFonts w:cs="Arial"/>
              </w:rPr>
              <w:t>in</w:t>
            </w:r>
            <w:r>
              <w:rPr>
                <w:bCs/>
                <w:color w:val="000000"/>
                <w:rFonts w:cs="Arial"/>
              </w:rPr>
              <w:t xml:space="preserve"> Private Sector Schemes</w:t>
            </w:r>
          </w:p>
          <w:p w:rsidR="00753E9A" w:rsidRDefault="00753E9A" w:rsidP="00B554F5">
            <w:pPr>
              <w:pStyle w:val="ListParagraph"/>
              <w:numPr>
                <w:ilvl w:val="0"/>
                <w:numId w:val="2"/>
              </w:numPr>
              <w:rPr>
                <w:bCs/>
                <w:color w:val="000000"/>
                <w:rFonts w:cs="Arial"/>
              </w:rPr>
            </w:pPr>
            <w:r>
              <w:rPr>
                <w:bCs/>
                <w:color w:val="000000"/>
                <w:rFonts w:cs="Arial"/>
              </w:rPr>
              <w:t>Provides reports on complex issues, data and cases</w:t>
            </w:r>
          </w:p>
          <w:p w:rsidR="00753E9A" w:rsidRDefault="00753E9A" w:rsidP="00B554F5">
            <w:pPr>
              <w:pStyle w:val="ListParagraph"/>
              <w:numPr>
                <w:ilvl w:val="0"/>
                <w:numId w:val="2"/>
              </w:numPr>
              <w:rPr>
                <w:bCs/>
                <w:color w:val="000000"/>
                <w:rFonts w:cs="Arial"/>
              </w:rPr>
            </w:pPr>
            <w:r>
              <w:rPr>
                <w:bCs/>
                <w:color w:val="000000"/>
                <w:rFonts w:cs="Arial"/>
              </w:rPr>
              <w:t>Liaises with communities and partners to engage socially excluded and disadvantaged groups</w:t>
            </w:r>
          </w:p>
          <w:p w:rsidR="00C74587" w:rsidRDefault="00753E9A" w:rsidP="00B554F5" w:rsidRPr="00B554F5">
            <w:pPr>
              <w:pStyle w:val="ListParagraph"/>
              <w:numPr>
                <w:ilvl w:val="0"/>
                <w:numId w:val="2"/>
              </w:numPr>
              <w:rPr>
                <w:bCs/>
                <w:color w:val="000000"/>
                <w:rFonts w:cs="Arial"/>
              </w:rPr>
            </w:pPr>
            <w:r w:rsidRPr="00B554F5">
              <w:rPr>
                <w:bCs/>
                <w:color w:val="000000"/>
                <w:rFonts w:cs="Arial"/>
              </w:rPr>
              <w:t xml:space="preserve">Contributes to joint reviews of </w:t>
            </w:r>
            <w:r w:rsidR="00C74587" w:rsidRPr="00B554F5">
              <w:rPr>
                <w:bCs/>
                <w:color w:val="000000"/>
                <w:rFonts w:cs="Arial"/>
              </w:rPr>
              <w:t xml:space="preserve">the allocations and accommodation </w:t>
            </w:r>
            <w:r w:rsidRPr="00B554F5">
              <w:rPr>
                <w:bCs/>
                <w:color w:val="000000"/>
                <w:rFonts w:cs="Arial"/>
              </w:rPr>
              <w:t xml:space="preserve">services and/or </w:t>
            </w:r>
            <w:r w:rsidRPr="00B554F5">
              <w:rPr>
                <w:bCs/>
                <w:color w:val="000000"/>
                <w:rFonts w:cs="Arial"/>
              </w:rPr>
              <w:t xml:space="preserve">services for homeless and vulnerable people, ensuring the implementation of initiatives to maximise  </w:t>
              <w:lastRenderedPageBreak/>
            </w:r>
            <w:r w:rsidR="00C74587" w:rsidRPr="00B554F5">
              <w:rPr>
                <w:bCs/>
                <w:color w:val="000000"/>
                <w:rFonts w:cs="Arial"/>
              </w:rPr>
              <w:t>effective use of accommodation, promote</w:t>
            </w:r>
            <w:r w:rsidRPr="00B554F5">
              <w:rPr>
                <w:bCs/>
                <w:color w:val="000000"/>
                <w:rFonts w:cs="Arial"/>
              </w:rPr>
              <w:t xml:space="preserve"> private sector options</w:t>
            </w:r>
            <w:r w:rsidR="00C74587" w:rsidRPr="00B554F5">
              <w:rPr>
                <w:bCs/>
                <w:color w:val="000000"/>
                <w:rFonts w:cs="Arial"/>
              </w:rPr>
              <w:t xml:space="preserve"> and other moves schemes</w:t>
            </w:r>
            <w:r w:rsidRPr="00B554F5">
              <w:rPr>
                <w:bCs/>
                <w:color w:val="000000"/>
                <w:rFonts w:cs="Arial"/>
              </w:rPr>
              <w:t xml:space="preserve">, </w:t>
            </w:r>
            <w:r w:rsidR="00C74587" w:rsidRPr="00B554F5">
              <w:rPr>
                <w:bCs/>
                <w:color w:val="000000"/>
                <w:rFonts w:cs="Arial"/>
              </w:rPr>
              <w:t xml:space="preserve">and </w:t>
            </w:r>
            <w:r w:rsidRPr="00B554F5">
              <w:rPr>
                <w:bCs/>
                <w:color w:val="000000"/>
                <w:rFonts w:cs="Arial"/>
              </w:rPr>
              <w:t xml:space="preserve">minimise homelessness amongst vulnerable households </w:t>
            </w:r>
          </w:p>
          <w:p w:rsidR="00753E9A" w:rsidRDefault="00753E9A" w:rsidP="00B554F5">
            <w:pPr>
              <w:pStyle w:val="ListParagraph"/>
              <w:numPr>
                <w:ilvl w:val="0"/>
                <w:numId w:val="2"/>
              </w:numPr>
              <w:rPr>
                <w:bCs/>
                <w:color w:val="000000"/>
                <w:rFonts w:cs="Arial"/>
              </w:rPr>
            </w:pPr>
            <w:r>
              <w:rPr>
                <w:bCs/>
                <w:color w:val="000000"/>
                <w:rFonts w:cs="Arial"/>
              </w:rPr>
              <w:t>Provides advice on case law statute and policy to the team</w:t>
            </w:r>
          </w:p>
          <w:p w:rsidR="00753E9A" w:rsidRDefault="00753E9A" w:rsidP="00753E9A">
            <w:pPr>
              <w:rPr>
                <w:bCs/>
                <w:color w:val="000000"/>
                <w:rFonts w:cs="Arial"/>
              </w:rPr>
            </w:pPr>
          </w:p>
          <w:p w:rsidR="00753E9A" w:rsidRDefault="00753E9A" w:rsidP="00753E9A" w:rsidRPr="003A00AD">
            <w:pPr>
              <w:rPr>
                <w:bCs/>
                <w:b/>
                <w:u w:val="single"/>
                <w:color w:val="000000"/>
                <w:rFonts w:cs="Arial"/>
              </w:rPr>
            </w:pPr>
            <w:r w:rsidRPr="003A00AD">
              <w:rPr>
                <w:bCs/>
                <w:b/>
                <w:u w:val="single"/>
                <w:color w:val="000000"/>
                <w:rFonts w:cs="Arial"/>
              </w:rPr>
              <w:t>Grade I</w:t>
            </w:r>
            <w:r w:rsidR="00887835">
              <w:rPr>
                <w:bCs/>
                <w:b/>
                <w:u w:val="single"/>
                <w:color w:val="000000"/>
                <w:rFonts w:cs="Arial"/>
              </w:rPr>
              <w:t xml:space="preserve"> </w:t>
            </w:r>
            <w:r w:rsidRPr="003A00AD">
              <w:rPr>
                <w:bCs/>
                <w:b/>
                <w:u w:val="single"/>
                <w:color w:val="000000"/>
                <w:rFonts w:cs="Arial"/>
              </w:rPr>
              <w:t>- Tier 2</w:t>
            </w:r>
          </w:p>
          <w:p w:rsidR="00753E9A" w:rsidRDefault="00753E9A" w:rsidP="00B554F5">
            <w:pPr>
              <w:pStyle w:val="ListParagraph"/>
              <w:numPr>
                <w:ilvl w:val="0"/>
                <w:numId w:val="2"/>
              </w:numPr>
              <w:rPr>
                <w:bCs/>
                <w:color w:val="000000"/>
                <w:rFonts w:cs="Arial"/>
              </w:rPr>
            </w:pPr>
            <w:r>
              <w:rPr>
                <w:bCs/>
                <w:color w:val="000000"/>
                <w:rFonts w:cs="Arial"/>
              </w:rPr>
              <w:t>Monitors performance and coaches staff to enhance performance of service including overseeing all Learning &amp; Development needs</w:t>
            </w:r>
          </w:p>
          <w:p w:rsidR="00753E9A" w:rsidRDefault="00753E9A" w:rsidP="00B554F5">
            <w:pPr>
              <w:pStyle w:val="ListParagraph"/>
              <w:numPr>
                <w:ilvl w:val="0"/>
                <w:numId w:val="2"/>
              </w:numPr>
              <w:rPr>
                <w:bCs/>
                <w:color w:val="000000"/>
                <w:rFonts w:cs="Arial"/>
              </w:rPr>
            </w:pPr>
            <w:r>
              <w:rPr>
                <w:bCs/>
                <w:color w:val="000000"/>
                <w:rFonts w:cs="Arial"/>
              </w:rPr>
              <w:t xml:space="preserve">Implements changes to </w:t>
            </w:r>
            <w:r w:rsidR="0081162F">
              <w:rPr>
                <w:bCs/>
                <w:color w:val="000000"/>
                <w:rFonts w:cs="Arial"/>
              </w:rPr>
              <w:t>legislation, policies</w:t>
            </w:r>
            <w:r>
              <w:rPr>
                <w:bCs/>
                <w:color w:val="000000"/>
                <w:rFonts w:cs="Arial"/>
              </w:rPr>
              <w:t xml:space="preserve"> , processes and procedures</w:t>
            </w:r>
          </w:p>
          <w:p w:rsidR="00753E9A" w:rsidRDefault="00753E9A" w:rsidP="00B554F5">
            <w:pPr>
              <w:pStyle w:val="ListParagraph"/>
              <w:numPr>
                <w:ilvl w:val="0"/>
                <w:numId w:val="2"/>
              </w:numPr>
              <w:rPr>
                <w:bCs/>
                <w:color w:val="000000"/>
                <w:rFonts w:cs="Arial"/>
              </w:rPr>
            </w:pPr>
            <w:r>
              <w:rPr>
                <w:bCs/>
                <w:color w:val="000000"/>
                <w:rFonts w:cs="Arial"/>
              </w:rPr>
              <w:t xml:space="preserve">Manages budgetary information </w:t>
            </w:r>
          </w:p>
          <w:p w:rsidR="00753E9A" w:rsidRDefault="00753E9A" w:rsidP="00B554F5" w:rsidRPr="00B554F5">
            <w:pPr>
              <w:pStyle w:val="ListParagraph"/>
              <w:numPr>
                <w:ilvl w:val="0"/>
                <w:numId w:val="2"/>
              </w:numPr>
              <w:rPr>
                <w:bCs/>
                <w:color w:val="000000"/>
                <w:rFonts w:cs="Arial"/>
              </w:rPr>
            </w:pPr>
            <w:r w:rsidRPr="00B554F5">
              <w:rPr>
                <w:bCs/>
                <w:color w:val="000000"/>
                <w:rFonts w:cs="Arial"/>
              </w:rPr>
              <w:t xml:space="preserve">Prepares reviews and/or planning of protocols, services and provision of advice &amp; information including the development of new or expanded services in conjunction with </w:t>
            </w:r>
            <w:r w:rsidR="00C74587" w:rsidRPr="00B554F5">
              <w:rPr>
                <w:bCs/>
                <w:color w:val="000000"/>
                <w:rFonts w:cs="Arial"/>
              </w:rPr>
              <w:t xml:space="preserve">Registered Providers, </w:t>
            </w:r>
            <w:r w:rsidRPr="00B554F5">
              <w:rPr>
                <w:bCs/>
                <w:color w:val="000000"/>
                <w:rFonts w:cs="Arial"/>
              </w:rPr>
              <w:t>Adult Social Care/Health/</w:t>
            </w:r>
            <w:proofErr w:type="spellStart"/>
            <w:r w:rsidRPr="00B554F5">
              <w:rPr>
                <w:bCs/>
                <w:color w:val="000000"/>
                <w:rFonts w:cs="Arial"/>
              </w:rPr>
              <w:t>Childrens</w:t>
            </w:r>
            <w:proofErr w:type="spellEnd"/>
            <w:r w:rsidRPr="00B554F5">
              <w:rPr>
                <w:bCs/>
                <w:color w:val="000000"/>
                <w:rFonts w:cs="Arial"/>
              </w:rPr>
              <w:t xml:space="preserve"> Services (AfC) and Voluntary Sector partners</w:t>
            </w:r>
          </w:p>
          <w:p w:rsidR="00753E9A" w:rsidRDefault="00753E9A" w:rsidP="00B554F5">
            <w:pPr>
              <w:pStyle w:val="ListParagraph"/>
              <w:numPr>
                <w:ilvl w:val="0"/>
                <w:numId w:val="2"/>
              </w:numPr>
              <w:rPr>
                <w:bCs/>
                <w:color w:val="000000"/>
                <w:rFonts w:cs="Arial"/>
              </w:rPr>
            </w:pPr>
            <w:r>
              <w:rPr>
                <w:bCs/>
                <w:color w:val="000000"/>
                <w:rFonts w:cs="Arial"/>
              </w:rPr>
              <w:t xml:space="preserve">Leads on joint reviews relating to housing </w:t>
            </w:r>
            <w:r w:rsidR="00C74587">
              <w:rPr>
                <w:bCs/>
                <w:color w:val="000000"/>
                <w:rFonts w:cs="Arial"/>
              </w:rPr>
              <w:t>allocations</w:t>
            </w:r>
            <w:r>
              <w:rPr>
                <w:bCs/>
                <w:color w:val="000000"/>
                <w:rFonts w:cs="Arial"/>
              </w:rPr>
              <w:t>, homelessness and  vulnerable people</w:t>
            </w:r>
            <w:r w:rsidR="0081162F" w:rsidRPr="008321A0">
              <w:rPr>
                <w:bCs/>
                <w:color w:val="000000"/>
                <w:rFonts w:cs="Arial"/>
              </w:rPr>
              <w:t xml:space="preserve"> and ensure</w:t>
            </w:r>
            <w:r w:rsidR="0081162F">
              <w:rPr>
                <w:bCs/>
                <w:color w:val="000000"/>
                <w:rFonts w:cs="Arial"/>
              </w:rPr>
              <w:t>s</w:t>
            </w:r>
            <w:r w:rsidR="0081162F" w:rsidRPr="008321A0">
              <w:rPr>
                <w:bCs/>
                <w:color w:val="000000"/>
                <w:rFonts w:cs="Arial"/>
              </w:rPr>
              <w:t xml:space="preserve"> the effective implementation of all initiatives to improve the service</w:t>
            </w:r>
          </w:p>
          <w:p w:rsidR="00753E9A" w:rsidRDefault="00753E9A" w:rsidP="00B554F5">
            <w:pPr>
              <w:pStyle w:val="ListParagraph"/>
              <w:numPr>
                <w:ilvl w:val="0"/>
                <w:numId w:val="2"/>
              </w:numPr>
              <w:rPr>
                <w:bCs/>
                <w:color w:val="000000"/>
                <w:rFonts w:cs="Arial"/>
              </w:rPr>
            </w:pPr>
            <w:r>
              <w:rPr>
                <w:bCs/>
                <w:color w:val="000000"/>
                <w:rFonts w:cs="Arial"/>
              </w:rPr>
              <w:t>Actively identifies</w:t>
            </w:r>
            <w:r w:rsidRPr="00B03E1A">
              <w:rPr>
                <w:bCs/>
                <w:color w:val="000000"/>
                <w:rFonts w:cs="Arial"/>
              </w:rPr>
              <w:t xml:space="preserve"> commissioning opportunities</w:t>
            </w:r>
          </w:p>
          <w:p w:rsidR="00753E9A" w:rsidRDefault="00753E9A" w:rsidP="00753E9A" w:rsidRPr="00B554F5">
            <w:pPr>
              <w:pStyle w:val="ListParagraph"/>
              <w:numPr>
                <w:ilvl w:val="0"/>
                <w:numId w:val="2"/>
              </w:numPr>
              <w:rPr>
                <w:bCs/>
                <w:color w:val="000000"/>
                <w:rFonts w:cs="Arial"/>
              </w:rPr>
            </w:pPr>
            <w:r w:rsidRPr="00B554F5">
              <w:rPr>
                <w:bCs/>
                <w:color w:val="000000"/>
                <w:rFonts w:cs="Arial"/>
              </w:rPr>
              <w:t>Deputises for the Lead Officer Accommodation Services</w:t>
            </w:r>
          </w:p>
          <w:p w:rsidR="00753E9A" w:rsidRDefault="00753E9A" w:rsidP="004057A4" w:rsidRPr="008321A0">
            <w:pPr>
              <w:ind w:left="360"/>
              <w:rPr>
                <w:b/>
                <w:color w:val="000000"/>
                <w:rFonts w:cs="Arial"/>
              </w:rPr>
            </w:pPr>
          </w:p>
        </w:tc>
      </w:tr>
    </w:tbl>
    <w:p w:rsidR="00E279B5" w:rsidRDefault="00E279B5" w:rsidP="005B532A" w:rsidRPr="008321A0">
      <w:pPr>
        <w:tabs>
          <w:tab w:val="num" w:pos="720"/>
        </w:tabs>
        <w:outlineLvl w:val="0"/>
        <w:jc w:val="center"/>
        <w:rPr>
          <w:b/>
          <w:color w:val="000000"/>
          <w:rFonts w:cs="Arial"/>
        </w:rPr>
      </w:pPr>
    </w:p>
    <w:p w:rsidR="00E279B5" w:rsidRDefault="00E279B5" w:rsidP="005B532A" w:rsidRPr="008321A0">
      <w:pPr>
        <w:tabs>
          <w:tab w:val="num" w:pos="720"/>
        </w:tabs>
        <w:outlineLvl w:val="0"/>
        <w:jc w:val="center"/>
        <w:rPr>
          <w:b/>
          <w:color w:val="000000"/>
          <w:rFonts w:cs="Arial"/>
        </w:rPr>
      </w:pPr>
      <w:r w:rsidRPr="008321A0">
        <w:rPr>
          <w:b/>
          <w:color w:val="000000"/>
          <w:rFonts w:cs="Arial"/>
        </w:rPr>
        <w:t>Person Specification</w:t>
      </w:r>
    </w:p>
    <w:p w:rsidR="00E279B5" w:rsidRDefault="00E279B5" w:rsidP="005B532A" w:rsidRPr="008321A0">
      <w:pPr>
        <w:tabs>
          <w:tab w:val="num" w:pos="720"/>
        </w:tabs>
        <w:jc w:val="center"/>
        <w:rPr>
          <w:color w:val="000000"/>
          <w:rFonts w:cs="Arial"/>
        </w:rPr>
      </w:pPr>
    </w:p>
    <w:tbl>
      <w:tblPr>
        <w:tblW w:w="10206" w:type="dxa"/>
        <w:tblLayout w:type="fixed"/>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459" w:type="dxa"/>
        <w:tblLook w:firstRow="1" w:lastRow="0" w:firstColumn="1" w:lastColumn="0" w:noHBand="0" w:noVBand="0"/>
      </w:tblPr>
      <w:tblGrid>
        <w:gridCol w:w="8222"/>
        <w:gridCol w:w="992"/>
        <w:gridCol w:w="992"/>
      </w:tblGrid>
      <w:tr w:rsidR="00E279B5" w:rsidRPr="008321A0" w:rsidTr="00644D59">
        <w:tc>
          <w:tcPr>
            <w:tcW w:w="8222" w:type="dxa"/>
          </w:tcPr>
          <w:p w:rsidR="00E279B5" w:rsidRDefault="00E279B5" w:rsidP="00E82301" w:rsidRPr="008321A0">
            <w:pPr>
              <w:tabs>
                <w:tab w:val="num" w:pos="720"/>
              </w:tabs>
              <w:ind w:left="720"/>
              <w:ind w:hanging="720"/>
              <w:rPr>
                <w:b/>
                <w:color w:val="000000"/>
                <w:rFonts w:cs="Arial"/>
              </w:rPr>
            </w:pPr>
          </w:p>
          <w:p w:rsidR="00E279B5" w:rsidRDefault="00E279B5" w:rsidP="00E82301" w:rsidRPr="008321A0">
            <w:pPr>
              <w:tabs>
                <w:tab w:val="num" w:pos="720"/>
              </w:tabs>
              <w:ind w:left="720"/>
              <w:ind w:hanging="720"/>
              <w:rPr>
                <w:b/>
                <w:color w:val="000000"/>
                <w:rFonts w:cs="Arial"/>
              </w:rPr>
            </w:pPr>
          </w:p>
          <w:p w:rsidR="00E279B5" w:rsidRDefault="00E279B5" w:rsidP="00E82301" w:rsidRPr="008321A0">
            <w:pPr>
              <w:tabs>
                <w:tab w:val="num" w:pos="720"/>
              </w:tabs>
              <w:rPr>
                <w:b/>
                <w:color w:val="000000"/>
                <w:rFonts w:cs="Arial"/>
              </w:rPr>
            </w:pPr>
            <w:r w:rsidRPr="008321A0">
              <w:rPr>
                <w:b/>
                <w:color w:val="000000"/>
                <w:rFonts w:cs="Arial"/>
              </w:rPr>
              <w:t>Knowledge, including educational qualifications:</w:t>
            </w:r>
          </w:p>
        </w:tc>
        <w:tc>
          <w:tcPr>
            <w:tcW w:w="992" w:type="dxa"/>
          </w:tcPr>
          <w:p w:rsidR="00E279B5" w:rsidRDefault="00E279B5" w:rsidP="00E82301" w:rsidRPr="008321A0">
            <w:pPr>
              <w:tabs>
                <w:tab w:val="num" w:pos="720"/>
              </w:tabs>
              <w:jc w:val="center"/>
              <w:rPr>
                <w:b/>
                <w:color w:val="000000"/>
                <w:rFonts w:cs="Arial"/>
              </w:rPr>
            </w:pPr>
          </w:p>
          <w:p w:rsidR="00E279B5" w:rsidRDefault="00E279B5" w:rsidP="00E82301" w:rsidRPr="008321A0">
            <w:pPr>
              <w:tabs>
                <w:tab w:val="num" w:pos="720"/>
              </w:tabs>
              <w:jc w:val="center"/>
              <w:rPr>
                <w:b/>
                <w:color w:val="000000"/>
                <w:rFonts w:cs="Arial"/>
              </w:rPr>
            </w:pPr>
          </w:p>
          <w:p w:rsidR="00E279B5" w:rsidRDefault="00E279B5" w:rsidP="00E82301" w:rsidRPr="008321A0">
            <w:pPr>
              <w:tabs>
                <w:tab w:val="num" w:pos="720"/>
              </w:tabs>
              <w:jc w:val="center"/>
              <w:rPr>
                <w:b/>
                <w:color w:val="000000"/>
                <w:rFonts w:cs="Arial"/>
              </w:rPr>
            </w:pPr>
            <w:r w:rsidRPr="008321A0">
              <w:rPr>
                <w:b/>
                <w:color w:val="000000"/>
                <w:rFonts w:cs="Arial"/>
              </w:rPr>
              <w:t>E/D</w:t>
            </w:r>
          </w:p>
        </w:tc>
        <w:tc>
          <w:tcPr>
            <w:tcW w:w="992" w:type="dxa"/>
          </w:tcPr>
          <w:p w:rsidR="00E279B5" w:rsidRDefault="00E279B5" w:rsidP="00E82301" w:rsidRPr="008321A0">
            <w:pPr>
              <w:tabs>
                <w:tab w:val="num" w:pos="720"/>
              </w:tabs>
              <w:jc w:val="center"/>
              <w:rPr>
                <w:b/>
                <w:color w:val="000000"/>
                <w:rFonts w:cs="Arial"/>
              </w:rPr>
            </w:pPr>
            <w:r w:rsidRPr="008321A0">
              <w:rPr>
                <w:b/>
                <w:color w:val="000000"/>
                <w:rFonts w:cs="Arial"/>
              </w:rPr>
              <w:t>How assessed (S/ I/ T)</w:t>
            </w:r>
          </w:p>
        </w:tc>
      </w:tr>
      <w:tr w:rsidR="00E279B5" w:rsidRPr="008321A0" w:rsidTr="00644D59">
        <w:tc>
          <w:tcPr>
            <w:tcW w:w="8222" w:type="dxa"/>
          </w:tcPr>
          <w:p w:rsidR="00E279B5" w:rsidRDefault="00E279B5" w:rsidP="00644D59" w:rsidRPr="008321A0">
            <w:pPr>
              <w:rPr>
                <w:lang w:val="en-US"/>
                <w:color w:val="000000"/>
                <w:rFonts w:cs="Arial"/>
              </w:rPr>
            </w:pPr>
            <w:r w:rsidRPr="008321A0">
              <w:rPr>
                <w:lang w:val="en-US"/>
                <w:color w:val="000000"/>
                <w:rFonts w:cs="Arial"/>
              </w:rPr>
              <w:t xml:space="preserve">Knowledge of social housing </w:t>
            </w:r>
            <w:r w:rsidR="00964003">
              <w:rPr>
                <w:lang w:val="en-US"/>
                <w:color w:val="000000"/>
                <w:rFonts w:cs="Arial"/>
              </w:rPr>
              <w:t xml:space="preserve">register and </w:t>
            </w:r>
            <w:r w:rsidRPr="008321A0">
              <w:rPr>
                <w:lang w:val="en-US"/>
                <w:color w:val="000000"/>
                <w:rFonts w:cs="Arial"/>
              </w:rPr>
              <w:t xml:space="preserve">allocations processes, </w:t>
            </w:r>
            <w:proofErr w:type="spellStart"/>
            <w:r w:rsidRPr="008321A0">
              <w:rPr>
                <w:lang w:val="en-US"/>
                <w:color w:val="000000"/>
                <w:rFonts w:cs="Arial"/>
              </w:rPr>
              <w:t>homelessness</w:t>
            </w:r>
            <w:proofErr w:type="gramStart"/>
            <w:r w:rsidR="00964003">
              <w:rPr>
                <w:lang w:val="en-US"/>
                <w:color w:val="000000"/>
                <w:rFonts w:cs="Arial"/>
              </w:rPr>
              <w:t>,temporary</w:t>
            </w:r>
            <w:proofErr w:type="spellEnd"/>
            <w:proofErr w:type="gramEnd"/>
            <w:r w:rsidR="00964003">
              <w:rPr>
                <w:lang w:val="en-US"/>
                <w:color w:val="000000"/>
                <w:rFonts w:cs="Arial"/>
              </w:rPr>
              <w:t xml:space="preserve"> accommodation, </w:t>
            </w:r>
            <w:r w:rsidRPr="008321A0">
              <w:rPr>
                <w:lang w:val="en-US"/>
                <w:color w:val="000000"/>
                <w:rFonts w:cs="Arial"/>
              </w:rPr>
              <w:t>welfare reform</w:t>
            </w:r>
            <w:r w:rsidR="0081162F">
              <w:rPr>
                <w:lang w:val="en-US"/>
                <w:color w:val="000000"/>
                <w:rFonts w:cs="Arial"/>
              </w:rPr>
              <w:t xml:space="preserve"> and relevant legislation</w:t>
            </w:r>
            <w:r w:rsidRPr="008321A0">
              <w:rPr>
                <w:lang w:val="en-US"/>
                <w:color w:val="000000"/>
                <w:rFonts w:cs="Arial"/>
              </w:rPr>
              <w:t>.</w:t>
            </w:r>
          </w:p>
        </w:tc>
        <w:tc>
          <w:tcPr>
            <w:tcW w:w="992" w:type="dxa"/>
          </w:tcPr>
          <w:p w:rsidR="00E279B5" w:rsidRDefault="00E279B5" w:rsidP="005E44FB" w:rsidRPr="008321A0">
            <w:pPr>
              <w:jc w:val="center"/>
              <w:rPr>
                <w:lang w:val="en-US"/>
                <w:color w:val="000000"/>
                <w:rFonts w:cs="Arial"/>
              </w:rPr>
            </w:pPr>
            <w:r w:rsidRPr="008321A0">
              <w:rPr>
                <w:lang w:val="en-US"/>
                <w:color w:val="000000"/>
                <w:rFonts w:cs="Arial"/>
              </w:rPr>
              <w:t>E</w:t>
            </w:r>
          </w:p>
        </w:tc>
        <w:tc>
          <w:tcPr>
            <w:tcW w:w="992" w:type="dxa"/>
          </w:tcPr>
          <w:p w:rsidR="00E279B5" w:rsidRDefault="00E279B5" w:rsidP="005E44FB" w:rsidRPr="008321A0">
            <w:pPr>
              <w:jc w:val="center"/>
              <w:rPr>
                <w:lang w:val="en-US"/>
                <w:color w:val="000000"/>
                <w:rFonts w:cs="Arial"/>
              </w:rPr>
            </w:pPr>
            <w:r w:rsidRPr="008321A0">
              <w:rPr>
                <w:lang w:val="en-US"/>
                <w:color w:val="000000"/>
                <w:rFonts w:cs="Arial"/>
              </w:rPr>
              <w:t>S/I</w:t>
            </w:r>
          </w:p>
        </w:tc>
      </w:tr>
      <w:tr w:rsidR="00E279B5" w:rsidRPr="008321A0" w:rsidTr="00644D59">
        <w:tc>
          <w:tcPr>
            <w:tcW w:w="8222" w:type="dxa"/>
          </w:tcPr>
          <w:p w:rsidR="00E279B5" w:rsidRDefault="00E279B5" w:rsidP="005E44FB" w:rsidRPr="008321A0">
            <w:pPr>
              <w:rPr>
                <w:lang w:val="en-US"/>
                <w:color w:val="000000"/>
                <w:rFonts w:cs="Arial"/>
              </w:rPr>
            </w:pPr>
            <w:r w:rsidRPr="008321A0">
              <w:rPr>
                <w:lang w:val="en-US"/>
                <w:color w:val="000000"/>
                <w:rFonts w:cs="Arial"/>
              </w:rPr>
              <w:t>An understanding of the needs of homeless households in temporary accommodation</w:t>
            </w:r>
          </w:p>
        </w:tc>
        <w:tc>
          <w:tcPr>
            <w:tcW w:w="992" w:type="dxa"/>
          </w:tcPr>
          <w:p w:rsidR="00E279B5" w:rsidRDefault="00E279B5" w:rsidP="00E82301" w:rsidRPr="008321A0">
            <w:pPr>
              <w:tabs>
                <w:tab w:val="num" w:pos="720"/>
              </w:tabs>
              <w:jc w:val="center"/>
              <w:rPr>
                <w:color w:val="000000"/>
                <w:rFonts w:cs="Arial"/>
              </w:rPr>
            </w:pPr>
            <w:r w:rsidRPr="008321A0">
              <w:rPr>
                <w:color w:val="000000"/>
                <w:rFonts w:cs="Arial"/>
              </w:rPr>
              <w:t>E</w:t>
            </w:r>
          </w:p>
        </w:tc>
        <w:tc>
          <w:tcPr>
            <w:tcW w:w="992" w:type="dxa"/>
          </w:tcPr>
          <w:p w:rsidR="00E279B5" w:rsidRDefault="00E279B5"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5E44FB" w:rsidRPr="008321A0">
            <w:pPr>
              <w:rPr>
                <w:lang w:val="en-US"/>
                <w:color w:val="000000"/>
                <w:rFonts w:cs="Arial"/>
              </w:rPr>
            </w:pPr>
            <w:r w:rsidRPr="007D21CD">
              <w:rPr>
                <w:color w:val="000000"/>
                <w:rFonts w:cs="Arial"/>
              </w:rPr>
              <w:t>Knowledge of housing and welfare benefits</w:t>
            </w:r>
          </w:p>
        </w:tc>
        <w:tc>
          <w:tcPr>
            <w:tcW w:w="992" w:type="dxa"/>
          </w:tcPr>
          <w:p w:rsidR="00964003" w:rsidRDefault="00964003" w:rsidP="00E82301" w:rsidRPr="008321A0">
            <w:pPr>
              <w:tabs>
                <w:tab w:val="num" w:pos="720"/>
              </w:tabs>
              <w:jc w:val="center"/>
              <w:rPr>
                <w:color w:val="000000"/>
                <w:rFonts w:cs="Arial"/>
              </w:rPr>
            </w:pPr>
            <w:r>
              <w:rPr>
                <w:color w:val="000000"/>
                <w:rFonts w:cs="Arial"/>
              </w:rPr>
              <w:t>D</w:t>
            </w:r>
          </w:p>
        </w:tc>
        <w:tc>
          <w:tcPr>
            <w:tcW w:w="992" w:type="dxa"/>
          </w:tcPr>
          <w:p w:rsidR="00964003" w:rsidRDefault="00964003" w:rsidP="00E82301" w:rsidRPr="008321A0">
            <w:pPr>
              <w:tabs>
                <w:tab w:val="num" w:pos="720"/>
              </w:tabs>
              <w:jc w:val="center"/>
              <w:rPr>
                <w:color w:val="000000"/>
                <w:rFonts w:cs="Arial"/>
              </w:rPr>
            </w:pPr>
            <w:r w:rsidRPr="007D21CD">
              <w:rPr>
                <w:color w:val="000000"/>
                <w:rFonts w:cs="Arial"/>
              </w:rPr>
              <w:t>S/I/T</w:t>
            </w:r>
          </w:p>
        </w:tc>
      </w:tr>
      <w:tr w:rsidR="00964003" w:rsidRPr="008321A0" w:rsidTr="00644D59">
        <w:tc>
          <w:tcPr>
            <w:tcW w:w="8222" w:type="dxa"/>
          </w:tcPr>
          <w:p w:rsidR="00964003" w:rsidRDefault="00964003" w:rsidP="00E82301" w:rsidRPr="008321A0">
            <w:pPr>
              <w:rPr>
                <w:b/>
                <w:color w:val="000000"/>
                <w:rFonts w:cs="Arial"/>
              </w:rPr>
            </w:pPr>
            <w:r w:rsidRPr="008321A0">
              <w:rPr>
                <w:b/>
                <w:color w:val="000000"/>
                <w:rFonts w:cs="Arial"/>
              </w:rPr>
              <w:t>Experience:</w:t>
            </w:r>
          </w:p>
        </w:tc>
        <w:tc>
          <w:tcPr>
            <w:tcW w:w="992" w:type="dxa"/>
          </w:tcPr>
          <w:p w:rsidR="00964003" w:rsidRDefault="00964003" w:rsidP="00E82301" w:rsidRPr="008321A0">
            <w:pPr>
              <w:tabs>
                <w:tab w:val="num" w:pos="720"/>
              </w:tabs>
              <w:jc w:val="center"/>
              <w:rPr>
                <w:color w:val="000000"/>
                <w:rFonts w:cs="Arial"/>
              </w:rPr>
            </w:pPr>
          </w:p>
        </w:tc>
        <w:tc>
          <w:tcPr>
            <w:tcW w:w="992" w:type="dxa"/>
          </w:tcPr>
          <w:p w:rsidR="00964003" w:rsidRDefault="00964003" w:rsidP="00E82301" w:rsidRPr="008321A0">
            <w:pPr>
              <w:tabs>
                <w:tab w:val="num" w:pos="720"/>
              </w:tabs>
              <w:jc w:val="center"/>
              <w:rPr>
                <w:color w:val="000000"/>
                <w:rFonts w:cs="Arial"/>
              </w:rPr>
            </w:pPr>
          </w:p>
        </w:tc>
      </w:tr>
      <w:tr w:rsidR="00964003" w:rsidRPr="008321A0" w:rsidTr="00644D59">
        <w:tc>
          <w:tcPr>
            <w:tcW w:w="8222" w:type="dxa"/>
          </w:tcPr>
          <w:p w:rsidR="00964003" w:rsidRDefault="00964003" w:rsidP="00EF6A03" w:rsidRPr="008321A0">
            <w:pPr>
              <w:rPr>
                <w:lang w:val="en-US"/>
                <w:color w:val="000000"/>
                <w:rFonts w:cs="Arial"/>
              </w:rPr>
            </w:pPr>
            <w:r w:rsidRPr="008321A0">
              <w:rPr>
                <w:lang w:val="en-US"/>
                <w:color w:val="000000"/>
                <w:rFonts w:cs="Arial"/>
              </w:rPr>
              <w:t xml:space="preserve">Experience of working in a </w:t>
            </w:r>
            <w:r>
              <w:rPr>
                <w:lang w:val="en-US"/>
                <w:color w:val="000000"/>
                <w:rFonts w:cs="Arial"/>
              </w:rPr>
              <w:t xml:space="preserve">busy frontline </w:t>
            </w:r>
            <w:r w:rsidRPr="008321A0">
              <w:rPr>
                <w:lang w:val="en-US"/>
                <w:color w:val="000000"/>
                <w:rFonts w:cs="Arial"/>
              </w:rPr>
              <w:t>public sector housing team</w:t>
            </w:r>
            <w:r>
              <w:rPr>
                <w:lang w:val="en-US"/>
                <w:color w:val="000000"/>
                <w:rFonts w:cs="Arial"/>
              </w:rPr>
              <w:t xml:space="preserve"> or similar</w:t>
            </w:r>
          </w:p>
        </w:tc>
        <w:tc>
          <w:tcPr>
            <w:tcW w:w="992" w:type="dxa"/>
          </w:tcPr>
          <w:p w:rsidR="00964003" w:rsidRDefault="00964003" w:rsidP="00C81358" w:rsidRPr="008321A0">
            <w:pPr>
              <w:jc w:val="center"/>
              <w:rPr>
                <w:lang w:val="en-US"/>
                <w:color w:val="000000"/>
                <w:rFonts w:cs="Arial"/>
              </w:rPr>
            </w:pPr>
            <w:r w:rsidRPr="008321A0">
              <w:rPr>
                <w:lang w:val="en-US"/>
                <w:color w:val="000000"/>
                <w:rFonts w:cs="Arial"/>
              </w:rPr>
              <w:t>E</w:t>
            </w:r>
          </w:p>
        </w:tc>
        <w:tc>
          <w:tcPr>
            <w:tcW w:w="992" w:type="dxa"/>
          </w:tcPr>
          <w:p w:rsidR="00964003" w:rsidRDefault="00964003" w:rsidP="00C81358" w:rsidRPr="008321A0">
            <w:pPr>
              <w:jc w:val="center"/>
              <w:rPr>
                <w:lang w:val="en-US"/>
                <w:color w:val="000000"/>
                <w:rFonts w:cs="Arial"/>
              </w:rPr>
            </w:pPr>
            <w:r w:rsidRPr="008321A0">
              <w:rPr>
                <w:lang w:val="en-US"/>
                <w:color w:val="000000"/>
                <w:rFonts w:cs="Arial"/>
              </w:rPr>
              <w:t>S/I</w:t>
            </w:r>
          </w:p>
        </w:tc>
      </w:tr>
      <w:tr w:rsidR="00964003" w:rsidRPr="008321A0" w:rsidTr="00644D59">
        <w:tc>
          <w:tcPr>
            <w:tcW w:w="8222" w:type="dxa"/>
          </w:tcPr>
          <w:p w:rsidR="00964003" w:rsidRDefault="00964003" w:rsidP="00644D59" w:rsidRPr="008321A0">
            <w:pPr>
              <w:rPr>
                <w:lang w:val="en-US"/>
                <w:color w:val="000000"/>
                <w:rFonts w:cs="Arial"/>
              </w:rPr>
            </w:pPr>
            <w:r w:rsidRPr="007D21CD">
              <w:rPr>
                <w:lang w:val="en-US"/>
                <w:color w:val="000000"/>
                <w:rFonts w:cs="Arial"/>
              </w:rPr>
              <w:t xml:space="preserve">Experience of leading a </w:t>
            </w:r>
            <w:r>
              <w:rPr>
                <w:lang w:val="en-US"/>
                <w:color w:val="000000"/>
                <w:rFonts w:cs="Arial"/>
              </w:rPr>
              <w:t xml:space="preserve">busy frontline </w:t>
            </w:r>
            <w:r w:rsidRPr="007D21CD">
              <w:rPr>
                <w:lang w:val="en-US"/>
                <w:color w:val="000000"/>
                <w:rFonts w:cs="Arial"/>
              </w:rPr>
              <w:t xml:space="preserve">housing </w:t>
            </w:r>
            <w:r>
              <w:rPr>
                <w:lang w:val="en-US"/>
                <w:color w:val="000000"/>
                <w:rFonts w:cs="Arial"/>
              </w:rPr>
              <w:t>allocations service or similar and/or significant technical experience</w:t>
            </w:r>
            <w:r w:rsidRPr="007D21CD">
              <w:rPr>
                <w:lang w:val="en-US"/>
                <w:color w:val="000000"/>
                <w:rFonts w:cs="Arial"/>
              </w:rPr>
              <w:t xml:space="preserve"> </w:t>
            </w:r>
            <w:r w:rsidRPr="003A00AD">
              <w:rPr>
                <w:lang w:val="en-US"/>
                <w:b/>
                <w:color w:val="000000"/>
                <w:rFonts w:cs="Arial"/>
              </w:rPr>
              <w:t>(T2)</w:t>
            </w:r>
          </w:p>
        </w:tc>
        <w:tc>
          <w:tcPr>
            <w:tcW w:w="992" w:type="dxa"/>
          </w:tcPr>
          <w:p w:rsidR="00964003" w:rsidRDefault="00964003" w:rsidP="00C81358" w:rsidRPr="008321A0">
            <w:pPr>
              <w:jc w:val="center"/>
              <w:rPr>
                <w:lang w:val="en-US"/>
                <w:color w:val="000000"/>
                <w:rFonts w:cs="Arial"/>
              </w:rPr>
            </w:pPr>
            <w:r w:rsidRPr="007D21CD">
              <w:rPr>
                <w:lang w:val="en-US"/>
                <w:color w:val="000000"/>
                <w:rFonts w:cs="Arial"/>
              </w:rPr>
              <w:t>E</w:t>
            </w:r>
          </w:p>
        </w:tc>
        <w:tc>
          <w:tcPr>
            <w:tcW w:w="992" w:type="dxa"/>
          </w:tcPr>
          <w:p w:rsidR="00964003" w:rsidRDefault="00964003" w:rsidP="00C81358" w:rsidRPr="008321A0">
            <w:pPr>
              <w:jc w:val="center"/>
              <w:rPr>
                <w:lang w:val="en-US"/>
                <w:color w:val="000000"/>
                <w:rFonts w:cs="Arial"/>
              </w:rPr>
            </w:pPr>
            <w:r w:rsidRPr="007D21CD">
              <w:rPr>
                <w:lang w:val="en-US"/>
                <w:color w:val="000000"/>
                <w:rFonts w:cs="Arial"/>
              </w:rPr>
              <w:t>S/I</w:t>
            </w:r>
          </w:p>
        </w:tc>
      </w:tr>
      <w:tr w:rsidR="00964003" w:rsidRPr="008321A0" w:rsidTr="00644D59">
        <w:tc>
          <w:tcPr>
            <w:tcW w:w="8222" w:type="dxa"/>
          </w:tcPr>
          <w:p w:rsidR="00964003" w:rsidRDefault="00964003" w:rsidP="00E82301" w:rsidRPr="008321A0">
            <w:pPr>
              <w:rPr>
                <w:lang w:val="en-US"/>
                <w:color w:val="000000"/>
                <w:rFonts w:cs="Arial"/>
              </w:rPr>
            </w:pPr>
            <w:r w:rsidRPr="008321A0">
              <w:rPr>
                <w:lang w:val="en-US"/>
                <w:color w:val="000000"/>
                <w:rFonts w:cs="Arial"/>
              </w:rPr>
              <w:t>Experience of partnership working and influencing and negotiating to achieve successful outcomes</w:t>
            </w:r>
          </w:p>
        </w:tc>
        <w:tc>
          <w:tcPr>
            <w:tcW w:w="992" w:type="dxa"/>
          </w:tcPr>
          <w:p w:rsidR="00964003" w:rsidRDefault="00964003" w:rsidP="00E82301">
            <w:pPr>
              <w:tabs>
                <w:tab w:val="num" w:pos="720"/>
              </w:tabs>
              <w:jc w:val="center"/>
              <w:rPr>
                <w:color w:val="000000"/>
                <w:rFonts w:cs="Arial"/>
              </w:rPr>
            </w:pPr>
            <w:r w:rsidRPr="008321A0">
              <w:rPr>
                <w:color w:val="000000"/>
                <w:rFonts w:cs="Arial"/>
              </w:rPr>
              <w:t>D</w:t>
            </w:r>
            <w:r>
              <w:rPr>
                <w:color w:val="000000"/>
                <w:rFonts w:cs="Arial"/>
              </w:rPr>
              <w:t xml:space="preserve"> (T1)</w:t>
            </w:r>
          </w:p>
          <w:p w:rsidR="00964003" w:rsidRDefault="00964003" w:rsidP="00E82301" w:rsidRPr="008321A0">
            <w:pPr>
              <w:tabs>
                <w:tab w:val="num" w:pos="720"/>
              </w:tabs>
              <w:jc w:val="center"/>
              <w:rPr>
                <w:color w:val="000000"/>
                <w:rFonts w:cs="Arial"/>
              </w:rPr>
            </w:pPr>
            <w:r>
              <w:rPr>
                <w:color w:val="000000"/>
                <w:rFonts w:cs="Arial"/>
              </w:rPr>
              <w:t>E (T2)</w:t>
            </w:r>
          </w:p>
        </w:tc>
        <w:tc>
          <w:tcPr>
            <w:tcW w:w="992" w:type="dxa"/>
          </w:tcPr>
          <w:p w:rsidR="00964003" w:rsidRDefault="00964003" w:rsidP="00E82301" w:rsidRPr="008321A0">
            <w:pPr>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lang w:val="en-US"/>
                <w:color w:val="000000"/>
                <w:rFonts w:cs="Arial"/>
              </w:rPr>
            </w:pPr>
            <w:r w:rsidRPr="00B0142D">
              <w:rPr>
                <w:rFonts w:cs="Arial"/>
                <w:szCs w:val="22"/>
              </w:rPr>
              <w:t xml:space="preserve">Conducting high quality </w:t>
            </w:r>
            <w:r>
              <w:rPr>
                <w:rFonts w:cs="Arial"/>
                <w:szCs w:val="22"/>
              </w:rPr>
              <w:t xml:space="preserve">casework </w:t>
            </w:r>
            <w:r w:rsidRPr="00940113">
              <w:rPr>
                <w:b/>
                <w:rFonts w:cs="Arial"/>
                <w:szCs w:val="22"/>
              </w:rPr>
              <w:t>(T1</w:t>
            </w:r>
            <w:r>
              <w:rPr>
                <w:rFonts w:cs="Arial"/>
                <w:szCs w:val="22"/>
              </w:rPr>
              <w:t>)</w:t>
            </w:r>
            <w:r w:rsidR="00727124">
              <w:rPr>
                <w:rFonts w:cs="Arial"/>
                <w:szCs w:val="22"/>
              </w:rPr>
              <w:t xml:space="preserve"> </w:t>
            </w:r>
            <w:r>
              <w:rPr>
                <w:rFonts w:cs="Arial"/>
                <w:szCs w:val="22"/>
              </w:rPr>
              <w:t>for</w:t>
            </w:r>
            <w:r w:rsidRPr="00B0142D">
              <w:rPr>
                <w:rFonts w:cs="Arial"/>
                <w:szCs w:val="22"/>
              </w:rPr>
              <w:t xml:space="preserve"> complex cases</w:t>
            </w:r>
            <w:r w:rsidR="00727124">
              <w:rPr>
                <w:b/>
                <w:rFonts w:cs="Arial"/>
                <w:szCs w:val="22"/>
              </w:rPr>
              <w:t xml:space="preserve"> </w:t>
            </w:r>
            <w:r w:rsidRPr="00940113">
              <w:rPr>
                <w:b/>
                <w:rFonts w:cs="Arial"/>
                <w:szCs w:val="22"/>
              </w:rPr>
              <w:t>(T2)</w:t>
            </w:r>
          </w:p>
        </w:tc>
        <w:tc>
          <w:tcPr>
            <w:tcW w:w="992" w:type="dxa"/>
          </w:tcPr>
          <w:p w:rsidR="00964003" w:rsidRDefault="00964003" w:rsidP="00E82301" w:rsidRPr="008321A0">
            <w:pPr>
              <w:tabs>
                <w:tab w:val="num" w:pos="720"/>
              </w:tabs>
              <w:jc w:val="center"/>
              <w:rPr>
                <w:color w:val="000000"/>
                <w:rFonts w:cs="Arial"/>
              </w:rPr>
            </w:pPr>
            <w:r w:rsidRPr="00B0142D">
              <w:rPr>
                <w:rFonts w:cs="Arial"/>
                <w:szCs w:val="22"/>
              </w:rPr>
              <w:t>E</w:t>
            </w:r>
          </w:p>
        </w:tc>
        <w:tc>
          <w:tcPr>
            <w:tcW w:w="992" w:type="dxa"/>
          </w:tcPr>
          <w:p w:rsidR="00964003" w:rsidRDefault="00964003" w:rsidP="00E82301" w:rsidRPr="008321A0">
            <w:pPr>
              <w:jc w:val="center"/>
              <w:rPr>
                <w:color w:val="000000"/>
                <w:rFonts w:cs="Arial"/>
              </w:rPr>
            </w:pPr>
            <w:r w:rsidRPr="00B0142D">
              <w:rPr>
                <w:rFonts w:cs="Arial"/>
                <w:szCs w:val="22"/>
              </w:rPr>
              <w:t>S/I</w:t>
            </w:r>
          </w:p>
        </w:tc>
      </w:tr>
      <w:tr w:rsidR="00964003" w:rsidRPr="008321A0" w:rsidTr="00644D59">
        <w:tc>
          <w:tcPr>
            <w:tcW w:w="8222" w:type="dxa"/>
          </w:tcPr>
          <w:p w:rsidR="00964003" w:rsidRDefault="00964003" w:rsidP="00E82301" w:rsidRPr="008321A0">
            <w:pPr>
              <w:rPr>
                <w:lang w:val="en-US"/>
                <w:color w:val="000000"/>
                <w:rFonts w:cs="Arial"/>
              </w:rPr>
            </w:pPr>
            <w:r w:rsidRPr="00B0142D">
              <w:rPr>
                <w:rFonts w:cs="Arial"/>
                <w:szCs w:val="22"/>
              </w:rPr>
              <w:t>Administer service budgets to ensure the efficient use of resources</w:t>
            </w:r>
            <w:r>
              <w:rPr>
                <w:rFonts w:cs="Arial"/>
                <w:szCs w:val="22"/>
              </w:rPr>
              <w:t xml:space="preserve"> </w:t>
            </w:r>
            <w:r w:rsidRPr="005D2FA4">
              <w:rPr>
                <w:b/>
                <w:rFonts w:cs="Arial"/>
                <w:szCs w:val="22"/>
              </w:rPr>
              <w:t>(T2)</w:t>
            </w:r>
          </w:p>
        </w:tc>
        <w:tc>
          <w:tcPr>
            <w:tcW w:w="992" w:type="dxa"/>
          </w:tcPr>
          <w:p w:rsidR="00964003" w:rsidRDefault="00964003" w:rsidP="00E82301" w:rsidRPr="008321A0">
            <w:pPr>
              <w:tabs>
                <w:tab w:val="num" w:pos="720"/>
              </w:tabs>
              <w:jc w:val="center"/>
              <w:rPr>
                <w:color w:val="000000"/>
                <w:rFonts w:cs="Arial"/>
              </w:rPr>
            </w:pPr>
            <w:r>
              <w:rPr>
                <w:rFonts w:cs="Arial"/>
              </w:rPr>
              <w:t>D</w:t>
            </w:r>
          </w:p>
        </w:tc>
        <w:tc>
          <w:tcPr>
            <w:tcW w:w="992" w:type="dxa"/>
          </w:tcPr>
          <w:p w:rsidR="00964003" w:rsidRDefault="00964003" w:rsidP="00E82301" w:rsidRPr="008321A0">
            <w:pPr>
              <w:jc w:val="center"/>
              <w:rPr>
                <w:color w:val="000000"/>
                <w:rFonts w:cs="Arial"/>
              </w:rPr>
            </w:pPr>
            <w:r w:rsidRPr="00B0142D">
              <w:rPr>
                <w:rFonts w:cs="Arial"/>
                <w:szCs w:val="22"/>
              </w:rPr>
              <w:t>S/I</w:t>
            </w:r>
          </w:p>
        </w:tc>
      </w:tr>
      <w:tr w:rsidR="00964003" w:rsidRPr="008321A0" w:rsidTr="00644D59">
        <w:tc>
          <w:tcPr>
            <w:tcW w:w="8222" w:type="dxa"/>
          </w:tcPr>
          <w:p w:rsidR="00964003" w:rsidRDefault="00964003" w:rsidP="00F9264C" w:rsidRPr="008321A0">
            <w:pPr>
              <w:rPr>
                <w:lang w:val="en-US"/>
                <w:color w:val="000000"/>
                <w:rFonts w:cs="Arial"/>
              </w:rPr>
            </w:pPr>
            <w:r w:rsidRPr="008321A0">
              <w:rPr>
                <w:b/>
                <w:color w:val="000000"/>
                <w:rFonts w:cs="Arial"/>
              </w:rPr>
              <w:t>Behaviours and Competencies:</w:t>
            </w:r>
          </w:p>
        </w:tc>
        <w:tc>
          <w:tcPr>
            <w:tcW w:w="992" w:type="dxa"/>
          </w:tcPr>
          <w:p w:rsidR="00964003" w:rsidRDefault="00964003" w:rsidP="00E82301" w:rsidRPr="008321A0">
            <w:pPr>
              <w:tabs>
                <w:tab w:val="num" w:pos="720"/>
              </w:tabs>
              <w:jc w:val="center"/>
              <w:rPr>
                <w:color w:val="000000"/>
                <w:rFonts w:cs="Arial"/>
              </w:rPr>
            </w:pPr>
          </w:p>
        </w:tc>
        <w:tc>
          <w:tcPr>
            <w:tcW w:w="992" w:type="dxa"/>
          </w:tcPr>
          <w:p w:rsidR="00964003" w:rsidRDefault="00964003" w:rsidP="00E82301" w:rsidRPr="008321A0">
            <w:pPr>
              <w:tabs>
                <w:tab w:val="num" w:pos="720"/>
              </w:tabs>
              <w:jc w:val="center"/>
              <w:rPr>
                <w:color w:val="000000"/>
                <w:rFonts w:cs="Arial"/>
              </w:rPr>
            </w:pPr>
          </w:p>
        </w:tc>
      </w:tr>
      <w:tr w:rsidR="00964003" w:rsidRPr="008321A0" w:rsidTr="00644D59">
        <w:tc>
          <w:tcPr>
            <w:tcW w:w="8222" w:type="dxa"/>
          </w:tcPr>
          <w:p w:rsidR="00964003" w:rsidRDefault="00964003" w:rsidP="000456CC">
            <w:pPr>
              <w:tabs>
                <w:tab w:val="num" w:pos="720"/>
              </w:tabs>
              <w:rPr>
                <w:color w:val="000000"/>
                <w:rFonts w:cs="Arial"/>
              </w:rPr>
            </w:pPr>
            <w:r w:rsidRPr="007D21CD">
              <w:rPr>
                <w:color w:val="000000"/>
                <w:rFonts w:cs="Arial"/>
              </w:rPr>
              <w:t>Ability to work with others, whilst providing clear leadership, motivating others to achieve excellent performance</w:t>
            </w:r>
            <w:r w:rsidRPr="003A00AD">
              <w:rPr>
                <w:b/>
                <w:color w:val="000000"/>
                <w:rFonts w:cs="Arial"/>
              </w:rPr>
              <w:t>.(T2)</w:t>
            </w:r>
          </w:p>
        </w:tc>
        <w:tc>
          <w:tcPr>
            <w:tcW w:w="992" w:type="dxa"/>
          </w:tcPr>
          <w:p w:rsidR="00964003" w:rsidRDefault="00964003" w:rsidP="000456CC" w:rsidRPr="008321A0">
            <w:pPr>
              <w:tabs>
                <w:tab w:val="num" w:pos="720"/>
              </w:tabs>
              <w:jc w:val="center"/>
              <w:rPr>
                <w:color w:val="000000"/>
                <w:rFonts w:cs="Arial"/>
              </w:rPr>
            </w:pPr>
            <w:r w:rsidRPr="007D21CD">
              <w:rPr>
                <w:color w:val="000000"/>
                <w:rFonts w:cs="Arial"/>
              </w:rPr>
              <w:t>E</w:t>
            </w:r>
          </w:p>
        </w:tc>
        <w:tc>
          <w:tcPr>
            <w:tcW w:w="992" w:type="dxa"/>
          </w:tcPr>
          <w:p w:rsidR="00964003" w:rsidRDefault="00964003" w:rsidP="000456CC" w:rsidRPr="008321A0">
            <w:pPr>
              <w:tabs>
                <w:tab w:val="num" w:pos="720"/>
              </w:tabs>
              <w:jc w:val="center"/>
              <w:rPr>
                <w:color w:val="000000"/>
                <w:rFonts w:cs="Arial"/>
              </w:rPr>
            </w:pPr>
            <w:r w:rsidRPr="007D21CD">
              <w:rPr>
                <w:color w:val="000000"/>
                <w:rFonts w:cs="Arial"/>
              </w:rPr>
              <w:t>S/I</w:t>
            </w:r>
          </w:p>
        </w:tc>
      </w:tr>
      <w:tr w:rsidR="00964003" w:rsidRPr="008321A0" w:rsidTr="00644D59">
        <w:tc>
          <w:tcPr>
            <w:tcW w:w="8222" w:type="dxa"/>
          </w:tcPr>
          <w:p w:rsidR="00964003" w:rsidRDefault="00964003" w:rsidP="000456CC" w:rsidRPr="008321A0">
            <w:pPr>
              <w:tabs>
                <w:tab w:val="num" w:pos="720"/>
              </w:tabs>
              <w:rPr>
                <w:color w:val="000000"/>
                <w:rFonts w:cs="Arial"/>
              </w:rPr>
            </w:pPr>
            <w:r>
              <w:rPr>
                <w:color w:val="000000"/>
                <w:rFonts w:cs="Arial"/>
              </w:rPr>
              <w:t xml:space="preserve">Ability to </w:t>
            </w:r>
            <w:r w:rsidRPr="008321A0">
              <w:rPr>
                <w:color w:val="000000"/>
                <w:rFonts w:cs="Arial"/>
              </w:rPr>
              <w:t xml:space="preserve">work with others, </w:t>
            </w:r>
            <w:r>
              <w:rPr>
                <w:color w:val="000000"/>
                <w:rFonts w:cs="Arial"/>
              </w:rPr>
              <w:t xml:space="preserve">and is </w:t>
            </w:r>
            <w:proofErr w:type="gramStart"/>
            <w:r>
              <w:rPr>
                <w:color w:val="000000"/>
                <w:rFonts w:cs="Arial"/>
              </w:rPr>
              <w:t xml:space="preserve">motivated </w:t>
            </w:r>
            <w:r w:rsidRPr="008321A0">
              <w:rPr>
                <w:color w:val="000000"/>
                <w:rFonts w:cs="Arial"/>
              </w:rPr>
              <w:t xml:space="preserve"> to</w:t>
            </w:r>
            <w:proofErr w:type="gramEnd"/>
            <w:r w:rsidRPr="008321A0">
              <w:rPr>
                <w:color w:val="000000"/>
                <w:rFonts w:cs="Arial"/>
              </w:rPr>
              <w:t xml:space="preserve"> achieve excellent performance.</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0456CC" w:rsidRPr="008321A0">
            <w:pPr>
              <w:tabs>
                <w:tab w:val="num" w:pos="720"/>
              </w:tabs>
              <w:rPr>
                <w:color w:val="000000"/>
                <w:rFonts w:cs="Arial"/>
              </w:rPr>
            </w:pPr>
            <w:r w:rsidRPr="008321A0">
              <w:rPr>
                <w:color w:val="000000"/>
                <w:rFonts w:cs="Arial"/>
              </w:rPr>
              <w:t xml:space="preserve">Has the ability to understand and assimilate complex information, and translate that information into innovation in practice and management. </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0456CC" w:rsidRPr="008321A0">
            <w:pPr>
              <w:tabs>
                <w:tab w:val="num" w:pos="720"/>
              </w:tabs>
              <w:rPr>
                <w:color w:val="000000"/>
                <w:rFonts w:cs="Arial"/>
              </w:rPr>
            </w:pPr>
            <w:r w:rsidRPr="008321A0">
              <w:rPr>
                <w:color w:val="000000"/>
                <w:rFonts w:cs="Arial"/>
              </w:rPr>
              <w:t>Customer service focused, able to develop productive working relationships with partners</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S/I/T</w:t>
            </w:r>
          </w:p>
        </w:tc>
      </w:tr>
      <w:tr w:rsidR="00964003" w:rsidRPr="008321A0" w:rsidTr="00644D59">
        <w:tc>
          <w:tcPr>
            <w:tcW w:w="8222" w:type="dxa"/>
          </w:tcPr>
          <w:p w:rsidR="00964003" w:rsidRDefault="00964003" w:rsidP="000456CC" w:rsidRPr="008321A0">
            <w:pPr>
              <w:rPr>
                <w:bCs/>
                <w:color w:val="000000"/>
                <w:rFonts w:cs="Arial"/>
              </w:rPr>
            </w:pPr>
            <w:r w:rsidRPr="008321A0">
              <w:rPr>
                <w:color w:val="000000"/>
                <w:rFonts w:cs="Arial"/>
              </w:rPr>
              <w:t xml:space="preserve">Ability to work passionately, flexibly, innovatively, taking ownership to </w:t>
            </w:r>
            <w:r w:rsidRPr="008321A0">
              <w:rPr>
                <w:color w:val="000000"/>
                <w:rFonts w:cs="Arial"/>
              </w:rPr>
              <w:t>ensure targets are achieved</w:t>
              <w:lastRenderedPageBreak/>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E</w:t>
              <w:lastRenderedPageBreak/>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A75A5C" w:rsidRPr="008321A0">
            <w:pPr>
              <w:tabs>
                <w:tab w:val="num" w:pos="720"/>
              </w:tabs>
              <w:rPr>
                <w:color w:val="000000"/>
                <w:rFonts w:cs="Arial"/>
              </w:rPr>
            </w:pPr>
            <w:r w:rsidRPr="008321A0">
              <w:rPr>
                <w:color w:val="000000"/>
                <w:rFonts w:cs="Arial"/>
              </w:rPr>
              <w:t xml:space="preserve">Has excellent administration and organisational skills and is able to produce reports and other information for a variety of audiences. </w:t>
              <w:lastRenderedPageBreak/>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S/I/T</w:t>
            </w:r>
          </w:p>
        </w:tc>
      </w:tr>
      <w:tr w:rsidR="00964003" w:rsidRPr="008321A0" w:rsidTr="00644D59">
        <w:tc>
          <w:tcPr>
            <w:tcW w:w="8222" w:type="dxa"/>
          </w:tcPr>
          <w:p w:rsidR="00964003" w:rsidRDefault="00964003" w:rsidP="00A75A5C" w:rsidRPr="008321A0">
            <w:pPr>
              <w:tabs>
                <w:tab w:val="num" w:pos="720"/>
              </w:tabs>
              <w:rPr>
                <w:color w:val="000000"/>
                <w:rFonts w:cs="Arial"/>
              </w:rPr>
            </w:pPr>
            <w:r w:rsidRPr="007D21CD">
              <w:rPr>
                <w:color w:val="000000"/>
                <w:rFonts w:cs="Arial"/>
              </w:rPr>
              <w:t>Recognises the importance of politics and adapts management approach appropriately</w:t>
            </w:r>
            <w:r>
              <w:rPr>
                <w:color w:val="000000"/>
                <w:rFonts w:cs="Arial"/>
              </w:rPr>
              <w:t xml:space="preserve"> </w:t>
            </w:r>
            <w:r w:rsidRPr="003A00AD">
              <w:rPr>
                <w:b/>
                <w:color w:val="000000"/>
                <w:rFonts w:cs="Arial"/>
              </w:rPr>
              <w:t>(T2)</w:t>
            </w:r>
          </w:p>
        </w:tc>
        <w:tc>
          <w:tcPr>
            <w:tcW w:w="992" w:type="dxa"/>
          </w:tcPr>
          <w:p w:rsidR="00964003" w:rsidRDefault="00964003" w:rsidP="000456CC" w:rsidRPr="008321A0">
            <w:pPr>
              <w:tabs>
                <w:tab w:val="num" w:pos="720"/>
              </w:tabs>
              <w:jc w:val="center"/>
              <w:rPr>
                <w:color w:val="000000"/>
                <w:rFonts w:cs="Arial"/>
              </w:rPr>
            </w:pPr>
            <w:r w:rsidRPr="007D21CD">
              <w:rPr>
                <w:color w:val="000000"/>
                <w:rFonts w:cs="Arial"/>
              </w:rPr>
              <w:t>D</w:t>
            </w:r>
          </w:p>
        </w:tc>
        <w:tc>
          <w:tcPr>
            <w:tcW w:w="992" w:type="dxa"/>
          </w:tcPr>
          <w:p w:rsidR="00964003" w:rsidRDefault="00964003" w:rsidP="000456CC" w:rsidRPr="008321A0">
            <w:pPr>
              <w:tabs>
                <w:tab w:val="num" w:pos="720"/>
              </w:tabs>
              <w:jc w:val="center"/>
              <w:rPr>
                <w:color w:val="000000"/>
                <w:rFonts w:cs="Arial"/>
              </w:rPr>
            </w:pPr>
            <w:r w:rsidRPr="007D21CD">
              <w:rPr>
                <w:color w:val="000000"/>
                <w:rFonts w:cs="Arial"/>
              </w:rPr>
              <w:t>S/I</w:t>
            </w:r>
          </w:p>
        </w:tc>
      </w:tr>
      <w:tr w:rsidR="00964003" w:rsidRPr="008321A0" w:rsidTr="00644D59">
        <w:tc>
          <w:tcPr>
            <w:tcW w:w="8222" w:type="dxa"/>
          </w:tcPr>
          <w:p w:rsidR="00964003" w:rsidRDefault="00964003" w:rsidP="000456CC" w:rsidRPr="008321A0">
            <w:pPr>
              <w:tabs>
                <w:tab w:val="num" w:pos="720"/>
              </w:tabs>
              <w:rPr>
                <w:color w:val="000000"/>
                <w:rFonts w:cs="Arial"/>
              </w:rPr>
            </w:pPr>
            <w:r w:rsidRPr="008321A0">
              <w:rPr>
                <w:color w:val="000000"/>
                <w:rFonts w:cs="Arial"/>
              </w:rPr>
              <w:t>Ability to think, plan and act with a creative approach to problem solving and delivery in demanding circumstances and with competing priorities to ensure deadlines are met</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0456CC" w:rsidRPr="008321A0">
            <w:pPr>
              <w:tabs>
                <w:tab w:val="num" w:pos="720"/>
              </w:tabs>
              <w:rPr>
                <w:color w:val="000000"/>
                <w:rFonts w:cs="Arial"/>
              </w:rPr>
            </w:pPr>
            <w:r w:rsidRPr="008321A0">
              <w:rPr>
                <w:color w:val="000000"/>
                <w:rFonts w:cs="Arial"/>
              </w:rPr>
              <w:t>Strong interpersonal and communication skills, the ability to establish effective negotiation skills and working relationships throughout the organisation and with partners, suppliers and contractors</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D</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S/I/T</w:t>
            </w:r>
          </w:p>
        </w:tc>
      </w:tr>
      <w:tr w:rsidR="00964003" w:rsidRPr="008321A0" w:rsidTr="00644D59">
        <w:tc>
          <w:tcPr>
            <w:tcW w:w="8222" w:type="dxa"/>
          </w:tcPr>
          <w:p w:rsidR="00964003" w:rsidRDefault="00964003" w:rsidP="000456CC" w:rsidRPr="008321A0">
            <w:pPr>
              <w:tabs>
                <w:tab w:val="num" w:pos="720"/>
              </w:tabs>
              <w:rPr>
                <w:color w:val="000000"/>
                <w:rFonts w:cs="Arial"/>
              </w:rPr>
            </w:pPr>
            <w:r w:rsidRPr="007D21CD">
              <w:rPr>
                <w:color w:val="000000"/>
                <w:rFonts w:cs="Arial"/>
              </w:rPr>
              <w:t xml:space="preserve">The ability to service </w:t>
            </w:r>
            <w:r w:rsidRPr="008843A7">
              <w:rPr>
                <w:b/>
                <w:color w:val="000000"/>
                <w:rFonts w:cs="Arial"/>
              </w:rPr>
              <w:t>(T1)</w:t>
            </w:r>
            <w:r>
              <w:rPr>
                <w:color w:val="000000"/>
                <w:rFonts w:cs="Arial"/>
              </w:rPr>
              <w:t xml:space="preserve"> </w:t>
            </w:r>
            <w:r w:rsidRPr="007D21CD">
              <w:rPr>
                <w:color w:val="000000"/>
                <w:rFonts w:cs="Arial"/>
              </w:rPr>
              <w:t xml:space="preserve">and chair meetings </w:t>
            </w:r>
            <w:r w:rsidRPr="008843A7">
              <w:rPr>
                <w:b/>
                <w:color w:val="000000"/>
                <w:rFonts w:cs="Arial"/>
              </w:rPr>
              <w:t>(T2)</w:t>
            </w:r>
            <w:r>
              <w:rPr>
                <w:color w:val="000000"/>
                <w:rFonts w:cs="Arial"/>
              </w:rPr>
              <w:t xml:space="preserve"> </w:t>
            </w:r>
            <w:r w:rsidRPr="007D21CD">
              <w:rPr>
                <w:color w:val="000000"/>
                <w:rFonts w:cs="Arial"/>
              </w:rPr>
              <w:t xml:space="preserve">with relevant partners and other stakeholders. </w:t>
            </w:r>
          </w:p>
        </w:tc>
        <w:tc>
          <w:tcPr>
            <w:tcW w:w="992" w:type="dxa"/>
          </w:tcPr>
          <w:p w:rsidR="00964003" w:rsidRDefault="00964003" w:rsidP="000456CC" w:rsidRPr="008321A0">
            <w:pPr>
              <w:tabs>
                <w:tab w:val="num" w:pos="720"/>
              </w:tabs>
              <w:jc w:val="center"/>
              <w:rPr>
                <w:color w:val="000000"/>
                <w:rFonts w:cs="Arial"/>
              </w:rPr>
            </w:pPr>
            <w:r w:rsidRPr="007D21CD">
              <w:rPr>
                <w:color w:val="000000"/>
                <w:rFonts w:cs="Arial"/>
              </w:rPr>
              <w:t>D</w:t>
            </w:r>
          </w:p>
        </w:tc>
        <w:tc>
          <w:tcPr>
            <w:tcW w:w="992" w:type="dxa"/>
          </w:tcPr>
          <w:p w:rsidR="00964003" w:rsidRDefault="00964003" w:rsidP="000456CC" w:rsidRPr="008321A0">
            <w:pPr>
              <w:tabs>
                <w:tab w:val="num" w:pos="720"/>
              </w:tabs>
              <w:jc w:val="center"/>
              <w:rPr>
                <w:color w:val="000000"/>
                <w:rFonts w:cs="Arial"/>
              </w:rPr>
            </w:pPr>
            <w:r w:rsidRPr="007D21CD">
              <w:rPr>
                <w:color w:val="000000"/>
                <w:rFonts w:cs="Arial"/>
              </w:rPr>
              <w:t>S/I</w:t>
            </w:r>
          </w:p>
        </w:tc>
      </w:tr>
      <w:tr w:rsidR="00964003" w:rsidRPr="008321A0" w:rsidTr="00644D59">
        <w:tc>
          <w:tcPr>
            <w:tcW w:w="8222" w:type="dxa"/>
          </w:tcPr>
          <w:p w:rsidR="00964003" w:rsidRDefault="00964003" w:rsidP="000456CC" w:rsidRPr="008321A0">
            <w:pPr>
              <w:tabs>
                <w:tab w:val="num" w:pos="720"/>
              </w:tabs>
              <w:rPr>
                <w:color w:val="000000"/>
                <w:rFonts w:cs="Arial"/>
              </w:rPr>
            </w:pPr>
            <w:r w:rsidRPr="008321A0">
              <w:rPr>
                <w:color w:val="000000"/>
                <w:rFonts w:cs="Arial"/>
              </w:rPr>
              <w:t>Displays a commitment to own personal development and learning</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D</w:t>
            </w:r>
          </w:p>
        </w:tc>
        <w:tc>
          <w:tcPr>
            <w:tcW w:w="992" w:type="dxa"/>
          </w:tcPr>
          <w:p w:rsidR="00964003" w:rsidRDefault="00964003" w:rsidP="000456CC" w:rsidRPr="008321A0">
            <w:pPr>
              <w:tabs>
                <w:tab w:val="num" w:pos="720"/>
              </w:tabs>
              <w:jc w:val="center"/>
              <w:rPr>
                <w:color w:val="000000"/>
                <w:rFonts w:cs="Arial"/>
              </w:rPr>
            </w:pPr>
            <w:r w:rsidRPr="008321A0">
              <w:rPr>
                <w:color w:val="000000"/>
                <w:rFonts w:cs="Arial"/>
              </w:rPr>
              <w:t>S/I/T</w:t>
            </w:r>
          </w:p>
        </w:tc>
      </w:tr>
      <w:tr w:rsidR="00964003" w:rsidRPr="008321A0" w:rsidTr="00644D59">
        <w:tc>
          <w:tcPr>
            <w:tcW w:w="8222" w:type="dxa"/>
          </w:tcPr>
          <w:p w:rsidR="00964003" w:rsidRDefault="00964003" w:rsidP="00CB596E" w:rsidRPr="008321A0">
            <w:pPr>
              <w:rPr>
                <w:color w:val="000000"/>
                <w:rFonts w:cs="Arial"/>
              </w:rPr>
            </w:pPr>
            <w:r w:rsidRPr="008321A0">
              <w:rPr>
                <w:b/>
                <w:color w:val="000000"/>
                <w:rFonts w:cs="Arial"/>
              </w:rPr>
              <w:t>Leading People</w:t>
            </w:r>
          </w:p>
        </w:tc>
        <w:tc>
          <w:tcPr>
            <w:tcW w:w="992" w:type="dxa"/>
          </w:tcPr>
          <w:p w:rsidR="00964003" w:rsidRDefault="00964003" w:rsidP="00CB596E" w:rsidRPr="008321A0">
            <w:pPr>
              <w:tabs>
                <w:tab w:val="num" w:pos="720"/>
              </w:tabs>
              <w:jc w:val="center"/>
              <w:rPr>
                <w:color w:val="000000"/>
                <w:rFonts w:cs="Arial"/>
              </w:rPr>
            </w:pPr>
          </w:p>
        </w:tc>
        <w:tc>
          <w:tcPr>
            <w:tcW w:w="992" w:type="dxa"/>
          </w:tcPr>
          <w:p w:rsidR="00964003" w:rsidRDefault="00964003" w:rsidP="00CB596E" w:rsidRPr="008321A0">
            <w:pPr>
              <w:tabs>
                <w:tab w:val="num" w:pos="720"/>
              </w:tabs>
              <w:jc w:val="center"/>
              <w:rPr>
                <w:color w:val="000000"/>
                <w:rFonts w:cs="Arial"/>
              </w:rPr>
            </w:pPr>
          </w:p>
        </w:tc>
      </w:tr>
      <w:tr w:rsidR="00964003" w:rsidRPr="008321A0" w:rsidTr="00644D59">
        <w:tc>
          <w:tcPr>
            <w:tcW w:w="8222" w:type="dxa"/>
          </w:tcPr>
          <w:p w:rsidR="00964003" w:rsidRDefault="00964003" w:rsidP="00E82301" w:rsidRPr="008321A0">
            <w:pPr>
              <w:rPr>
                <w:color w:val="000000"/>
                <w:rFonts w:cs="Arial"/>
              </w:rPr>
            </w:pPr>
            <w:r w:rsidRPr="007D21CD">
              <w:rPr>
                <w:color w:val="000000"/>
                <w:rFonts w:cs="Arial"/>
              </w:rPr>
              <w:t xml:space="preserve">Ability to provide clear leadership, motivating others to achieve excellent performance. Is able to delegate effectively. </w:t>
            </w:r>
            <w:r w:rsidRPr="003A00AD">
              <w:rPr>
                <w:b/>
                <w:color w:val="000000"/>
                <w:rFonts w:cs="Arial"/>
              </w:rPr>
              <w:t>(T2)</w:t>
            </w:r>
          </w:p>
        </w:tc>
        <w:tc>
          <w:tcPr>
            <w:tcW w:w="992" w:type="dxa"/>
          </w:tcPr>
          <w:p w:rsidR="00964003" w:rsidRDefault="00964003" w:rsidP="00E82301" w:rsidRPr="008321A0">
            <w:pPr>
              <w:tabs>
                <w:tab w:val="num" w:pos="720"/>
              </w:tabs>
              <w:jc w:val="center"/>
              <w:rPr>
                <w:color w:val="000000"/>
                <w:rFonts w:cs="Arial"/>
              </w:rPr>
            </w:pPr>
            <w:r w:rsidRPr="007D21CD">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7D21CD">
              <w:rPr>
                <w:color w:val="000000"/>
                <w:rFonts w:cs="Arial"/>
              </w:rPr>
              <w:t>S/I</w:t>
            </w:r>
          </w:p>
        </w:tc>
      </w:tr>
      <w:tr w:rsidR="00964003" w:rsidRPr="008321A0" w:rsidTr="00644D59">
        <w:tc>
          <w:tcPr>
            <w:tcW w:w="8222" w:type="dxa"/>
          </w:tcPr>
          <w:p w:rsidR="00964003" w:rsidRDefault="00964003" w:rsidP="00E82301" w:rsidRPr="008321A0">
            <w:pPr>
              <w:rPr>
                <w:bCs/>
                <w:b/>
                <w:color w:val="000000"/>
                <w:rFonts w:cs="Arial"/>
              </w:rPr>
            </w:pPr>
            <w:r w:rsidRPr="008321A0">
              <w:rPr>
                <w:color w:val="000000"/>
                <w:rFonts w:cs="Arial"/>
              </w:rPr>
              <w:t>Understands and builds commitment to RBK’s strategic direction</w:t>
            </w:r>
          </w:p>
          <w:p w:rsidR="00964003" w:rsidRDefault="00964003" w:rsidP="00E82301" w:rsidRPr="008321A0">
            <w:pPr>
              <w:rPr>
                <w:b/>
                <w:color w:val="000000"/>
                <w:rFonts w:cs="Arial"/>
              </w:rPr>
            </w:pPr>
            <w:r w:rsidRPr="008321A0">
              <w:rPr>
                <w:bCs/>
                <w:color w:val="000000"/>
                <w:rFonts w:cs="Arial"/>
              </w:rPr>
              <w:t>Develops shared plans and goals inspires others to achieve them</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bCs/>
                <w:color w:val="000000"/>
                <w:rFonts w:cs="Arial"/>
              </w:rPr>
            </w:pPr>
            <w:r w:rsidRPr="008321A0">
              <w:rPr>
                <w:bCs/>
                <w:color w:val="000000"/>
                <w:rFonts w:cs="Arial"/>
              </w:rPr>
              <w:t>Develops a strong sense of cohesion and team spirit</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bCs/>
                <w:color w:val="000000"/>
                <w:rFonts w:cs="Arial"/>
              </w:rPr>
            </w:pPr>
            <w:r w:rsidRPr="008321A0">
              <w:rPr>
                <w:bCs/>
                <w:color w:val="000000"/>
                <w:rFonts w:cs="Arial"/>
              </w:rPr>
              <w:t>Creates a working culture that is open and responsive to change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bCs/>
                <w:b/>
                <w:color w:val="000000"/>
                <w:rFonts w:cs="Arial"/>
              </w:rPr>
            </w:pPr>
            <w:r w:rsidRPr="008321A0">
              <w:rPr>
                <w:bCs/>
                <w:b/>
                <w:color w:val="000000"/>
                <w:rFonts w:cs="Arial"/>
              </w:rPr>
              <w:t>Delivering Services</w:t>
            </w:r>
          </w:p>
        </w:tc>
        <w:tc>
          <w:tcPr>
            <w:tcW w:w="992" w:type="dxa"/>
          </w:tcPr>
          <w:p w:rsidR="00964003" w:rsidRDefault="00964003" w:rsidP="00E82301" w:rsidRPr="008321A0">
            <w:pPr>
              <w:tabs>
                <w:tab w:val="num" w:pos="720"/>
              </w:tabs>
              <w:jc w:val="center"/>
              <w:rPr>
                <w:color w:val="000000"/>
                <w:rFonts w:cs="Arial"/>
              </w:rPr>
            </w:pPr>
          </w:p>
        </w:tc>
        <w:tc>
          <w:tcPr>
            <w:tcW w:w="992" w:type="dxa"/>
          </w:tcPr>
          <w:p w:rsidR="00964003" w:rsidRDefault="00964003" w:rsidP="00E82301" w:rsidRPr="008321A0">
            <w:pPr>
              <w:tabs>
                <w:tab w:val="num" w:pos="720"/>
              </w:tabs>
              <w:jc w:val="center"/>
              <w:rPr>
                <w:color w:val="000000"/>
                <w:rFonts w:cs="Arial"/>
              </w:rPr>
            </w:pPr>
          </w:p>
        </w:tc>
      </w:tr>
      <w:tr w:rsidR="00964003" w:rsidRPr="008321A0" w:rsidTr="00644D59">
        <w:tc>
          <w:tcPr>
            <w:tcW w:w="8222" w:type="dxa"/>
          </w:tcPr>
          <w:p w:rsidR="00964003" w:rsidRDefault="00964003" w:rsidP="00E82301" w:rsidRPr="008321A0">
            <w:pPr>
              <w:rPr>
                <w:spacing w:val="-3"/>
                <w:color w:val="000000"/>
                <w:rFonts w:cs="Arial"/>
              </w:rPr>
            </w:pPr>
            <w:r w:rsidRPr="008321A0">
              <w:rPr>
                <w:color w:val="000000"/>
                <w:rFonts w:cs="Arial"/>
              </w:rPr>
              <w:t>Promotes good corporate governance throughout RBK’s activities and partnerships</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spacing w:val="-3"/>
                <w:color w:val="000000"/>
                <w:rFonts w:cs="Arial"/>
              </w:rPr>
            </w:pPr>
            <w:r w:rsidRPr="008321A0">
              <w:rPr>
                <w:spacing w:val="-3"/>
                <w:color w:val="000000"/>
                <w:rFonts w:cs="Arial"/>
              </w:rPr>
              <w:t>Identifies and is responsive to customer needs, working with them to provide innovative solutions</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spacing w:val="-3"/>
                <w:color w:val="000000"/>
                <w:rFonts w:cs="Arial"/>
              </w:rPr>
            </w:pPr>
            <w:r w:rsidRPr="008321A0">
              <w:rPr>
                <w:spacing w:val="-3"/>
                <w:color w:val="000000"/>
                <w:rFonts w:cs="Arial"/>
              </w:rPr>
              <w:t>Strong focus on achievement and results</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spacing w:val="-3"/>
                <w:color w:val="000000"/>
                <w:rFonts w:cs="Arial"/>
              </w:rPr>
            </w:pPr>
            <w:r w:rsidRPr="008321A0">
              <w:rPr>
                <w:spacing w:val="-3"/>
                <w:color w:val="000000"/>
                <w:rFonts w:cs="Arial"/>
              </w:rPr>
              <w:t>Commissions services using the One Council Commissioning approach</w:t>
            </w:r>
            <w:r>
              <w:rPr>
                <w:spacing w:val="-3"/>
                <w:color w:val="000000"/>
                <w:rFonts w:cs="Arial"/>
              </w:rPr>
              <w:t xml:space="preserve"> </w:t>
            </w:r>
            <w:r w:rsidR="00B8410E" w:rsidRPr="00B8410E">
              <w:rPr>
                <w:spacing w:val="-3"/>
                <w:b/>
                <w:color w:val="000000"/>
                <w:rFonts w:cs="Arial"/>
              </w:rPr>
              <w:t>(T2)</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spacing w:val="-3"/>
                <w:color w:val="000000"/>
                <w:rFonts w:cs="Arial"/>
              </w:rPr>
            </w:pPr>
            <w:r w:rsidRPr="008321A0">
              <w:rPr>
                <w:color w:val="000000"/>
                <w:rFonts w:cs="Arial"/>
              </w:rPr>
              <w:t>Understands the links and relationships between RBK directorates and services</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autoSpaceDE w:val="0"/>
              <w:autoSpaceDN w:val="0"/>
              <w:adjustRightInd w:val="0"/>
              <w:rPr>
                <w:spacing w:val="-3"/>
                <w:color w:val="000000"/>
                <w:rFonts w:cs="Arial"/>
              </w:rPr>
            </w:pPr>
            <w:r w:rsidRPr="008321A0">
              <w:rPr>
                <w:color w:val="000000"/>
                <w:rFonts w:cs="Arial"/>
              </w:rPr>
              <w:t>Actively participates in cross-functional networks and groups</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0657E8" w:rsidRPr="008321A0">
            <w:pPr>
              <w:rPr>
                <w:spacing w:val="-3"/>
                <w:color w:val="000000"/>
                <w:rFonts w:cs="Arial"/>
              </w:rPr>
            </w:pPr>
            <w:r w:rsidRPr="008321A0">
              <w:rPr>
                <w:spacing w:val="-3"/>
                <w:color w:val="000000"/>
                <w:rFonts w:cs="Arial"/>
              </w:rPr>
              <w:t>Consistently displays commitment to a One Council way of working</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spacing w:val="-3"/>
                <w:color w:val="000000"/>
                <w:rFonts w:cs="Arial"/>
              </w:rPr>
            </w:pPr>
            <w:r w:rsidRPr="008321A0">
              <w:rPr>
                <w:spacing w:val="-3"/>
                <w:color w:val="000000"/>
                <w:rFonts w:cs="Arial"/>
              </w:rPr>
              <w:t>Builds strong working relationships across the Council and with partner organisations and suppliers</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spacing w:val="-3"/>
                <w:color w:val="000000"/>
                <w:rFonts w:cs="Arial"/>
              </w:rPr>
            </w:pPr>
            <w:r w:rsidRPr="008321A0">
              <w:rPr>
                <w:spacing w:val="-3"/>
                <w:color w:val="000000"/>
                <w:rFonts w:cs="Arial"/>
              </w:rPr>
              <w:t>Recognises the role that technology plays in improving the service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S/I/T</w:t>
            </w:r>
          </w:p>
        </w:tc>
      </w:tr>
      <w:tr w:rsidR="00964003" w:rsidRPr="008321A0" w:rsidTr="00644D59">
        <w:tc>
          <w:tcPr>
            <w:tcW w:w="8222" w:type="dxa"/>
          </w:tcPr>
          <w:p w:rsidR="00964003" w:rsidRDefault="00964003" w:rsidP="00B554F5" w:rsidRPr="00B554F5">
            <w:pPr>
              <w:rPr>
                <w:spacing w:val="-3"/>
                <w:rFonts w:cs="Arial"/>
              </w:rPr>
            </w:pPr>
            <w:r w:rsidRPr="00B554F5">
              <w:rPr>
                <w:spacing w:val="-3"/>
                <w:rFonts w:cs="Arial"/>
              </w:rPr>
              <w:t xml:space="preserve">Recognises the role that technology plays in improving the service </w:t>
            </w:r>
            <w:r w:rsidRPr="00B554F5">
              <w:t xml:space="preserve">and has ability to undertake </w:t>
            </w:r>
            <w:r w:rsidR="00B554F5" w:rsidRPr="00B554F5">
              <w:t>ICT</w:t>
            </w:r>
            <w:r w:rsidRPr="00B554F5">
              <w:t xml:space="preserve"> system champion/’super user’ role for the team </w:t>
            </w:r>
            <w:r w:rsidRPr="00B554F5">
              <w:rPr>
                <w:b/>
              </w:rPr>
              <w:t>(T2)</w:t>
            </w:r>
          </w:p>
        </w:tc>
        <w:tc>
          <w:tcPr>
            <w:tcW w:w="992" w:type="dxa"/>
          </w:tcPr>
          <w:p w:rsidR="00964003" w:rsidRDefault="00964003" w:rsidP="00E82301" w:rsidRPr="008321A0">
            <w:pPr>
              <w:tabs>
                <w:tab w:val="num" w:pos="720"/>
              </w:tabs>
              <w:jc w:val="center"/>
              <w:rPr>
                <w:color w:val="000000"/>
                <w:rFonts w:cs="Arial"/>
              </w:rPr>
            </w:pPr>
            <w:r w:rsidRPr="007D21CD">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7D21CD">
              <w:rPr>
                <w:color w:val="000000"/>
                <w:rFonts w:cs="Arial"/>
              </w:rPr>
              <w:t>S/I/T</w:t>
            </w:r>
          </w:p>
        </w:tc>
      </w:tr>
      <w:tr w:rsidR="00964003" w:rsidRPr="008321A0" w:rsidTr="00644D59">
        <w:tc>
          <w:tcPr>
            <w:tcW w:w="8222" w:type="dxa"/>
          </w:tcPr>
          <w:p w:rsidR="00964003" w:rsidRDefault="00964003" w:rsidP="00964003" w:rsidRPr="008321A0">
            <w:pPr>
              <w:autoSpaceDE w:val="0"/>
              <w:autoSpaceDN w:val="0"/>
              <w:adjustRightInd w:val="0"/>
              <w:rPr>
                <w:spacing w:val="-3"/>
                <w:color w:val="000000"/>
                <w:rFonts w:cs="Arial"/>
              </w:rPr>
            </w:pPr>
            <w:r w:rsidRPr="008321A0">
              <w:rPr>
                <w:color w:val="000000"/>
                <w:rFonts w:cs="Arial"/>
              </w:rPr>
              <w:t>Manages projects effectively within best practice methodologies</w:t>
            </w:r>
            <w:r>
              <w:rPr>
                <w:color w:val="000000"/>
                <w:rFonts w:cs="Arial"/>
              </w:rPr>
              <w:t xml:space="preserve"> </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S/I/T</w:t>
            </w:r>
          </w:p>
        </w:tc>
      </w:tr>
      <w:tr w:rsidR="00964003" w:rsidRPr="008321A0" w:rsidTr="00644D59">
        <w:tc>
          <w:tcPr>
            <w:tcW w:w="8222" w:type="dxa"/>
          </w:tcPr>
          <w:p w:rsidR="00964003" w:rsidRDefault="00964003" w:rsidP="00E82301" w:rsidRPr="008321A0">
            <w:pPr>
              <w:rPr>
                <w:spacing w:val="-3"/>
                <w:color w:val="000000"/>
                <w:rFonts w:cs="Arial"/>
              </w:rPr>
            </w:pPr>
            <w:r w:rsidRPr="008321A0">
              <w:rPr>
                <w:color w:val="000000"/>
                <w:rFonts w:cs="Arial"/>
              </w:rPr>
              <w:t>Displays risk awareness and commits to essential standards of risk management</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E82301"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0657E8" w:rsidRPr="008321A0">
            <w:pPr>
              <w:rPr>
                <w:color w:val="000000"/>
                <w:rFonts w:cs="Arial"/>
              </w:rPr>
            </w:pPr>
            <w:r w:rsidRPr="008321A0">
              <w:rPr>
                <w:color w:val="000000"/>
                <w:rFonts w:cs="Arial"/>
              </w:rPr>
              <w:t>Having a strong commitment to following our Six Steps to working as One Council</w:t>
            </w:r>
          </w:p>
        </w:tc>
        <w:tc>
          <w:tcPr>
            <w:tcW w:w="992" w:type="dxa"/>
          </w:tcPr>
          <w:p w:rsidR="00964003" w:rsidRDefault="00964003" w:rsidP="000657E8" w:rsidRPr="008321A0">
            <w:pPr>
              <w:tabs>
                <w:tab w:val="num" w:pos="720"/>
              </w:tabs>
              <w:jc w:val="center"/>
              <w:rPr>
                <w:color w:val="000000"/>
                <w:rFonts w:cs="Arial"/>
              </w:rPr>
            </w:pPr>
            <w:r w:rsidRPr="008321A0">
              <w:rPr>
                <w:color w:val="000000"/>
                <w:rFonts w:cs="Arial"/>
              </w:rPr>
              <w:t>E</w:t>
            </w:r>
          </w:p>
        </w:tc>
        <w:tc>
          <w:tcPr>
            <w:tcW w:w="992" w:type="dxa"/>
          </w:tcPr>
          <w:p w:rsidR="00964003" w:rsidRDefault="00964003" w:rsidP="000657E8" w:rsidRPr="008321A0">
            <w:pPr>
              <w:tabs>
                <w:tab w:val="num" w:pos="720"/>
              </w:tabs>
              <w:jc w:val="center"/>
              <w:rPr>
                <w:color w:val="000000"/>
                <w:rFonts w:cs="Arial"/>
              </w:rPr>
            </w:pPr>
            <w:r w:rsidRPr="008321A0">
              <w:rPr>
                <w:color w:val="000000"/>
                <w:rFonts w:cs="Arial"/>
              </w:rPr>
              <w:t>S/I</w:t>
            </w:r>
          </w:p>
        </w:tc>
      </w:tr>
      <w:tr w:rsidR="00964003" w:rsidRPr="008321A0" w:rsidTr="00644D59">
        <w:tc>
          <w:tcPr>
            <w:tcW w:w="8222" w:type="dxa"/>
          </w:tcPr>
          <w:p w:rsidR="00964003" w:rsidRDefault="00964003" w:rsidP="00E82301" w:rsidRPr="008321A0">
            <w:pPr>
              <w:rPr>
                <w:color w:val="000000"/>
                <w:rFonts w:cs="Arial"/>
              </w:rPr>
            </w:pPr>
            <w:r w:rsidRPr="008321A0">
              <w:rPr>
                <w:color w:val="000000"/>
                <w:rFonts w:cs="Arial"/>
              </w:rPr>
              <w:t>Having a strong commitment to following our Six Steps to delivering our Customer Commitment</w:t>
            </w:r>
          </w:p>
        </w:tc>
        <w:tc>
          <w:tcPr>
            <w:tcW w:w="992" w:type="dxa"/>
          </w:tcPr>
          <w:p w:rsidR="00964003" w:rsidRDefault="00964003" w:rsidP="002C02EF" w:rsidRPr="008321A0">
            <w:pPr>
              <w:jc w:val="center"/>
              <w:rPr>
                <w:color w:val="000000"/>
                <w:rFonts w:cs="Arial"/>
              </w:rPr>
            </w:pPr>
            <w:r w:rsidRPr="008321A0">
              <w:rPr>
                <w:color w:val="000000"/>
                <w:rFonts w:cs="Arial"/>
              </w:rPr>
              <w:t>E</w:t>
            </w:r>
          </w:p>
        </w:tc>
        <w:tc>
          <w:tcPr>
            <w:tcW w:w="992" w:type="dxa"/>
          </w:tcPr>
          <w:p w:rsidR="00964003" w:rsidRDefault="00964003" w:rsidP="002C02EF" w:rsidRPr="008321A0">
            <w:pPr>
              <w:jc w:val="center"/>
              <w:rPr>
                <w:color w:val="000000"/>
                <w:rFonts w:cs="Arial"/>
              </w:rPr>
            </w:pPr>
            <w:r w:rsidRPr="008321A0">
              <w:rPr>
                <w:color w:val="000000"/>
                <w:rFonts w:cs="Arial"/>
              </w:rPr>
              <w:t>S/I</w:t>
            </w:r>
          </w:p>
        </w:tc>
      </w:tr>
    </w:tbl>
    <w:p w:rsidR="00E279B5" w:rsidRDefault="00E279B5" w:rsidP="00E82301" w:rsidRPr="008321A0">
      <w:pPr>
        <w:tabs>
          <w:tab w:val="num" w:pos="720"/>
        </w:tabs>
        <w:ind w:left="720"/>
        <w:ind w:hanging="720"/>
        <w:rPr>
          <w:b/>
          <w:color w:val="000000"/>
          <w:rFonts w:cs="Arial"/>
        </w:rPr>
      </w:pPr>
    </w:p>
    <w:p w:rsidR="00E279B5" w:rsidRDefault="00E279B5" w:rsidP="00E82301" w:rsidRPr="008321A0">
      <w:pPr>
        <w:tabs>
          <w:tab w:val="num" w:pos="720"/>
        </w:tabs>
        <w:ind w:left="720"/>
        <w:ind w:hanging="720"/>
        <w:rPr>
          <w:b/>
          <w:color w:val="000000"/>
          <w:rFonts w:cs="Arial"/>
        </w:rPr>
      </w:pPr>
      <w:r w:rsidRPr="008321A0">
        <w:rPr>
          <w:b/>
          <w:color w:val="000000"/>
          <w:rFonts w:cs="Arial"/>
        </w:rPr>
        <w:t>Key:</w:t>
      </w:r>
      <w:r w:rsidRPr="008321A0">
        <w:rPr>
          <w:b/>
          <w:color w:val="000000"/>
          <w:rFonts w:cs="Arial"/>
        </w:rPr>
        <w:tab/>
      </w:r>
      <w:r w:rsidRPr="008321A0">
        <w:rPr>
          <w:b/>
          <w:color w:val="000000"/>
          <w:rFonts w:cs="Arial"/>
        </w:rPr>
        <w:tab/>
        <w:t xml:space="preserve">D </w:t>
      </w:r>
      <w:r w:rsidRPr="008321A0">
        <w:rPr>
          <w:b/>
          <w:color w:val="000000"/>
          <w:rFonts w:cs="Arial"/>
        </w:rPr>
        <w:tab/>
      </w:r>
      <w:r w:rsidRPr="008321A0">
        <w:rPr>
          <w:color w:val="000000"/>
          <w:rFonts w:cs="Arial"/>
        </w:rPr>
        <w:t>Desirable</w:t>
      </w:r>
      <w:r w:rsidRPr="008321A0">
        <w:rPr>
          <w:b/>
          <w:color w:val="000000"/>
          <w:rFonts w:cs="Arial"/>
        </w:rPr>
        <w:tab/>
      </w:r>
      <w:r w:rsidRPr="008321A0">
        <w:rPr>
          <w:b/>
          <w:color w:val="000000"/>
          <w:rFonts w:cs="Arial"/>
        </w:rPr>
        <w:tab/>
        <w:t>S</w:t>
      </w:r>
      <w:r w:rsidRPr="008321A0">
        <w:rPr>
          <w:b/>
          <w:color w:val="000000"/>
          <w:rFonts w:cs="Arial"/>
        </w:rPr>
        <w:tab/>
      </w:r>
      <w:proofErr w:type="spellStart"/>
      <w:r w:rsidRPr="008321A0">
        <w:rPr>
          <w:color w:val="000000"/>
          <w:rFonts w:cs="Arial"/>
        </w:rPr>
        <w:t>Shortlisting</w:t>
      </w:r>
      <w:proofErr w:type="spellEnd"/>
      <w:r w:rsidRPr="008321A0">
        <w:rPr>
          <w:color w:val="000000"/>
          <w:rFonts w:cs="Arial"/>
        </w:rPr>
        <w:t xml:space="preserve"> criteria</w:t>
      </w:r>
    </w:p>
    <w:p w:rsidR="00E279B5" w:rsidRDefault="00E279B5" w:rsidP="00E82301" w:rsidRPr="008321A0">
      <w:pPr>
        <w:tabs>
          <w:tab w:val="num" w:pos="720"/>
        </w:tabs>
        <w:ind w:left="720"/>
        <w:ind w:hanging="720"/>
        <w:rPr>
          <w:b/>
          <w:color w:val="000000"/>
          <w:rFonts w:cs="Arial"/>
        </w:rPr>
      </w:pPr>
      <w:r w:rsidRPr="008321A0">
        <w:rPr>
          <w:b/>
          <w:color w:val="000000"/>
          <w:rFonts w:cs="Arial"/>
        </w:rPr>
        <w:tab/>
      </w:r>
      <w:r w:rsidRPr="008321A0">
        <w:rPr>
          <w:b/>
          <w:color w:val="000000"/>
          <w:rFonts w:cs="Arial"/>
        </w:rPr>
        <w:tab/>
        <w:t xml:space="preserve">E </w:t>
      </w:r>
      <w:r w:rsidRPr="008321A0">
        <w:rPr>
          <w:b/>
          <w:color w:val="000000"/>
          <w:rFonts w:cs="Arial"/>
        </w:rPr>
        <w:tab/>
      </w:r>
      <w:r w:rsidRPr="008321A0">
        <w:rPr>
          <w:color w:val="000000"/>
          <w:rFonts w:cs="Arial"/>
        </w:rPr>
        <w:t>Essential</w:t>
      </w:r>
      <w:r w:rsidRPr="008321A0">
        <w:rPr>
          <w:b/>
          <w:color w:val="000000"/>
          <w:rFonts w:cs="Arial"/>
        </w:rPr>
        <w:tab/>
      </w:r>
      <w:r w:rsidRPr="008321A0">
        <w:rPr>
          <w:b/>
          <w:color w:val="000000"/>
          <w:rFonts w:cs="Arial"/>
        </w:rPr>
        <w:tab/>
        <w:t xml:space="preserve">I </w:t>
      </w:r>
      <w:r w:rsidRPr="008321A0">
        <w:rPr>
          <w:b/>
          <w:color w:val="000000"/>
          <w:rFonts w:cs="Arial"/>
        </w:rPr>
        <w:tab/>
      </w:r>
      <w:proofErr w:type="gramStart"/>
      <w:r w:rsidRPr="008321A0">
        <w:rPr>
          <w:color w:val="000000"/>
          <w:rFonts w:cs="Arial"/>
        </w:rPr>
        <w:t>Evaluated</w:t>
      </w:r>
      <w:proofErr w:type="gramEnd"/>
      <w:r w:rsidRPr="008321A0">
        <w:rPr>
          <w:color w:val="000000"/>
          <w:rFonts w:cs="Arial"/>
        </w:rPr>
        <w:t xml:space="preserve"> at interview</w:t>
      </w:r>
    </w:p>
    <w:p w:rsidR="00E279B5" w:rsidRDefault="00E279B5" w:rsidP="00E82301" w:rsidRPr="008321A0">
      <w:pPr>
        <w:tabs>
          <w:tab w:val="num" w:pos="720"/>
        </w:tabs>
        <w:spacing w:after="200" w:line="276" w:lineRule="auto"/>
        <w:rPr>
          <w:b/>
          <w:color w:val="000000"/>
          <w:rFonts w:cs="Arial"/>
        </w:rPr>
      </w:pPr>
      <w:r w:rsidRPr="008321A0">
        <w:rPr>
          <w:b/>
          <w:color w:val="000000"/>
          <w:rFonts w:cs="Arial"/>
        </w:rPr>
        <w:tab/>
      </w:r>
      <w:r w:rsidRPr="008321A0">
        <w:rPr>
          <w:b/>
          <w:color w:val="000000"/>
          <w:rFonts w:cs="Arial"/>
        </w:rPr>
        <w:tab/>
      </w:r>
      <w:r w:rsidRPr="008321A0">
        <w:rPr>
          <w:b/>
          <w:color w:val="000000"/>
          <w:rFonts w:cs="Arial"/>
        </w:rPr>
        <w:tab/>
      </w:r>
      <w:r w:rsidRPr="008321A0">
        <w:rPr>
          <w:b/>
          <w:color w:val="000000"/>
          <w:rFonts w:cs="Arial"/>
        </w:rPr>
        <w:tab/>
      </w:r>
      <w:r w:rsidRPr="008321A0">
        <w:rPr>
          <w:b/>
          <w:color w:val="000000"/>
          <w:rFonts w:cs="Arial"/>
        </w:rPr>
        <w:tab/>
      </w:r>
      <w:r w:rsidRPr="008321A0">
        <w:rPr>
          <w:b/>
          <w:color w:val="000000"/>
          <w:rFonts w:cs="Arial"/>
        </w:rPr>
        <w:tab/>
        <w:t>T</w:t>
      </w:r>
      <w:r w:rsidRPr="008321A0">
        <w:rPr>
          <w:b/>
          <w:color w:val="000000"/>
          <w:rFonts w:cs="Arial"/>
        </w:rPr>
        <w:tab/>
      </w:r>
      <w:r w:rsidRPr="008321A0">
        <w:rPr>
          <w:color w:val="000000"/>
          <w:rFonts w:cs="Arial"/>
        </w:rPr>
        <w:t>Subject to test</w:t>
      </w:r>
      <w:r w:rsidRPr="008321A0">
        <w:rPr>
          <w:b/>
          <w:color w:val="000000"/>
          <w:rFonts w:cs="Arial"/>
        </w:rPr>
        <w:t xml:space="preserve"> </w:t>
      </w:r>
    </w:p>
    <w:p w:rsidR="00E279B5" w:rsidRDefault="00E279B5" w:rsidP="00E82301" w:rsidRPr="008321A0">
      <w:pPr>
        <w:tabs>
          <w:tab w:val="num" w:pos="0"/>
        </w:tabs>
        <w:rPr>
          <w:color w:val="000000"/>
          <w:rFonts w:cs="Arial"/>
        </w:rPr>
      </w:pPr>
      <w:r w:rsidRPr="008321A0">
        <w:rPr>
          <w:color w:val="000000"/>
          <w:rFonts w:cs="Arial"/>
        </w:rPr>
        <w:t>As part of the selection process, candidates will be required to undertake assessment tests designed to demonstrate their competencies in key areas detailed above.</w:t>
        <w:lastRenderedPageBreak/>
      </w:r>
    </w:p>
    <w:p w:rsidR="00E279B5" w:rsidRDefault="00E279B5" w:rsidP="00E82301" w:rsidRPr="008321A0">
      <w:pPr>
        <w:tabs>
          <w:tab w:val="num" w:pos="0"/>
        </w:tabs>
        <w:rPr>
          <w:b/>
          <w:color w:val="000000"/>
          <w:rFonts w:cs="Arial"/>
        </w:rPr>
      </w:pPr>
    </w:p>
    <w:p w:rsidR="00E279B5" w:rsidRDefault="00E279B5" w:rsidP="00E82301">
      <w:pPr>
        <w:tabs>
          <w:tab w:val="num" w:pos="0"/>
        </w:tabs>
        <w:rPr>
          <w:b/>
          <w:color w:val="000000"/>
          <w:rFonts w:cs="Arial"/>
        </w:rPr>
      </w:pPr>
      <w:r w:rsidRPr="008321A0">
        <w:rPr>
          <w:b/>
          <w:color w:val="000000"/>
          <w:rFonts w:cs="Arial"/>
        </w:rPr>
        <w:t xml:space="preserve">Special Conditions of Recruitment: </w:t>
      </w:r>
    </w:p>
    <w:p w:rsidR="00E279B5" w:rsidRDefault="00E279B5" w:rsidP="00E82301">
      <w:pPr>
        <w:tabs>
          <w:tab w:val="num" w:pos="0"/>
        </w:tabs>
        <w:rPr>
          <w:b/>
          <w:color w:val="000000"/>
          <w:rFonts w:cs="Arial"/>
        </w:rPr>
      </w:pPr>
    </w:p>
    <w:p w:rsidR="00E279B5" w:rsidRDefault="00E279B5" w:rsidP="00B00C01">
      <w:pPr>
        <w:tabs>
          <w:tab w:val="num" w:pos="0"/>
        </w:tabs>
        <w:pStyle w:val="ListParagraph"/>
        <w:numPr>
          <w:ilvl w:val="0"/>
          <w:numId w:val="1"/>
        </w:numPr>
        <w:rPr>
          <w:rFonts w:cs="Arial"/>
        </w:rPr>
      </w:pPr>
      <w:r>
        <w:rPr>
          <w:rFonts w:cs="Arial"/>
        </w:rPr>
        <w:t>Must be able to undertake all physical tasks associated with conducting property/site visits.</w:t>
      </w:r>
    </w:p>
    <w:p w:rsidR="00E279B5" w:rsidRDefault="00E279B5" w:rsidP="00B00C01" w:rsidRPr="00D2070C">
      <w:pPr>
        <w:tabs>
          <w:tab w:val="num" w:pos="0"/>
        </w:tabs>
        <w:pStyle w:val="ListParagraph"/>
        <w:numPr>
          <w:ilvl w:val="0"/>
          <w:numId w:val="1"/>
        </w:numPr>
        <w:rPr>
          <w:rFonts w:cs="Arial"/>
        </w:rPr>
      </w:pPr>
      <w:r>
        <w:rPr>
          <w:rFonts w:cs="Arial"/>
        </w:rPr>
        <w:t>May be required to work outside of normal hours.</w:t>
      </w:r>
    </w:p>
    <w:p w:rsidR="00E279B5" w:rsidRDefault="00E279B5" w:rsidP="005B532A" w:rsidRPr="008321A0">
      <w:pPr>
        <w:tabs>
          <w:tab w:val="num" w:pos="720"/>
        </w:tabs>
        <w:outlineLvl w:val="0"/>
        <w:jc w:val="center"/>
        <w:rPr>
          <w:color w:val="000000"/>
          <w:rFonts w:cs="Arial"/>
        </w:rPr>
      </w:pPr>
    </w:p>
    <w:sectPr w:rsidR="00E279B5" w:rsidRPr="008321A0" w:rsidSect="000E0A5D">
      <w:docGrid w:linePitch="360"/>
      <w:footerReference r:id="rId10" w:type="default"/>
      <w:pgSz w:w="11900" w:h="16820"/>
      <w:pgMar w:left="1440" w:right="1440" w:top="992" w:bottom="992"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835" w:rsidRDefault="00887835" w:rsidP="002F43C3">
      <w:r>
        <w:separator/>
      </w:r>
    </w:p>
  </w:endnote>
  <w:endnote w:type="continuationSeparator" w:id="0">
    <w:p w:rsidR="00887835" w:rsidRDefault="00887835" w:rsidP="002F43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835" w:rsidRPr="00F94283" w:rsidRDefault="00887835" w:rsidP="00DC769E">
    <w:pPr>
      <w:pStyle w:val="Footer"/>
      <w:jc w:val="right"/>
      <w:rPr>
        <w:color w:val="000000"/>
        <w:sz w:val="20"/>
      </w:rPr>
    </w:pPr>
    <w:r>
      <w:rPr>
        <w:color w:val="000000"/>
        <w:sz w:val="20"/>
      </w:rPr>
      <w:t xml:space="preserve">ALLOCATIONS OFFICER </w:t>
    </w:r>
    <w:bookmarkStart w:id="0" w:name="_GoBack"/>
    <w:bookmarkEnd w:id="0"/>
    <w:r w:rsidRPr="00F94283">
      <w:rPr>
        <w:color w:val="000000"/>
        <w:sz w:val="20"/>
      </w:rPr>
      <w:t>- Role profile (</w:t>
    </w:r>
    <w:r>
      <w:rPr>
        <w:color w:val="000000"/>
        <w:sz w:val="20"/>
      </w:rPr>
      <w:t>July</w:t>
    </w:r>
    <w:r w:rsidRPr="00F94283">
      <w:rPr>
        <w:color w:val="000000"/>
        <w:sz w:val="20"/>
      </w:rPr>
      <w:t xml:space="preserve"> 2</w:t>
    </w:r>
    <w:r>
      <w:rPr>
        <w:color w:val="000000"/>
        <w:sz w:val="20"/>
      </w:rPr>
      <w:t>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835" w:rsidRDefault="00887835" w:rsidP="002F43C3">
      <w:r>
        <w:separator/>
      </w:r>
    </w:p>
  </w:footnote>
  <w:footnote w:type="continuationSeparator" w:id="0">
    <w:p w:rsidR="00887835" w:rsidRDefault="00887835" w:rsidP="002F43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IdMacAtCleanup w:val="2"/>
  <w:abstractNum w:abstractNumId="0">
    <w:multiLevelType w:val="hybridMultilevel"/>
    <w:nsid w:val="04A67C0A"/>
    <w:tmpl w:val="C5DE7C8A"/>
    <w:lvl w:ilvl="0" w:tplc="08090001">
      <w:numFmt w:val="bullet"/>
      <w:lvlText w:val=""/>
      <w:start w:val="1"/>
      <w:rPr>
        <w:rFonts w:hint="default"/>
        <w:rFonts w:ascii="Symbol" w:hAnsi="Symbol"/>
      </w:rPr>
      <w:pPr>
        <w:ind w:left="720"/>
        <w:ind w:hanging="360"/>
      </w:pPr>
      <w:lvlJc w:val="left"/>
    </w:lvl>
    <w:lvl w:ilvl="1" w:tentative="1" w:tplc="08090003">
      <w:numFmt w:val="bullet"/>
      <w:lvlText w:val="o"/>
      <w:start w:val="1"/>
      <w:rPr>
        <w:rFonts w:hint="default"/>
        <w:rFonts w:ascii="Courier New" w:hAnsi="Courier New"/>
      </w:rPr>
      <w:pPr>
        <w:ind w:left="1440"/>
        <w:ind w:hanging="360"/>
      </w:pPr>
      <w:lvlJc w:val="left"/>
    </w:lvl>
    <w:lvl w:ilvl="2" w:tentative="1" w:tplc="08090005">
      <w:numFmt w:val="bullet"/>
      <w:lvlText w:val=""/>
      <w:start w:val="1"/>
      <w:rPr>
        <w:rFonts w:hint="default"/>
        <w:rFonts w:ascii="Wingdings" w:hAnsi="Wingdings"/>
      </w:rPr>
      <w:pPr>
        <w:ind w:left="2160"/>
        <w:ind w:hanging="360"/>
      </w:pPr>
      <w:lvlJc w:val="left"/>
    </w:lvl>
    <w:lvl w:ilvl="3" w:tentative="1" w:tplc="08090001">
      <w:numFmt w:val="bullet"/>
      <w:lvlText w:val=""/>
      <w:start w:val="1"/>
      <w:rPr>
        <w:rFonts w:hint="default"/>
        <w:rFonts w:ascii="Symbol" w:hAnsi="Symbol"/>
      </w:rPr>
      <w:pPr>
        <w:ind w:left="2880"/>
        <w:ind w:hanging="360"/>
      </w:pPr>
      <w:lvlJc w:val="left"/>
    </w:lvl>
    <w:lvl w:ilvl="4" w:tentative="1" w:tplc="08090003">
      <w:numFmt w:val="bullet"/>
      <w:lvlText w:val="o"/>
      <w:start w:val="1"/>
      <w:rPr>
        <w:rFonts w:hint="default"/>
        <w:rFonts w:ascii="Courier New" w:hAnsi="Courier New"/>
      </w:rPr>
      <w:pPr>
        <w:ind w:left="3600"/>
        <w:ind w:hanging="360"/>
      </w:pPr>
      <w:lvlJc w:val="left"/>
    </w:lvl>
    <w:lvl w:ilvl="5" w:tentative="1" w:tplc="08090005">
      <w:numFmt w:val="bullet"/>
      <w:lvlText w:val=""/>
      <w:start w:val="1"/>
      <w:rPr>
        <w:rFonts w:hint="default"/>
        <w:rFonts w:ascii="Wingdings" w:hAnsi="Wingdings"/>
      </w:rPr>
      <w:pPr>
        <w:ind w:left="4320"/>
        <w:ind w:hanging="360"/>
      </w:pPr>
      <w:lvlJc w:val="left"/>
    </w:lvl>
    <w:lvl w:ilvl="6" w:tentative="1" w:tplc="08090001">
      <w:numFmt w:val="bullet"/>
      <w:lvlText w:val=""/>
      <w:start w:val="1"/>
      <w:rPr>
        <w:rFonts w:hint="default"/>
        <w:rFonts w:ascii="Symbol" w:hAnsi="Symbol"/>
      </w:rPr>
      <w:pPr>
        <w:ind w:left="5040"/>
        <w:ind w:hanging="360"/>
      </w:pPr>
      <w:lvlJc w:val="left"/>
    </w:lvl>
    <w:lvl w:ilvl="7" w:tentative="1" w:tplc="08090003">
      <w:numFmt w:val="bullet"/>
      <w:lvlText w:val="o"/>
      <w:start w:val="1"/>
      <w:rPr>
        <w:rFonts w:hint="default"/>
        <w:rFonts w:ascii="Courier New" w:hAnsi="Courier New"/>
      </w:rPr>
      <w:pPr>
        <w:ind w:left="5760"/>
        <w:ind w:hanging="360"/>
      </w:pPr>
      <w:lvlJc w:val="left"/>
    </w:lvl>
    <w:lvl w:ilvl="8" w:tentative="1" w:tplc="08090005">
      <w:numFmt w:val="bullet"/>
      <w:lvlText w:val=""/>
      <w:start w:val="1"/>
      <w:rPr>
        <w:rFonts w:hint="default"/>
        <w:rFonts w:ascii="Wingdings" w:hAnsi="Wingdings"/>
      </w:rPr>
      <w:pPr>
        <w:ind w:left="6480"/>
        <w:ind w:hanging="360"/>
      </w:pPr>
      <w:lvlJc w:val="left"/>
    </w:lvl>
  </w:abstractNum>
  <w:abstractNum w:abstractNumId="1">
    <w:multiLevelType w:val="hybridMultilevel"/>
    <w:nsid w:val="09B941D1"/>
    <w:tmpl w:val="5CB4F1FA"/>
    <w:lvl w:ilvl="0" w:tplc="3E0EF75E">
      <w:numFmt w:val="bullet"/>
      <w:lvlText w:val=""/>
      <w:start w:val="0"/>
      <w:rPr>
        <w:rFonts w:hint="default"/>
        <w:rFonts w:ascii="Symbol" w:eastAsia="Times New Roman" w:hAnsi="Symbol"/>
      </w:rPr>
      <w:pPr>
        <w:tabs>
          <w:tab w:val="num" w:pos="720"/>
        </w:tabs>
        <w:ind w:left="720"/>
        <w:ind w:hanging="360"/>
      </w:pPr>
      <w:lvlJc w:val="left"/>
    </w:lvl>
    <w:lvl w:ilvl="1" w:tplc="CC6AB50C">
      <w:numFmt w:val="bullet"/>
      <w:lvlText w:val="-"/>
      <w:start w:val="1"/>
      <w:rPr>
        <w:rFonts w:hint="default"/>
        <w:rFonts w:ascii="Arial" w:eastAsia="Times New Roman" w:hAnsi="Arial"/>
      </w:rPr>
      <w:pPr>
        <w:ind w:left="2085"/>
        <w:ind w:hanging="1005"/>
      </w:pPr>
      <w:lvlJc w:val="left"/>
    </w:lvl>
    <w:lvl w:ilvl="2" w:tentative="1" w:tplc="08090005">
      <w:numFmt w:val="bullet"/>
      <w:lvlText w:val=""/>
      <w:start w:val="1"/>
      <w:rPr>
        <w:rFonts w:hint="default"/>
        <w:rFonts w:ascii="Wingdings" w:hAnsi="Wingdings"/>
      </w:rPr>
      <w:pPr>
        <w:tabs>
          <w:tab w:val="num" w:pos="2160"/>
        </w:tabs>
        <w:ind w:left="2160"/>
        <w:ind w:hanging="360"/>
      </w:pPr>
      <w:lvlJc w:val="left"/>
    </w:lvl>
    <w:lvl w:ilvl="3" w:tentative="1" w:tplc="08090001">
      <w:numFmt w:val="bullet"/>
      <w:lvlText w:val=""/>
      <w:start w:val="1"/>
      <w:rPr>
        <w:rFonts w:hint="default"/>
        <w:rFonts w:ascii="Symbol" w:hAnsi="Symbol"/>
      </w:rPr>
      <w:pPr>
        <w:tabs>
          <w:tab w:val="num" w:pos="2880"/>
        </w:tabs>
        <w:ind w:left="2880"/>
        <w:ind w:hanging="360"/>
      </w:pPr>
      <w:lvlJc w:val="left"/>
    </w:lvl>
    <w:lvl w:ilvl="4" w:tentative="1" w:tplc="08090003">
      <w:numFmt w:val="bullet"/>
      <w:lvlText w:val="o"/>
      <w:start w:val="1"/>
      <w:rPr>
        <w:rFonts w:hint="default"/>
        <w:rFonts w:ascii="Courier New" w:hAnsi="Courier New"/>
      </w:rPr>
      <w:pPr>
        <w:tabs>
          <w:tab w:val="num" w:pos="3600"/>
        </w:tabs>
        <w:ind w:left="3600"/>
        <w:ind w:hanging="360"/>
      </w:pPr>
      <w:lvlJc w:val="left"/>
    </w:lvl>
    <w:lvl w:ilvl="5" w:tentative="1" w:tplc="08090005">
      <w:numFmt w:val="bullet"/>
      <w:lvlText w:val=""/>
      <w:start w:val="1"/>
      <w:rPr>
        <w:rFonts w:hint="default"/>
        <w:rFonts w:ascii="Wingdings" w:hAnsi="Wingdings"/>
      </w:rPr>
      <w:pPr>
        <w:tabs>
          <w:tab w:val="num" w:pos="4320"/>
        </w:tabs>
        <w:ind w:left="4320"/>
        <w:ind w:hanging="360"/>
      </w:pPr>
      <w:lvlJc w:val="left"/>
    </w:lvl>
    <w:lvl w:ilvl="6" w:tentative="1" w:tplc="08090001">
      <w:numFmt w:val="bullet"/>
      <w:lvlText w:val=""/>
      <w:start w:val="1"/>
      <w:rPr>
        <w:rFonts w:hint="default"/>
        <w:rFonts w:ascii="Symbol" w:hAnsi="Symbol"/>
      </w:rPr>
      <w:pPr>
        <w:tabs>
          <w:tab w:val="num" w:pos="5040"/>
        </w:tabs>
        <w:ind w:left="5040"/>
        <w:ind w:hanging="360"/>
      </w:pPr>
      <w:lvlJc w:val="left"/>
    </w:lvl>
    <w:lvl w:ilvl="7" w:tentative="1" w:tplc="08090003">
      <w:numFmt w:val="bullet"/>
      <w:lvlText w:val="o"/>
      <w:start w:val="1"/>
      <w:rPr>
        <w:rFonts w:hint="default"/>
        <w:rFonts w:ascii="Courier New" w:hAnsi="Courier New"/>
      </w:rPr>
      <w:pPr>
        <w:tabs>
          <w:tab w:val="num" w:pos="5760"/>
        </w:tabs>
        <w:ind w:left="5760"/>
        <w:ind w:hanging="360"/>
      </w:pPr>
      <w:lvlJc w:val="left"/>
    </w:lvl>
    <w:lvl w:ilvl="8" w:tentative="1" w:tplc="08090005">
      <w:numFmt w:val="bullet"/>
      <w:lvlText w:val=""/>
      <w:start w:val="1"/>
      <w:rPr>
        <w:rFonts w:hint="default"/>
        <w:rFonts w:ascii="Wingdings" w:hAnsi="Wingdings"/>
      </w:rPr>
      <w:pPr>
        <w:tabs>
          <w:tab w:val="num" w:pos="6480"/>
        </w:tabs>
        <w:ind w:left="6480"/>
        <w:ind w:hanging="360"/>
      </w:pPr>
      <w:lvlJc w:val="left"/>
    </w:lvl>
  </w:abstractNum>
  <w:abstractNum w:abstractNumId="2">
    <w:multiLevelType w:val="singleLevel"/>
    <w:nsid w:val="0A5C2923"/>
    <w:tmpl w:val="D2FA406E"/>
    <w:lvl w:ilvl="0">
      <w:numFmt w:val="lowerLetter"/>
      <w:lvlText w:val="(%1)"/>
      <w:start w:val="1"/>
      <w:rPr>
        <w:rFonts w:hint="default"/>
        <w:rFonts w:cs="Times New Roman"/>
      </w:rPr>
      <w:pPr>
        <w:tabs>
          <w:tab w:val="num" w:pos="1380"/>
        </w:tabs>
        <w:ind w:left="1380"/>
        <w:ind w:hanging="645"/>
      </w:pPr>
      <w:lvlJc w:val="left"/>
    </w:lvl>
  </w:abstractNum>
  <w:abstractNum w:abstractNumId="3">
    <w:multiLevelType w:val="hybridMultilevel"/>
    <w:nsid w:val="127F5828"/>
    <w:tmpl w:val="5D1EACD8"/>
    <w:lvl w:ilvl="0" w:tplc="08090001">
      <w:numFmt w:val="bullet"/>
      <w:lvlText w:val=""/>
      <w:start w:val="1"/>
      <w:rPr>
        <w:rFonts w:hint="default"/>
        <w:rFonts w:ascii="Symbol" w:hAnsi="Symbol"/>
      </w:rPr>
      <w:pPr>
        <w:tabs>
          <w:tab w:val="num" w:pos="720"/>
        </w:tabs>
        <w:ind w:left="720"/>
        <w:ind w:hanging="360"/>
      </w:pPr>
      <w:lvlJc w:val="left"/>
    </w:lvl>
    <w:lvl w:ilvl="1" w:tentative="1" w:tplc="08090003">
      <w:numFmt w:val="bullet"/>
      <w:lvlText w:val="o"/>
      <w:start w:val="1"/>
      <w:rPr>
        <w:rFonts w:hint="default"/>
        <w:rFonts w:ascii="Courier New" w:hAnsi="Courier New"/>
      </w:rPr>
      <w:pPr>
        <w:tabs>
          <w:tab w:val="num" w:pos="1440"/>
        </w:tabs>
        <w:ind w:left="1440"/>
        <w:ind w:hanging="360"/>
      </w:pPr>
      <w:lvlJc w:val="left"/>
    </w:lvl>
    <w:lvl w:ilvl="2" w:tentative="1" w:tplc="08090005">
      <w:numFmt w:val="bullet"/>
      <w:lvlText w:val=""/>
      <w:start w:val="1"/>
      <w:rPr>
        <w:rFonts w:hint="default"/>
        <w:rFonts w:ascii="Wingdings" w:hAnsi="Wingdings"/>
      </w:rPr>
      <w:pPr>
        <w:tabs>
          <w:tab w:val="num" w:pos="2160"/>
        </w:tabs>
        <w:ind w:left="2160"/>
        <w:ind w:hanging="360"/>
      </w:pPr>
      <w:lvlJc w:val="left"/>
    </w:lvl>
    <w:lvl w:ilvl="3" w:tentative="1" w:tplc="08090001">
      <w:numFmt w:val="bullet"/>
      <w:lvlText w:val=""/>
      <w:start w:val="1"/>
      <w:rPr>
        <w:rFonts w:hint="default"/>
        <w:rFonts w:ascii="Symbol" w:hAnsi="Symbol"/>
      </w:rPr>
      <w:pPr>
        <w:tabs>
          <w:tab w:val="num" w:pos="2880"/>
        </w:tabs>
        <w:ind w:left="2880"/>
        <w:ind w:hanging="360"/>
      </w:pPr>
      <w:lvlJc w:val="left"/>
    </w:lvl>
    <w:lvl w:ilvl="4" w:tentative="1" w:tplc="08090003">
      <w:numFmt w:val="bullet"/>
      <w:lvlText w:val="o"/>
      <w:start w:val="1"/>
      <w:rPr>
        <w:rFonts w:hint="default"/>
        <w:rFonts w:ascii="Courier New" w:hAnsi="Courier New"/>
      </w:rPr>
      <w:pPr>
        <w:tabs>
          <w:tab w:val="num" w:pos="3600"/>
        </w:tabs>
        <w:ind w:left="3600"/>
        <w:ind w:hanging="360"/>
      </w:pPr>
      <w:lvlJc w:val="left"/>
    </w:lvl>
    <w:lvl w:ilvl="5" w:tentative="1" w:tplc="08090005">
      <w:numFmt w:val="bullet"/>
      <w:lvlText w:val=""/>
      <w:start w:val="1"/>
      <w:rPr>
        <w:rFonts w:hint="default"/>
        <w:rFonts w:ascii="Wingdings" w:hAnsi="Wingdings"/>
      </w:rPr>
      <w:pPr>
        <w:tabs>
          <w:tab w:val="num" w:pos="4320"/>
        </w:tabs>
        <w:ind w:left="4320"/>
        <w:ind w:hanging="360"/>
      </w:pPr>
      <w:lvlJc w:val="left"/>
    </w:lvl>
    <w:lvl w:ilvl="6" w:tentative="1" w:tplc="08090001">
      <w:numFmt w:val="bullet"/>
      <w:lvlText w:val=""/>
      <w:start w:val="1"/>
      <w:rPr>
        <w:rFonts w:hint="default"/>
        <w:rFonts w:ascii="Symbol" w:hAnsi="Symbol"/>
      </w:rPr>
      <w:pPr>
        <w:tabs>
          <w:tab w:val="num" w:pos="5040"/>
        </w:tabs>
        <w:ind w:left="5040"/>
        <w:ind w:hanging="360"/>
      </w:pPr>
      <w:lvlJc w:val="left"/>
    </w:lvl>
    <w:lvl w:ilvl="7" w:tentative="1" w:tplc="08090003">
      <w:numFmt w:val="bullet"/>
      <w:lvlText w:val="o"/>
      <w:start w:val="1"/>
      <w:rPr>
        <w:rFonts w:hint="default"/>
        <w:rFonts w:ascii="Courier New" w:hAnsi="Courier New"/>
      </w:rPr>
      <w:pPr>
        <w:tabs>
          <w:tab w:val="num" w:pos="5760"/>
        </w:tabs>
        <w:ind w:left="5760"/>
        <w:ind w:hanging="360"/>
      </w:pPr>
      <w:lvlJc w:val="left"/>
    </w:lvl>
    <w:lvl w:ilvl="8" w:tentative="1" w:tplc="08090005">
      <w:numFmt w:val="bullet"/>
      <w:lvlText w:val=""/>
      <w:start w:val="1"/>
      <w:rPr>
        <w:rFonts w:hint="default"/>
        <w:rFonts w:ascii="Wingdings" w:hAnsi="Wingdings"/>
      </w:rPr>
      <w:pPr>
        <w:tabs>
          <w:tab w:val="num" w:pos="6480"/>
        </w:tabs>
        <w:ind w:left="6480"/>
        <w:ind w:hanging="360"/>
      </w:pPr>
      <w:lvlJc w:val="left"/>
    </w:lvl>
  </w:abstractNum>
  <w:abstractNum w:abstractNumId="4">
    <w:multiLevelType w:val="hybridMultilevel"/>
    <w:nsid w:val="141C2779"/>
    <w:tmpl w:val="B1909368"/>
    <w:lvl w:ilvl="0" w:tplc="08090001">
      <w:numFmt w:val="bullet"/>
      <w:lvlText w:val=""/>
      <w:start w:val="1"/>
      <w:rPr>
        <w:rFonts w:hint="default"/>
        <w:rFonts w:ascii="Symbol" w:hAnsi="Symbol"/>
      </w:rPr>
      <w:pPr>
        <w:ind w:left="720"/>
        <w:ind w:hanging="360"/>
      </w:pPr>
      <w:lvlJc w:val="left"/>
    </w:lvl>
    <w:lvl w:ilvl="1" w:tentative="1" w:tplc="08090003">
      <w:numFmt w:val="bullet"/>
      <w:lvlText w:val="o"/>
      <w:start w:val="1"/>
      <w:rPr>
        <w:rFonts w:hint="default"/>
        <w:rFonts w:ascii="Courier New" w:hAnsi="Courier New"/>
      </w:rPr>
      <w:pPr>
        <w:ind w:left="1440"/>
        <w:ind w:hanging="360"/>
      </w:pPr>
      <w:lvlJc w:val="left"/>
    </w:lvl>
    <w:lvl w:ilvl="2" w:tentative="1" w:tplc="08090005">
      <w:numFmt w:val="bullet"/>
      <w:lvlText w:val=""/>
      <w:start w:val="1"/>
      <w:rPr>
        <w:rFonts w:hint="default"/>
        <w:rFonts w:ascii="Wingdings" w:hAnsi="Wingdings"/>
      </w:rPr>
      <w:pPr>
        <w:ind w:left="2160"/>
        <w:ind w:hanging="360"/>
      </w:pPr>
      <w:lvlJc w:val="left"/>
    </w:lvl>
    <w:lvl w:ilvl="3" w:tentative="1" w:tplc="08090001">
      <w:numFmt w:val="bullet"/>
      <w:lvlText w:val=""/>
      <w:start w:val="1"/>
      <w:rPr>
        <w:rFonts w:hint="default"/>
        <w:rFonts w:ascii="Symbol" w:hAnsi="Symbol"/>
      </w:rPr>
      <w:pPr>
        <w:ind w:left="2880"/>
        <w:ind w:hanging="360"/>
      </w:pPr>
      <w:lvlJc w:val="left"/>
    </w:lvl>
    <w:lvl w:ilvl="4" w:tentative="1" w:tplc="08090003">
      <w:numFmt w:val="bullet"/>
      <w:lvlText w:val="o"/>
      <w:start w:val="1"/>
      <w:rPr>
        <w:rFonts w:hint="default"/>
        <w:rFonts w:ascii="Courier New" w:hAnsi="Courier New"/>
      </w:rPr>
      <w:pPr>
        <w:ind w:left="3600"/>
        <w:ind w:hanging="360"/>
      </w:pPr>
      <w:lvlJc w:val="left"/>
    </w:lvl>
    <w:lvl w:ilvl="5" w:tentative="1" w:tplc="08090005">
      <w:numFmt w:val="bullet"/>
      <w:lvlText w:val=""/>
      <w:start w:val="1"/>
      <w:rPr>
        <w:rFonts w:hint="default"/>
        <w:rFonts w:ascii="Wingdings" w:hAnsi="Wingdings"/>
      </w:rPr>
      <w:pPr>
        <w:ind w:left="4320"/>
        <w:ind w:hanging="360"/>
      </w:pPr>
      <w:lvlJc w:val="left"/>
    </w:lvl>
    <w:lvl w:ilvl="6" w:tentative="1" w:tplc="08090001">
      <w:numFmt w:val="bullet"/>
      <w:lvlText w:val=""/>
      <w:start w:val="1"/>
      <w:rPr>
        <w:rFonts w:hint="default"/>
        <w:rFonts w:ascii="Symbol" w:hAnsi="Symbol"/>
      </w:rPr>
      <w:pPr>
        <w:ind w:left="5040"/>
        <w:ind w:hanging="360"/>
      </w:pPr>
      <w:lvlJc w:val="left"/>
    </w:lvl>
    <w:lvl w:ilvl="7" w:tentative="1" w:tplc="08090003">
      <w:numFmt w:val="bullet"/>
      <w:lvlText w:val="o"/>
      <w:start w:val="1"/>
      <w:rPr>
        <w:rFonts w:hint="default"/>
        <w:rFonts w:ascii="Courier New" w:hAnsi="Courier New"/>
      </w:rPr>
      <w:pPr>
        <w:ind w:left="5760"/>
        <w:ind w:hanging="360"/>
      </w:pPr>
      <w:lvlJc w:val="left"/>
    </w:lvl>
    <w:lvl w:ilvl="8" w:tentative="1" w:tplc="08090005">
      <w:numFmt w:val="bullet"/>
      <w:lvlText w:val=""/>
      <w:start w:val="1"/>
      <w:rPr>
        <w:rFonts w:hint="default"/>
        <w:rFonts w:ascii="Wingdings" w:hAnsi="Wingdings"/>
      </w:rPr>
      <w:pPr>
        <w:ind w:left="6480"/>
        <w:ind w:hanging="360"/>
      </w:pPr>
      <w:lvlJc w:val="left"/>
    </w:lvl>
  </w:abstractNum>
  <w:abstractNum w:abstractNumId="5">
    <w:multiLevelType w:val="hybridMultilevel"/>
    <w:nsid w:val="145B2C9C"/>
    <w:tmpl w:val="15E8CEAA"/>
    <w:lvl w:ilvl="0" w:tplc="04090001">
      <w:numFmt w:val="bullet"/>
      <w:lvlText w:val=""/>
      <w:start w:val="1"/>
      <w:rPr>
        <w:rFonts w:hint="default"/>
        <w:rFonts w:ascii="Symbol" w:hAnsi="Symbol"/>
      </w:rPr>
      <w:pPr>
        <w:ind w:left="720"/>
        <w:ind w:hanging="360"/>
      </w:pPr>
      <w:lvlJc w:val="left"/>
    </w:lvl>
    <w:lvl w:ilvl="1" w:tentative="1" w:tplc="04090003">
      <w:numFmt w:val="bullet"/>
      <w:lvlText w:val="o"/>
      <w:start w:val="1"/>
      <w:rPr>
        <w:rFonts w:hint="default"/>
        <w:rFonts w:ascii="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6">
    <w:multiLevelType w:val="hybridMultilevel"/>
    <w:nsid w:val="1F2E618D"/>
    <w:tmpl w:val="4B4E779A"/>
    <w:lvl w:ilvl="0" w:tplc="0809000B">
      <w:numFmt w:val="bullet"/>
      <w:lvlText w:val=""/>
      <w:start w:val="1"/>
      <w:rPr>
        <w:rFonts w:hint="default"/>
        <w:rFonts w:ascii="Wingdings" w:hAnsi="Wingdings"/>
      </w:rPr>
      <w:pPr>
        <w:ind w:left="1440"/>
        <w:ind w:hanging="360"/>
      </w:pPr>
      <w:lvlJc w:val="left"/>
    </w:lvl>
    <w:lvl w:ilvl="1" w:tentative="1" w:tplc="08090003">
      <w:numFmt w:val="bullet"/>
      <w:lvlText w:val="o"/>
      <w:start w:val="1"/>
      <w:rPr>
        <w:rFonts w:hint="default"/>
        <w:rFonts w:ascii="Courier New" w:hAnsi="Courier New"/>
      </w:rPr>
      <w:pPr>
        <w:ind w:left="2160"/>
        <w:ind w:hanging="360"/>
      </w:pPr>
      <w:lvlJc w:val="left"/>
    </w:lvl>
    <w:lvl w:ilvl="2" w:tentative="1" w:tplc="08090005">
      <w:numFmt w:val="bullet"/>
      <w:lvlText w:val=""/>
      <w:start w:val="1"/>
      <w:rPr>
        <w:rFonts w:hint="default"/>
        <w:rFonts w:ascii="Wingdings" w:hAnsi="Wingdings"/>
      </w:rPr>
      <w:pPr>
        <w:ind w:left="2880"/>
        <w:ind w:hanging="360"/>
      </w:pPr>
      <w:lvlJc w:val="left"/>
    </w:lvl>
    <w:lvl w:ilvl="3" w:tentative="1" w:tplc="08090001">
      <w:numFmt w:val="bullet"/>
      <w:lvlText w:val=""/>
      <w:start w:val="1"/>
      <w:rPr>
        <w:rFonts w:hint="default"/>
        <w:rFonts w:ascii="Symbol" w:hAnsi="Symbol"/>
      </w:rPr>
      <w:pPr>
        <w:ind w:left="3600"/>
        <w:ind w:hanging="360"/>
      </w:pPr>
      <w:lvlJc w:val="left"/>
    </w:lvl>
    <w:lvl w:ilvl="4" w:tentative="1" w:tplc="08090003">
      <w:numFmt w:val="bullet"/>
      <w:lvlText w:val="o"/>
      <w:start w:val="1"/>
      <w:rPr>
        <w:rFonts w:hint="default"/>
        <w:rFonts w:ascii="Courier New" w:hAnsi="Courier New"/>
      </w:rPr>
      <w:pPr>
        <w:ind w:left="4320"/>
        <w:ind w:hanging="360"/>
      </w:pPr>
      <w:lvlJc w:val="left"/>
    </w:lvl>
    <w:lvl w:ilvl="5" w:tentative="1" w:tplc="08090005">
      <w:numFmt w:val="bullet"/>
      <w:lvlText w:val=""/>
      <w:start w:val="1"/>
      <w:rPr>
        <w:rFonts w:hint="default"/>
        <w:rFonts w:ascii="Wingdings" w:hAnsi="Wingdings"/>
      </w:rPr>
      <w:pPr>
        <w:ind w:left="5040"/>
        <w:ind w:hanging="360"/>
      </w:pPr>
      <w:lvlJc w:val="left"/>
    </w:lvl>
    <w:lvl w:ilvl="6" w:tentative="1" w:tplc="08090001">
      <w:numFmt w:val="bullet"/>
      <w:lvlText w:val=""/>
      <w:start w:val="1"/>
      <w:rPr>
        <w:rFonts w:hint="default"/>
        <w:rFonts w:ascii="Symbol" w:hAnsi="Symbol"/>
      </w:rPr>
      <w:pPr>
        <w:ind w:left="5760"/>
        <w:ind w:hanging="360"/>
      </w:pPr>
      <w:lvlJc w:val="left"/>
    </w:lvl>
    <w:lvl w:ilvl="7" w:tentative="1" w:tplc="08090003">
      <w:numFmt w:val="bullet"/>
      <w:lvlText w:val="o"/>
      <w:start w:val="1"/>
      <w:rPr>
        <w:rFonts w:hint="default"/>
        <w:rFonts w:ascii="Courier New" w:hAnsi="Courier New"/>
      </w:rPr>
      <w:pPr>
        <w:ind w:left="6480"/>
        <w:ind w:hanging="360"/>
      </w:pPr>
      <w:lvlJc w:val="left"/>
    </w:lvl>
    <w:lvl w:ilvl="8" w:tentative="1" w:tplc="08090005">
      <w:numFmt w:val="bullet"/>
      <w:lvlText w:val=""/>
      <w:start w:val="1"/>
      <w:rPr>
        <w:rFonts w:hint="default"/>
        <w:rFonts w:ascii="Wingdings" w:hAnsi="Wingdings"/>
      </w:rPr>
      <w:pPr>
        <w:ind w:left="7200"/>
        <w:ind w:hanging="360"/>
      </w:pPr>
      <w:lvlJc w:val="left"/>
    </w:lvl>
  </w:abstractNum>
  <w:abstractNum w:abstractNumId="7">
    <w:multiLevelType w:val="hybridMultilevel"/>
    <w:nsid w:val="2D3D48BC"/>
    <w:tmpl w:val="59046D20"/>
    <w:lvl w:ilvl="0" w:tplc="04090001">
      <w:numFmt w:val="bullet"/>
      <w:lvlText w:val=""/>
      <w:start w:val="1"/>
      <w:rPr>
        <w:rFonts w:hint="default"/>
        <w:rFonts w:ascii="Symbol" w:hAnsi="Symbol"/>
      </w:rPr>
      <w:pPr>
        <w:ind w:left="720"/>
        <w:ind w:hanging="360"/>
      </w:pPr>
      <w:lvlJc w:val="left"/>
    </w:lvl>
    <w:lvl w:ilvl="1" w:tentative="1" w:tplc="04090003">
      <w:numFmt w:val="bullet"/>
      <w:lvlText w:val="o"/>
      <w:start w:val="1"/>
      <w:rPr>
        <w:rFonts w:hint="default"/>
        <w:rFonts w:ascii="Courier New" w:hAnsi="Courier New"/>
      </w:rPr>
      <w:pPr>
        <w:ind w:left="1440"/>
        <w:ind w:hanging="360"/>
      </w:pPr>
      <w:lvlJc w:val="left"/>
    </w:lvl>
    <w:lvl w:ilvl="2" w:tentative="1" w:tplc="04090005">
      <w:numFmt w:val="bullet"/>
      <w:lvlText w:val=""/>
      <w:start w:val="1"/>
      <w:rPr>
        <w:rFonts w:hint="default"/>
        <w:rFonts w:ascii="Wingdings" w:hAnsi="Wingdings"/>
      </w:rPr>
      <w:pPr>
        <w:ind w:left="2160"/>
        <w:ind w:hanging="360"/>
      </w:pPr>
      <w:lvlJc w:val="left"/>
    </w:lvl>
    <w:lvl w:ilvl="3" w:tentative="1" w:tplc="04090001">
      <w:numFmt w:val="bullet"/>
      <w:lvlText w:val=""/>
      <w:start w:val="1"/>
      <w:rPr>
        <w:rFonts w:hint="default"/>
        <w:rFonts w:ascii="Symbol" w:hAnsi="Symbol"/>
      </w:rPr>
      <w:pPr>
        <w:ind w:left="2880"/>
        <w:ind w:hanging="360"/>
      </w:pPr>
      <w:lvlJc w:val="left"/>
    </w:lvl>
    <w:lvl w:ilvl="4" w:tentative="1" w:tplc="04090003">
      <w:numFmt w:val="bullet"/>
      <w:lvlText w:val="o"/>
      <w:start w:val="1"/>
      <w:rPr>
        <w:rFonts w:hint="default"/>
        <w:rFonts w:ascii="Courier New" w:hAnsi="Courier New"/>
      </w:rPr>
      <w:pPr>
        <w:ind w:left="3600"/>
        <w:ind w:hanging="360"/>
      </w:pPr>
      <w:lvlJc w:val="left"/>
    </w:lvl>
    <w:lvl w:ilvl="5" w:tentative="1" w:tplc="04090005">
      <w:numFmt w:val="bullet"/>
      <w:lvlText w:val=""/>
      <w:start w:val="1"/>
      <w:rPr>
        <w:rFonts w:hint="default"/>
        <w:rFonts w:ascii="Wingdings" w:hAnsi="Wingdings"/>
      </w:rPr>
      <w:pPr>
        <w:ind w:left="4320"/>
        <w:ind w:hanging="360"/>
      </w:pPr>
      <w:lvlJc w:val="left"/>
    </w:lvl>
    <w:lvl w:ilvl="6" w:tentative="1" w:tplc="04090001">
      <w:numFmt w:val="bullet"/>
      <w:lvlText w:val=""/>
      <w:start w:val="1"/>
      <w:rPr>
        <w:rFonts w:hint="default"/>
        <w:rFonts w:ascii="Symbol" w:hAnsi="Symbol"/>
      </w:rPr>
      <w:pPr>
        <w:ind w:left="5040"/>
        <w:ind w:hanging="360"/>
      </w:pPr>
      <w:lvlJc w:val="left"/>
    </w:lvl>
    <w:lvl w:ilvl="7" w:tentative="1" w:tplc="04090003">
      <w:numFmt w:val="bullet"/>
      <w:lvlText w:val="o"/>
      <w:start w:val="1"/>
      <w:rPr>
        <w:rFonts w:hint="default"/>
        <w:rFonts w:ascii="Courier New" w:hAnsi="Courier New"/>
      </w:rPr>
      <w:pPr>
        <w:ind w:left="5760"/>
        <w:ind w:hanging="360"/>
      </w:pPr>
      <w:lvlJc w:val="left"/>
    </w:lvl>
    <w:lvl w:ilvl="8" w:tentative="1" w:tplc="04090005">
      <w:numFmt w:val="bullet"/>
      <w:lvlText w:val=""/>
      <w:start w:val="1"/>
      <w:rPr>
        <w:rFonts w:hint="default"/>
        <w:rFonts w:ascii="Wingdings" w:hAnsi="Wingdings"/>
      </w:rPr>
      <w:pPr>
        <w:ind w:left="6480"/>
        <w:ind w:hanging="360"/>
      </w:pPr>
      <w:lvlJc w:val="left"/>
    </w:lvl>
  </w:abstractNum>
  <w:abstractNum w:abstractNumId="8">
    <w:multiLevelType w:val="singleLevel"/>
    <w:nsid w:val="2E302F22"/>
    <w:tmpl w:val="AAE4A250"/>
    <w:lvl w:ilvl="0">
      <w:numFmt w:val="decimal"/>
      <w:lvlText w:val="%1. "/>
      <w:start w:val="2"/>
      <w:rPr>
        <w:rFonts w:hint="default"/>
        <w:b/>
        <w:i w:val="0"/>
        <w:u w:val="none"/>
        <w:rFonts w:ascii="Arial" w:cs="Times New Roman" w:hAnsi="Arial"/>
        <w:sz w:val="24"/>
      </w:rPr>
      <w:pPr>
        <w:ind w:left="283"/>
        <w:ind w:hanging="283"/>
      </w:pPr>
      <w:legacy w:legacy="1" w:legacySpace="0" w:legacyIndent="283"/>
      <w:lvlJc w:val="left"/>
    </w:lvl>
  </w:abstractNum>
  <w:abstractNum w:abstractNumId="9">
    <w:multiLevelType w:val="singleLevel"/>
    <w:nsid w:val="34D20F85"/>
    <w:tmpl w:val="44827C44"/>
    <w:lvl w:ilvl="0">
      <w:numFmt w:val="decimal"/>
      <w:lvlText w:val="%1. "/>
      <w:start w:val="3"/>
      <w:rPr>
        <w:rFonts w:hint="default"/>
        <w:b w:val="0"/>
        <w:i w:val="0"/>
        <w:u w:val="none"/>
        <w:rFonts w:ascii="Arial" w:cs="Times New Roman" w:hAnsi="Arial"/>
        <w:sz w:val="24"/>
      </w:rPr>
      <w:pPr>
        <w:ind w:left="963"/>
        <w:ind w:hanging="283"/>
      </w:pPr>
      <w:legacy w:legacy="1" w:legacySpace="0" w:legacyIndent="283"/>
      <w:lvlJc w:val="left"/>
    </w:lvl>
  </w:abstractNum>
  <w:abstractNum w:abstractNumId="10">
    <w:multiLevelType w:val="hybridMultilevel"/>
    <w:nsid w:val="38B7089C"/>
    <w:tmpl w:val="3D86A2BA"/>
    <w:lvl w:ilvl="0" w:tplc="08090001">
      <w:numFmt w:val="bullet"/>
      <w:lvlText w:val=""/>
      <w:start w:val="1"/>
      <w:rPr>
        <w:rFonts w:hint="default"/>
        <w:rFonts w:ascii="Symbol" w:hAnsi="Symbol"/>
      </w:rPr>
      <w:pPr>
        <w:tabs>
          <w:tab w:val="num" w:pos="720"/>
        </w:tabs>
        <w:ind w:left="720"/>
        <w:ind w:hanging="360"/>
      </w:pPr>
      <w:lvlJc w:val="left"/>
    </w:lvl>
    <w:lvl w:ilvl="1" w:tplc="08090003">
      <w:numFmt w:val="bullet"/>
      <w:lvlText w:val="o"/>
      <w:start w:val="1"/>
      <w:rPr>
        <w:rFonts w:hint="default"/>
        <w:rFonts w:ascii="Courier New" w:hAnsi="Courier New"/>
      </w:rPr>
      <w:pPr>
        <w:tabs>
          <w:tab w:val="num" w:pos="1440"/>
        </w:tabs>
        <w:ind w:left="1440"/>
        <w:ind w:hanging="360"/>
      </w:pPr>
      <w:lvlJc w:val="left"/>
    </w:lvl>
    <w:lvl w:ilvl="2" w:tentative="1" w:tplc="08090005">
      <w:numFmt w:val="bullet"/>
      <w:lvlText w:val=""/>
      <w:start w:val="1"/>
      <w:rPr>
        <w:rFonts w:hint="default"/>
        <w:rFonts w:ascii="Wingdings" w:hAnsi="Wingdings"/>
      </w:rPr>
      <w:pPr>
        <w:tabs>
          <w:tab w:val="num" w:pos="2160"/>
        </w:tabs>
        <w:ind w:left="2160"/>
        <w:ind w:hanging="360"/>
      </w:pPr>
      <w:lvlJc w:val="left"/>
    </w:lvl>
    <w:lvl w:ilvl="3" w:tentative="1" w:tplc="08090001">
      <w:numFmt w:val="bullet"/>
      <w:lvlText w:val=""/>
      <w:start w:val="1"/>
      <w:rPr>
        <w:rFonts w:hint="default"/>
        <w:rFonts w:ascii="Symbol" w:hAnsi="Symbol"/>
      </w:rPr>
      <w:pPr>
        <w:tabs>
          <w:tab w:val="num" w:pos="2880"/>
        </w:tabs>
        <w:ind w:left="2880"/>
        <w:ind w:hanging="360"/>
      </w:pPr>
      <w:lvlJc w:val="left"/>
    </w:lvl>
    <w:lvl w:ilvl="4" w:tentative="1" w:tplc="08090003">
      <w:numFmt w:val="bullet"/>
      <w:lvlText w:val="o"/>
      <w:start w:val="1"/>
      <w:rPr>
        <w:rFonts w:hint="default"/>
        <w:rFonts w:ascii="Courier New" w:hAnsi="Courier New"/>
      </w:rPr>
      <w:pPr>
        <w:tabs>
          <w:tab w:val="num" w:pos="3600"/>
        </w:tabs>
        <w:ind w:left="3600"/>
        <w:ind w:hanging="360"/>
      </w:pPr>
      <w:lvlJc w:val="left"/>
    </w:lvl>
    <w:lvl w:ilvl="5" w:tentative="1" w:tplc="08090005">
      <w:numFmt w:val="bullet"/>
      <w:lvlText w:val=""/>
      <w:start w:val="1"/>
      <w:rPr>
        <w:rFonts w:hint="default"/>
        <w:rFonts w:ascii="Wingdings" w:hAnsi="Wingdings"/>
      </w:rPr>
      <w:pPr>
        <w:tabs>
          <w:tab w:val="num" w:pos="4320"/>
        </w:tabs>
        <w:ind w:left="4320"/>
        <w:ind w:hanging="360"/>
      </w:pPr>
      <w:lvlJc w:val="left"/>
    </w:lvl>
    <w:lvl w:ilvl="6" w:tentative="1" w:tplc="08090001">
      <w:numFmt w:val="bullet"/>
      <w:lvlText w:val=""/>
      <w:start w:val="1"/>
      <w:rPr>
        <w:rFonts w:hint="default"/>
        <w:rFonts w:ascii="Symbol" w:hAnsi="Symbol"/>
      </w:rPr>
      <w:pPr>
        <w:tabs>
          <w:tab w:val="num" w:pos="5040"/>
        </w:tabs>
        <w:ind w:left="5040"/>
        <w:ind w:hanging="360"/>
      </w:pPr>
      <w:lvlJc w:val="left"/>
    </w:lvl>
    <w:lvl w:ilvl="7" w:tentative="1" w:tplc="08090003">
      <w:numFmt w:val="bullet"/>
      <w:lvlText w:val="o"/>
      <w:start w:val="1"/>
      <w:rPr>
        <w:rFonts w:hint="default"/>
        <w:rFonts w:ascii="Courier New" w:hAnsi="Courier New"/>
      </w:rPr>
      <w:pPr>
        <w:tabs>
          <w:tab w:val="num" w:pos="5760"/>
        </w:tabs>
        <w:ind w:left="5760"/>
        <w:ind w:hanging="360"/>
      </w:pPr>
      <w:lvlJc w:val="left"/>
    </w:lvl>
    <w:lvl w:ilvl="8" w:tentative="1" w:tplc="08090005">
      <w:numFmt w:val="bullet"/>
      <w:lvlText w:val=""/>
      <w:start w:val="1"/>
      <w:rPr>
        <w:rFonts w:hint="default"/>
        <w:rFonts w:ascii="Wingdings" w:hAnsi="Wingdings"/>
      </w:rPr>
      <w:pPr>
        <w:tabs>
          <w:tab w:val="num" w:pos="6480"/>
        </w:tabs>
        <w:ind w:left="6480"/>
        <w:ind w:hanging="360"/>
      </w:pPr>
      <w:lvlJc w:val="left"/>
    </w:lvl>
  </w:abstractNum>
  <w:abstractNum w:abstractNumId="11">
    <w:multiLevelType w:val="singleLevel"/>
    <w:nsid w:val="432F2EAD"/>
    <w:tmpl w:val="ABD483E0"/>
    <w:lvl w:ilvl="0">
      <w:numFmt w:val="decimal"/>
      <w:lvlText w:val="%1."/>
      <w:start w:val="1"/>
      <w:rPr>
        <w:rFonts w:cs="Times New Roman"/>
      </w:rPr>
      <w:pPr>
        <w:tabs>
          <w:tab w:val="num" w:pos="360"/>
        </w:tabs>
        <w:ind w:left="360"/>
        <w:ind w:hanging="360"/>
      </w:pPr>
      <w:lvlJc w:val="left"/>
    </w:lvl>
  </w:abstractNum>
  <w:abstractNum w:abstractNumId="12">
    <w:multiLevelType w:val="singleLevel"/>
    <w:nsid w:val="479B5957"/>
    <w:tmpl w:val="66ECF1E0"/>
    <w:lvl w:ilvl="0">
      <w:numFmt w:val="lowerLetter"/>
      <w:lvlText w:val="%1)"/>
      <w:start w:val="1"/>
      <w:rPr>
        <w:rFonts w:cs="Times New Roman"/>
      </w:rPr>
      <w:pPr>
        <w:ind w:left="1134"/>
        <w:ind w:hanging="283"/>
      </w:pPr>
      <w:legacy w:legacy="1" w:legacySpace="0" w:legacyIndent="283"/>
      <w:lvlJc w:val="left"/>
    </w:lvl>
  </w:abstractNum>
  <w:abstractNum w:abstractNumId="13">
    <w:multiLevelType w:val="singleLevel"/>
    <w:nsid w:val="6EA62E44"/>
    <w:tmpl w:val="66ECF1E0"/>
    <w:lvl w:ilvl="0">
      <w:numFmt w:val="lowerLetter"/>
      <w:lvlText w:val="%1)"/>
      <w:start w:val="1"/>
      <w:rPr>
        <w:rFonts w:cs="Times New Roman"/>
      </w:rPr>
      <w:pPr>
        <w:ind w:left="1134"/>
        <w:ind w:hanging="283"/>
      </w:pPr>
      <w:legacy w:legacy="1" w:legacySpace="0" w:legacyIndent="283"/>
      <w:lvlJc w:val="left"/>
    </w:lvl>
  </w:abstractNum>
  <w:abstractNum w:abstractNumId="14">
    <w:multiLevelType w:val="singleLevel"/>
    <w:nsid w:val="72BB3698"/>
    <w:tmpl w:val="05D418F2"/>
    <w:lvl w:ilvl="0">
      <w:numFmt w:val="decimal"/>
      <w:lvlText w:val="%1. "/>
      <w:start w:val="1"/>
      <w:rPr>
        <w:rFonts w:hint="default"/>
        <w:b w:val="0"/>
        <w:i w:val="0"/>
        <w:u w:val="none"/>
        <w:rFonts w:ascii="Arial" w:cs="Times New Roman" w:hAnsi="Arial"/>
        <w:sz w:val="24"/>
      </w:rPr>
      <w:pPr>
        <w:ind w:left="963"/>
        <w:ind w:hanging="283"/>
      </w:pPr>
      <w:legacy w:legacy="1" w:legacySpace="0" w:legacyIndent="283"/>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0"/>
  </w:num>
  <w:num w:numId="2">
    <w:abstractNumId w:val="7"/>
  </w:num>
  <w:num w:numId="3">
    <w:abstractNumId w:val="3"/>
  </w:num>
  <w:num w:numId="4">
    <w:abstractNumId w:val="6"/>
  </w:num>
  <w:num w:numId="5">
    <w:abstractNumId w:val="0"/>
  </w:num>
  <w:num w:numId="6">
    <w:abstractNumId w:val="4"/>
  </w:num>
  <w:num w:numId="7">
    <w:abstractNumId w:val="1"/>
  </w:num>
  <w:num w:numId="8">
    <w:abstractNumId w:val="11"/>
  </w:num>
  <w:num w:numId="9">
    <w:abstractNumId w:val="8"/>
  </w:num>
  <w:num w:numId="10">
    <w:abstractNumId w:val="14"/>
  </w:num>
  <w:num w:numId="11">
    <w:abstractNumId w:val="9"/>
  </w:num>
  <w:num w:numId="12">
    <w:abstractNumId w:val="12"/>
  </w:num>
  <w:num w:numId="13">
    <w:abstractNumId w:val="13"/>
  </w:num>
  <w:num w:numId="14">
    <w:abstractNumId w:val="2"/>
  </w:num>
  <w:num w:numId="15">
    <w:abstractNumId w:val="5"/>
  </w:num>
  <w:num w:numId="10121982">
    <w:abstractNumId w:val="101219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6A"/>
    <w:rsid w:val="000038B8"/>
    <w:rsid w:val="00014804"/>
    <w:rsid w:val="00017B63"/>
    <w:rsid w:val="000219B8"/>
    <w:rsid w:val="000278F1"/>
    <w:rsid w:val="000319F5"/>
    <w:rsid w:val="00035E4B"/>
    <w:rsid w:val="000450C7"/>
    <w:rsid w:val="000456CC"/>
    <w:rsid w:val="00053B8A"/>
    <w:rsid w:val="00054328"/>
    <w:rsid w:val="000573D4"/>
    <w:rsid w:val="000610B0"/>
    <w:rsid w:val="000657E8"/>
    <w:rsid w:val="000672F2"/>
    <w:rsid w:val="000748F3"/>
    <w:rsid w:val="00075C11"/>
    <w:rsid w:val="00084643"/>
    <w:rsid w:val="00085E25"/>
    <w:rsid w:val="00086AA0"/>
    <w:rsid w:val="00087ECF"/>
    <w:rsid w:val="00090679"/>
    <w:rsid w:val="0009632C"/>
    <w:rsid w:val="000A034D"/>
    <w:rsid w:val="000A1464"/>
    <w:rsid w:val="000B0398"/>
    <w:rsid w:val="000C0691"/>
    <w:rsid w:val="000C48AD"/>
    <w:rsid w:val="000C651E"/>
    <w:rsid w:val="000D692B"/>
    <w:rsid w:val="000D7814"/>
    <w:rsid w:val="000E0A5D"/>
    <w:rsid w:val="000E25AB"/>
    <w:rsid w:val="000E661E"/>
    <w:rsid w:val="000E726E"/>
    <w:rsid w:val="000E730D"/>
    <w:rsid w:val="000F06BB"/>
    <w:rsid w:val="000F7C68"/>
    <w:rsid w:val="001038C3"/>
    <w:rsid w:val="00105A38"/>
    <w:rsid w:val="00105DF9"/>
    <w:rsid w:val="00111A6A"/>
    <w:rsid w:val="00115745"/>
    <w:rsid w:val="00122A7B"/>
    <w:rsid w:val="0012798C"/>
    <w:rsid w:val="00133F9B"/>
    <w:rsid w:val="00140374"/>
    <w:rsid w:val="00144C39"/>
    <w:rsid w:val="00147110"/>
    <w:rsid w:val="0015087F"/>
    <w:rsid w:val="001639B2"/>
    <w:rsid w:val="00165F99"/>
    <w:rsid w:val="00172D21"/>
    <w:rsid w:val="001739EF"/>
    <w:rsid w:val="00184E8A"/>
    <w:rsid w:val="00185C0B"/>
    <w:rsid w:val="001934B8"/>
    <w:rsid w:val="001A3F9E"/>
    <w:rsid w:val="001A4D5E"/>
    <w:rsid w:val="001A4F99"/>
    <w:rsid w:val="001A78EC"/>
    <w:rsid w:val="001B4565"/>
    <w:rsid w:val="001B6988"/>
    <w:rsid w:val="001C2062"/>
    <w:rsid w:val="001C7070"/>
    <w:rsid w:val="001D6F9B"/>
    <w:rsid w:val="001D7AF4"/>
    <w:rsid w:val="001E3EDA"/>
    <w:rsid w:val="001E56D4"/>
    <w:rsid w:val="0020670A"/>
    <w:rsid w:val="0022150B"/>
    <w:rsid w:val="0022432E"/>
    <w:rsid w:val="0022480B"/>
    <w:rsid w:val="00225DBD"/>
    <w:rsid w:val="00230AF0"/>
    <w:rsid w:val="002317FA"/>
    <w:rsid w:val="002428F1"/>
    <w:rsid w:val="00243FD6"/>
    <w:rsid w:val="002456A2"/>
    <w:rsid w:val="00251A24"/>
    <w:rsid w:val="00255FEE"/>
    <w:rsid w:val="00274F38"/>
    <w:rsid w:val="00277C69"/>
    <w:rsid w:val="002A0AAC"/>
    <w:rsid w:val="002A5B5A"/>
    <w:rsid w:val="002B5D9C"/>
    <w:rsid w:val="002B5F3D"/>
    <w:rsid w:val="002C02EF"/>
    <w:rsid w:val="002C20CC"/>
    <w:rsid w:val="002C3203"/>
    <w:rsid w:val="002D24A9"/>
    <w:rsid w:val="002E1270"/>
    <w:rsid w:val="002E6396"/>
    <w:rsid w:val="002E69CA"/>
    <w:rsid w:val="002E77AA"/>
    <w:rsid w:val="002F43C3"/>
    <w:rsid w:val="002F5465"/>
    <w:rsid w:val="002F57AA"/>
    <w:rsid w:val="00310C27"/>
    <w:rsid w:val="00311112"/>
    <w:rsid w:val="003128DE"/>
    <w:rsid w:val="00312CD1"/>
    <w:rsid w:val="00313E0C"/>
    <w:rsid w:val="0031597C"/>
    <w:rsid w:val="00315A1F"/>
    <w:rsid w:val="00330275"/>
    <w:rsid w:val="003332DE"/>
    <w:rsid w:val="00333C2C"/>
    <w:rsid w:val="003404C2"/>
    <w:rsid w:val="00345645"/>
    <w:rsid w:val="00351EC8"/>
    <w:rsid w:val="00361375"/>
    <w:rsid w:val="003661F2"/>
    <w:rsid w:val="00372472"/>
    <w:rsid w:val="00374BED"/>
    <w:rsid w:val="0037549E"/>
    <w:rsid w:val="00377082"/>
    <w:rsid w:val="00382E3E"/>
    <w:rsid w:val="00384B65"/>
    <w:rsid w:val="00384EA4"/>
    <w:rsid w:val="003916C3"/>
    <w:rsid w:val="0039203B"/>
    <w:rsid w:val="00394B7D"/>
    <w:rsid w:val="00395056"/>
    <w:rsid w:val="0039522B"/>
    <w:rsid w:val="00395855"/>
    <w:rsid w:val="00397B2E"/>
    <w:rsid w:val="003A226C"/>
    <w:rsid w:val="003A4480"/>
    <w:rsid w:val="003B0E13"/>
    <w:rsid w:val="003B2509"/>
    <w:rsid w:val="003B3901"/>
    <w:rsid w:val="003B47D7"/>
    <w:rsid w:val="003D0388"/>
    <w:rsid w:val="003D0AFC"/>
    <w:rsid w:val="003E04E3"/>
    <w:rsid w:val="003E43EB"/>
    <w:rsid w:val="003E5FD9"/>
    <w:rsid w:val="003E698C"/>
    <w:rsid w:val="003F56E6"/>
    <w:rsid w:val="00402D2B"/>
    <w:rsid w:val="00403C3F"/>
    <w:rsid w:val="004056D0"/>
    <w:rsid w:val="004057A4"/>
    <w:rsid w:val="00407B3C"/>
    <w:rsid w:val="00417FAB"/>
    <w:rsid w:val="00422093"/>
    <w:rsid w:val="0042700E"/>
    <w:rsid w:val="00430FAB"/>
    <w:rsid w:val="00434AB4"/>
    <w:rsid w:val="00437988"/>
    <w:rsid w:val="00440F54"/>
    <w:rsid w:val="00442690"/>
    <w:rsid w:val="0045053E"/>
    <w:rsid w:val="0046724A"/>
    <w:rsid w:val="00472865"/>
    <w:rsid w:val="00481C75"/>
    <w:rsid w:val="00485871"/>
    <w:rsid w:val="00487A4D"/>
    <w:rsid w:val="00490DDC"/>
    <w:rsid w:val="00491BAA"/>
    <w:rsid w:val="004A25EA"/>
    <w:rsid w:val="004A5F5D"/>
    <w:rsid w:val="004A7B60"/>
    <w:rsid w:val="004B1B1D"/>
    <w:rsid w:val="004B7834"/>
    <w:rsid w:val="004B7F9F"/>
    <w:rsid w:val="004D3AAC"/>
    <w:rsid w:val="004E12DE"/>
    <w:rsid w:val="004E3149"/>
    <w:rsid w:val="004E4196"/>
    <w:rsid w:val="004E6F8F"/>
    <w:rsid w:val="004F07BD"/>
    <w:rsid w:val="004F236F"/>
    <w:rsid w:val="005033BF"/>
    <w:rsid w:val="0050718B"/>
    <w:rsid w:val="005072D8"/>
    <w:rsid w:val="00510812"/>
    <w:rsid w:val="0051500F"/>
    <w:rsid w:val="005154D7"/>
    <w:rsid w:val="00520514"/>
    <w:rsid w:val="0052646F"/>
    <w:rsid w:val="00554BDC"/>
    <w:rsid w:val="00554C29"/>
    <w:rsid w:val="00554DED"/>
    <w:rsid w:val="00560103"/>
    <w:rsid w:val="00566C6E"/>
    <w:rsid w:val="005801AC"/>
    <w:rsid w:val="0058729C"/>
    <w:rsid w:val="0059060C"/>
    <w:rsid w:val="00591D3D"/>
    <w:rsid w:val="005940E7"/>
    <w:rsid w:val="005A3624"/>
    <w:rsid w:val="005B34BD"/>
    <w:rsid w:val="005B532A"/>
    <w:rsid w:val="005B5858"/>
    <w:rsid w:val="005B65B1"/>
    <w:rsid w:val="005B786F"/>
    <w:rsid w:val="005C259F"/>
    <w:rsid w:val="005C34A3"/>
    <w:rsid w:val="005C5380"/>
    <w:rsid w:val="005C6704"/>
    <w:rsid w:val="005D08DC"/>
    <w:rsid w:val="005D16BF"/>
    <w:rsid w:val="005D1EC5"/>
    <w:rsid w:val="005D75A4"/>
    <w:rsid w:val="005E0714"/>
    <w:rsid w:val="005E44FB"/>
    <w:rsid w:val="005F469A"/>
    <w:rsid w:val="005F7DAE"/>
    <w:rsid w:val="00603535"/>
    <w:rsid w:val="00613DA5"/>
    <w:rsid w:val="00627CA5"/>
    <w:rsid w:val="006345D0"/>
    <w:rsid w:val="006418B3"/>
    <w:rsid w:val="00644390"/>
    <w:rsid w:val="00644D59"/>
    <w:rsid w:val="006472A4"/>
    <w:rsid w:val="006511CE"/>
    <w:rsid w:val="00663A2B"/>
    <w:rsid w:val="00673ABA"/>
    <w:rsid w:val="00676462"/>
    <w:rsid w:val="00681172"/>
    <w:rsid w:val="00682782"/>
    <w:rsid w:val="00695856"/>
    <w:rsid w:val="0069767D"/>
    <w:rsid w:val="006A145C"/>
    <w:rsid w:val="006A1DA1"/>
    <w:rsid w:val="006A6252"/>
    <w:rsid w:val="006A6A1B"/>
    <w:rsid w:val="006B26F4"/>
    <w:rsid w:val="006B37EB"/>
    <w:rsid w:val="006B3CB3"/>
    <w:rsid w:val="006D64A4"/>
    <w:rsid w:val="006D655C"/>
    <w:rsid w:val="006E263E"/>
    <w:rsid w:val="006E4126"/>
    <w:rsid w:val="006E6CD3"/>
    <w:rsid w:val="006F29A0"/>
    <w:rsid w:val="006F7565"/>
    <w:rsid w:val="0070215D"/>
    <w:rsid w:val="007046FF"/>
    <w:rsid w:val="00710D5F"/>
    <w:rsid w:val="007223A5"/>
    <w:rsid w:val="00727124"/>
    <w:rsid w:val="00733F22"/>
    <w:rsid w:val="00736DED"/>
    <w:rsid w:val="00751CE2"/>
    <w:rsid w:val="00752C06"/>
    <w:rsid w:val="00753E9A"/>
    <w:rsid w:val="00754219"/>
    <w:rsid w:val="00760552"/>
    <w:rsid w:val="00761E27"/>
    <w:rsid w:val="00762BC3"/>
    <w:rsid w:val="00765F3B"/>
    <w:rsid w:val="00771AAC"/>
    <w:rsid w:val="00783374"/>
    <w:rsid w:val="00795635"/>
    <w:rsid w:val="00797C0F"/>
    <w:rsid w:val="007A0208"/>
    <w:rsid w:val="007A136F"/>
    <w:rsid w:val="007A42B4"/>
    <w:rsid w:val="007A6C81"/>
    <w:rsid w:val="007B3858"/>
    <w:rsid w:val="007B7825"/>
    <w:rsid w:val="007C1157"/>
    <w:rsid w:val="007C1883"/>
    <w:rsid w:val="007C6568"/>
    <w:rsid w:val="007E70B5"/>
    <w:rsid w:val="007E7BA7"/>
    <w:rsid w:val="007F1703"/>
    <w:rsid w:val="007F647C"/>
    <w:rsid w:val="00803BBD"/>
    <w:rsid w:val="00804962"/>
    <w:rsid w:val="00805213"/>
    <w:rsid w:val="00806C01"/>
    <w:rsid w:val="0081014A"/>
    <w:rsid w:val="0081162F"/>
    <w:rsid w:val="008127C3"/>
    <w:rsid w:val="0081356D"/>
    <w:rsid w:val="00813B2A"/>
    <w:rsid w:val="008221AA"/>
    <w:rsid w:val="008321A0"/>
    <w:rsid w:val="00832C28"/>
    <w:rsid w:val="008362D6"/>
    <w:rsid w:val="008367BC"/>
    <w:rsid w:val="0083792B"/>
    <w:rsid w:val="00846C6F"/>
    <w:rsid w:val="008470C1"/>
    <w:rsid w:val="00850727"/>
    <w:rsid w:val="0085359A"/>
    <w:rsid w:val="00855522"/>
    <w:rsid w:val="008559D6"/>
    <w:rsid w:val="00857ECD"/>
    <w:rsid w:val="0086564D"/>
    <w:rsid w:val="00871E77"/>
    <w:rsid w:val="008723CC"/>
    <w:rsid w:val="008769AD"/>
    <w:rsid w:val="008803FD"/>
    <w:rsid w:val="00881AA7"/>
    <w:rsid w:val="00887835"/>
    <w:rsid w:val="00887F0C"/>
    <w:rsid w:val="008A5B10"/>
    <w:rsid w:val="008A60ED"/>
    <w:rsid w:val="008B0339"/>
    <w:rsid w:val="008C180E"/>
    <w:rsid w:val="008D2275"/>
    <w:rsid w:val="008D7421"/>
    <w:rsid w:val="008E6732"/>
    <w:rsid w:val="008E6FE5"/>
    <w:rsid w:val="008F2ECB"/>
    <w:rsid w:val="008F5175"/>
    <w:rsid w:val="008F6F5A"/>
    <w:rsid w:val="00900E5B"/>
    <w:rsid w:val="009022E5"/>
    <w:rsid w:val="00910129"/>
    <w:rsid w:val="009105DA"/>
    <w:rsid w:val="009154FD"/>
    <w:rsid w:val="00922428"/>
    <w:rsid w:val="0092657D"/>
    <w:rsid w:val="009301C1"/>
    <w:rsid w:val="009350A1"/>
    <w:rsid w:val="009357AB"/>
    <w:rsid w:val="00935FFF"/>
    <w:rsid w:val="0093637A"/>
    <w:rsid w:val="00943A06"/>
    <w:rsid w:val="0095567A"/>
    <w:rsid w:val="0096340A"/>
    <w:rsid w:val="00964003"/>
    <w:rsid w:val="00967E10"/>
    <w:rsid w:val="0099089F"/>
    <w:rsid w:val="00994EE0"/>
    <w:rsid w:val="009A28A2"/>
    <w:rsid w:val="009A3AC4"/>
    <w:rsid w:val="009B006F"/>
    <w:rsid w:val="009B3F96"/>
    <w:rsid w:val="009B6CD2"/>
    <w:rsid w:val="009C0ED6"/>
    <w:rsid w:val="009C5B56"/>
    <w:rsid w:val="009D269B"/>
    <w:rsid w:val="009D2967"/>
    <w:rsid w:val="009D35C4"/>
    <w:rsid w:val="009D6D75"/>
    <w:rsid w:val="009E3128"/>
    <w:rsid w:val="009E4E11"/>
    <w:rsid w:val="009E7618"/>
    <w:rsid w:val="009F45DC"/>
    <w:rsid w:val="009F660A"/>
    <w:rsid w:val="00A010B8"/>
    <w:rsid w:val="00A036EC"/>
    <w:rsid w:val="00A052F0"/>
    <w:rsid w:val="00A12633"/>
    <w:rsid w:val="00A1439D"/>
    <w:rsid w:val="00A143DA"/>
    <w:rsid w:val="00A14CDD"/>
    <w:rsid w:val="00A17C40"/>
    <w:rsid w:val="00A259CF"/>
    <w:rsid w:val="00A268F1"/>
    <w:rsid w:val="00A26AFC"/>
    <w:rsid w:val="00A549F4"/>
    <w:rsid w:val="00A57B73"/>
    <w:rsid w:val="00A60477"/>
    <w:rsid w:val="00A65041"/>
    <w:rsid w:val="00A65332"/>
    <w:rsid w:val="00A7037A"/>
    <w:rsid w:val="00A75A5C"/>
    <w:rsid w:val="00A77E76"/>
    <w:rsid w:val="00A83AA4"/>
    <w:rsid w:val="00A85968"/>
    <w:rsid w:val="00A878C5"/>
    <w:rsid w:val="00A95744"/>
    <w:rsid w:val="00A95E3B"/>
    <w:rsid w:val="00AA2F9D"/>
    <w:rsid w:val="00AB7240"/>
    <w:rsid w:val="00AC1577"/>
    <w:rsid w:val="00AD5730"/>
    <w:rsid w:val="00AF4442"/>
    <w:rsid w:val="00B00C01"/>
    <w:rsid w:val="00B1081C"/>
    <w:rsid w:val="00B1256D"/>
    <w:rsid w:val="00B13090"/>
    <w:rsid w:val="00B2240C"/>
    <w:rsid w:val="00B33F21"/>
    <w:rsid w:val="00B53154"/>
    <w:rsid w:val="00B554F5"/>
    <w:rsid w:val="00B56043"/>
    <w:rsid w:val="00B605B5"/>
    <w:rsid w:val="00B62B6F"/>
    <w:rsid w:val="00B6593A"/>
    <w:rsid w:val="00B776A8"/>
    <w:rsid w:val="00B8053A"/>
    <w:rsid w:val="00B83D18"/>
    <w:rsid w:val="00B8410E"/>
    <w:rsid w:val="00B8455A"/>
    <w:rsid w:val="00B85D55"/>
    <w:rsid w:val="00B870AC"/>
    <w:rsid w:val="00BA1980"/>
    <w:rsid w:val="00BD1255"/>
    <w:rsid w:val="00BF5521"/>
    <w:rsid w:val="00C014DB"/>
    <w:rsid w:val="00C03787"/>
    <w:rsid w:val="00C04B81"/>
    <w:rsid w:val="00C06D16"/>
    <w:rsid w:val="00C10EBE"/>
    <w:rsid w:val="00C1124B"/>
    <w:rsid w:val="00C14EB0"/>
    <w:rsid w:val="00C209B3"/>
    <w:rsid w:val="00C272B6"/>
    <w:rsid w:val="00C3126A"/>
    <w:rsid w:val="00C37F6A"/>
    <w:rsid w:val="00C46C6F"/>
    <w:rsid w:val="00C4734D"/>
    <w:rsid w:val="00C535FB"/>
    <w:rsid w:val="00C61208"/>
    <w:rsid w:val="00C64103"/>
    <w:rsid w:val="00C6428C"/>
    <w:rsid w:val="00C64357"/>
    <w:rsid w:val="00C66ED3"/>
    <w:rsid w:val="00C67C02"/>
    <w:rsid w:val="00C70556"/>
    <w:rsid w:val="00C7235C"/>
    <w:rsid w:val="00C723FA"/>
    <w:rsid w:val="00C74587"/>
    <w:rsid w:val="00C746B2"/>
    <w:rsid w:val="00C81358"/>
    <w:rsid w:val="00C82C88"/>
    <w:rsid w:val="00C90B88"/>
    <w:rsid w:val="00C96208"/>
    <w:rsid w:val="00CA2121"/>
    <w:rsid w:val="00CB18AB"/>
    <w:rsid w:val="00CB596E"/>
    <w:rsid w:val="00CB606D"/>
    <w:rsid w:val="00CD186D"/>
    <w:rsid w:val="00CD4432"/>
    <w:rsid w:val="00CD4EA9"/>
    <w:rsid w:val="00CD5EC9"/>
    <w:rsid w:val="00CE4059"/>
    <w:rsid w:val="00CF42A5"/>
    <w:rsid w:val="00CF5CBE"/>
    <w:rsid w:val="00D02893"/>
    <w:rsid w:val="00D066B4"/>
    <w:rsid w:val="00D11304"/>
    <w:rsid w:val="00D12D53"/>
    <w:rsid w:val="00D2070C"/>
    <w:rsid w:val="00D20BF2"/>
    <w:rsid w:val="00D21E06"/>
    <w:rsid w:val="00D32CFA"/>
    <w:rsid w:val="00D33514"/>
    <w:rsid w:val="00D346F9"/>
    <w:rsid w:val="00D360A3"/>
    <w:rsid w:val="00D437D6"/>
    <w:rsid w:val="00D43AB9"/>
    <w:rsid w:val="00D44D29"/>
    <w:rsid w:val="00D44DCA"/>
    <w:rsid w:val="00D5318C"/>
    <w:rsid w:val="00D6437F"/>
    <w:rsid w:val="00D64FE6"/>
    <w:rsid w:val="00D72CBB"/>
    <w:rsid w:val="00D76DA5"/>
    <w:rsid w:val="00D86E31"/>
    <w:rsid w:val="00D94CBC"/>
    <w:rsid w:val="00DA202F"/>
    <w:rsid w:val="00DA6CD8"/>
    <w:rsid w:val="00DB67D9"/>
    <w:rsid w:val="00DC05D4"/>
    <w:rsid w:val="00DC0886"/>
    <w:rsid w:val="00DC0A02"/>
    <w:rsid w:val="00DC104A"/>
    <w:rsid w:val="00DC36D4"/>
    <w:rsid w:val="00DC41A0"/>
    <w:rsid w:val="00DC769E"/>
    <w:rsid w:val="00DD0FDB"/>
    <w:rsid w:val="00DD166E"/>
    <w:rsid w:val="00DD3A82"/>
    <w:rsid w:val="00DD4B8D"/>
    <w:rsid w:val="00DD4BED"/>
    <w:rsid w:val="00DD64B5"/>
    <w:rsid w:val="00DD7424"/>
    <w:rsid w:val="00DE5D47"/>
    <w:rsid w:val="00DE7A00"/>
    <w:rsid w:val="00DF404A"/>
    <w:rsid w:val="00DF417D"/>
    <w:rsid w:val="00E03987"/>
    <w:rsid w:val="00E06186"/>
    <w:rsid w:val="00E10399"/>
    <w:rsid w:val="00E17A63"/>
    <w:rsid w:val="00E20D13"/>
    <w:rsid w:val="00E219CE"/>
    <w:rsid w:val="00E226C4"/>
    <w:rsid w:val="00E24ECA"/>
    <w:rsid w:val="00E279B5"/>
    <w:rsid w:val="00E35C81"/>
    <w:rsid w:val="00E44ADD"/>
    <w:rsid w:val="00E46901"/>
    <w:rsid w:val="00E80E0C"/>
    <w:rsid w:val="00E82301"/>
    <w:rsid w:val="00E82CFA"/>
    <w:rsid w:val="00E8788A"/>
    <w:rsid w:val="00E96B45"/>
    <w:rsid w:val="00EA086B"/>
    <w:rsid w:val="00EA0BA5"/>
    <w:rsid w:val="00EA5940"/>
    <w:rsid w:val="00EB46F4"/>
    <w:rsid w:val="00EB6FB9"/>
    <w:rsid w:val="00EC3B22"/>
    <w:rsid w:val="00ED0685"/>
    <w:rsid w:val="00ED26EE"/>
    <w:rsid w:val="00EE0240"/>
    <w:rsid w:val="00EE04D7"/>
    <w:rsid w:val="00EE0D17"/>
    <w:rsid w:val="00EE4F1F"/>
    <w:rsid w:val="00EE7231"/>
    <w:rsid w:val="00EE7511"/>
    <w:rsid w:val="00EF4CEE"/>
    <w:rsid w:val="00EF6A03"/>
    <w:rsid w:val="00F11E5F"/>
    <w:rsid w:val="00F132C2"/>
    <w:rsid w:val="00F13631"/>
    <w:rsid w:val="00F17EBD"/>
    <w:rsid w:val="00F2099E"/>
    <w:rsid w:val="00F31967"/>
    <w:rsid w:val="00F32FED"/>
    <w:rsid w:val="00F34233"/>
    <w:rsid w:val="00F379A1"/>
    <w:rsid w:val="00F426F1"/>
    <w:rsid w:val="00F439C6"/>
    <w:rsid w:val="00F5015B"/>
    <w:rsid w:val="00F57CB0"/>
    <w:rsid w:val="00F66041"/>
    <w:rsid w:val="00F70B49"/>
    <w:rsid w:val="00F76937"/>
    <w:rsid w:val="00F83F15"/>
    <w:rsid w:val="00F87F6B"/>
    <w:rsid w:val="00F9264C"/>
    <w:rsid w:val="00F94283"/>
    <w:rsid w:val="00FB61FE"/>
    <w:rsid w:val="00FC3B16"/>
    <w:rsid w:val="00FC4427"/>
    <w:rsid w:val="00FC7106"/>
    <w:rsid w:val="00FD221B"/>
    <w:rsid w:val="00FD7562"/>
    <w:rsid w:val="00FE3C10"/>
    <w:rsid w:val="00FE5D14"/>
    <w:rsid w:val="00FF4E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6A"/>
    <w:rPr>
      <w:rFonts w:eastAsia="Times New Roman"/>
      <w:sz w:val="24"/>
      <w:szCs w:val="24"/>
    </w:rPr>
  </w:style>
  <w:style w:type="paragraph" w:styleId="Heading2">
    <w:name w:val="heading 2"/>
    <w:basedOn w:val="Normal"/>
    <w:next w:val="Normal"/>
    <w:link w:val="Heading2Char"/>
    <w:uiPriority w:val="99"/>
    <w:qFormat/>
    <w:rsid w:val="00F32FED"/>
    <w:pPr>
      <w:keepNext/>
      <w:spacing w:before="240" w:after="60"/>
      <w:outlineLvl w:val="1"/>
    </w:pPr>
    <w:rPr>
      <w:rFonts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32FED"/>
    <w:rPr>
      <w:rFonts w:eastAsia="Times New Roman" w:cs="Arial"/>
      <w:b/>
      <w:bCs/>
      <w:i/>
      <w:iCs/>
      <w:sz w:val="28"/>
      <w:szCs w:val="28"/>
    </w:rPr>
  </w:style>
  <w:style w:type="paragraph" w:styleId="BalloonText">
    <w:name w:val="Balloon Text"/>
    <w:basedOn w:val="Normal"/>
    <w:link w:val="BalloonTextChar"/>
    <w:uiPriority w:val="99"/>
    <w:semiHidden/>
    <w:rsid w:val="008656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64D"/>
    <w:rPr>
      <w:rFonts w:ascii="Tahoma" w:hAnsi="Tahoma" w:cs="Tahoma"/>
      <w:sz w:val="16"/>
      <w:szCs w:val="16"/>
      <w:lang w:eastAsia="en-GB"/>
    </w:rPr>
  </w:style>
  <w:style w:type="paragraph" w:styleId="Header">
    <w:name w:val="header"/>
    <w:basedOn w:val="Normal"/>
    <w:link w:val="HeaderChar"/>
    <w:uiPriority w:val="99"/>
    <w:rsid w:val="002F43C3"/>
    <w:pPr>
      <w:tabs>
        <w:tab w:val="center" w:pos="4513"/>
        <w:tab w:val="right" w:pos="9026"/>
      </w:tabs>
    </w:pPr>
  </w:style>
  <w:style w:type="character" w:customStyle="1" w:styleId="HeaderChar">
    <w:name w:val="Header Char"/>
    <w:basedOn w:val="DefaultParagraphFont"/>
    <w:link w:val="Header"/>
    <w:uiPriority w:val="99"/>
    <w:locked/>
    <w:rsid w:val="002F43C3"/>
    <w:rPr>
      <w:rFonts w:eastAsia="Times New Roman" w:cs="Times New Roman"/>
      <w:sz w:val="24"/>
      <w:szCs w:val="24"/>
      <w:lang w:eastAsia="en-GB"/>
    </w:rPr>
  </w:style>
  <w:style w:type="paragraph" w:styleId="Footer">
    <w:name w:val="footer"/>
    <w:basedOn w:val="Normal"/>
    <w:link w:val="FooterChar"/>
    <w:uiPriority w:val="99"/>
    <w:rsid w:val="002F43C3"/>
    <w:pPr>
      <w:tabs>
        <w:tab w:val="center" w:pos="4513"/>
        <w:tab w:val="right" w:pos="9026"/>
      </w:tabs>
    </w:pPr>
  </w:style>
  <w:style w:type="character" w:customStyle="1" w:styleId="FooterChar">
    <w:name w:val="Footer Char"/>
    <w:basedOn w:val="DefaultParagraphFont"/>
    <w:link w:val="Footer"/>
    <w:uiPriority w:val="99"/>
    <w:locked/>
    <w:rsid w:val="002F43C3"/>
    <w:rPr>
      <w:rFonts w:eastAsia="Times New Roman" w:cs="Times New Roman"/>
      <w:sz w:val="24"/>
      <w:szCs w:val="24"/>
      <w:lang w:eastAsia="en-GB"/>
    </w:rPr>
  </w:style>
  <w:style w:type="character" w:styleId="CommentReference">
    <w:name w:val="annotation reference"/>
    <w:basedOn w:val="DefaultParagraphFont"/>
    <w:uiPriority w:val="99"/>
    <w:semiHidden/>
    <w:rsid w:val="00EE04D7"/>
    <w:rPr>
      <w:rFonts w:cs="Times New Roman"/>
      <w:sz w:val="16"/>
      <w:szCs w:val="16"/>
    </w:rPr>
  </w:style>
  <w:style w:type="paragraph" w:styleId="CommentText">
    <w:name w:val="annotation text"/>
    <w:basedOn w:val="Normal"/>
    <w:link w:val="CommentTextChar"/>
    <w:uiPriority w:val="99"/>
    <w:semiHidden/>
    <w:rsid w:val="00EE04D7"/>
    <w:rPr>
      <w:sz w:val="20"/>
      <w:szCs w:val="20"/>
    </w:rPr>
  </w:style>
  <w:style w:type="character" w:customStyle="1" w:styleId="CommentTextChar">
    <w:name w:val="Comment Text Char"/>
    <w:basedOn w:val="DefaultParagraphFont"/>
    <w:link w:val="CommentText"/>
    <w:uiPriority w:val="99"/>
    <w:semiHidden/>
    <w:locked/>
    <w:rsid w:val="00EE04D7"/>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EE04D7"/>
    <w:rPr>
      <w:b/>
      <w:bCs/>
    </w:rPr>
  </w:style>
  <w:style w:type="character" w:customStyle="1" w:styleId="CommentSubjectChar">
    <w:name w:val="Comment Subject Char"/>
    <w:basedOn w:val="CommentTextChar"/>
    <w:link w:val="CommentSubject"/>
    <w:uiPriority w:val="99"/>
    <w:semiHidden/>
    <w:locked/>
    <w:rsid w:val="00EE04D7"/>
    <w:rPr>
      <w:b/>
      <w:bCs/>
    </w:rPr>
  </w:style>
  <w:style w:type="paragraph" w:styleId="ListParagraph">
    <w:name w:val="List Paragraph"/>
    <w:basedOn w:val="Normal"/>
    <w:uiPriority w:val="99"/>
    <w:qFormat/>
    <w:rsid w:val="002B5F3D"/>
    <w:pPr>
      <w:ind w:left="720"/>
      <w:contextualSpacing/>
    </w:pPr>
  </w:style>
  <w:style w:type="paragraph" w:styleId="NormalWeb">
    <w:name w:val="Normal (Web)"/>
    <w:basedOn w:val="Normal"/>
    <w:uiPriority w:val="99"/>
    <w:rsid w:val="002B5F3D"/>
    <w:pPr>
      <w:spacing w:before="100" w:beforeAutospacing="1" w:after="100" w:afterAutospacing="1"/>
    </w:pPr>
    <w:rPr>
      <w:rFonts w:ascii="Times New Roman" w:hAnsi="Times New Roman"/>
    </w:rPr>
  </w:style>
  <w:style w:type="paragraph" w:styleId="BodyTextIndent3">
    <w:name w:val="Body Text Indent 3"/>
    <w:basedOn w:val="Normal"/>
    <w:link w:val="BodyTextIndent3Char"/>
    <w:uiPriority w:val="99"/>
    <w:rsid w:val="000A034D"/>
    <w:pPr>
      <w:tabs>
        <w:tab w:val="left" w:pos="2835"/>
      </w:tabs>
      <w:spacing w:line="360" w:lineRule="auto"/>
      <w:ind w:left="113" w:hanging="113"/>
    </w:pPr>
    <w:rPr>
      <w:sz w:val="22"/>
      <w:szCs w:val="20"/>
      <w:lang w:eastAsia="en-US"/>
    </w:rPr>
  </w:style>
  <w:style w:type="character" w:customStyle="1" w:styleId="BodyTextIndent3Char">
    <w:name w:val="Body Text Indent 3 Char"/>
    <w:basedOn w:val="DefaultParagraphFont"/>
    <w:link w:val="BodyTextIndent3"/>
    <w:uiPriority w:val="99"/>
    <w:locked/>
    <w:rsid w:val="000A034D"/>
    <w:rPr>
      <w:rFonts w:eastAsia="Times New Roman" w:cs="Times New Roman"/>
      <w:sz w:val="20"/>
      <w:szCs w:val="20"/>
    </w:rPr>
  </w:style>
  <w:style w:type="table" w:customStyle="1" w:styleId="Jobtemplate">
    <w:name w:val="Job template"/>
    <w:uiPriority w:val="99"/>
    <w:rsid w:val="00F32FED"/>
    <w:pPr>
      <w:spacing w:after="200" w:line="276" w:lineRule="auto"/>
    </w:pPr>
    <w:rPr>
      <w:sz w:val="24"/>
      <w:szCs w:val="20"/>
      <w:lang w:eastAsia="en-US"/>
    </w:rPr>
    <w:tblPr>
      <w:tblInd w:w="0" w:type="dxa"/>
      <w:tblCellMar>
        <w:top w:w="0" w:type="dxa"/>
        <w:left w:w="108" w:type="dxa"/>
        <w:bottom w:w="0" w:type="dxa"/>
        <w:right w:w="108" w:type="dxa"/>
      </w:tblCellMar>
    </w:tblPr>
  </w:style>
  <w:style w:type="table" w:styleId="TableGrid">
    <w:name w:val="Table Grid"/>
    <w:basedOn w:val="TableNormal"/>
    <w:uiPriority w:val="99"/>
    <w:rsid w:val="00F32F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77C69"/>
    <w:pPr>
      <w:spacing w:after="120"/>
    </w:pPr>
    <w:rPr>
      <w:sz w:val="28"/>
      <w:szCs w:val="20"/>
      <w:lang w:eastAsia="en-US"/>
    </w:rPr>
  </w:style>
  <w:style w:type="character" w:customStyle="1" w:styleId="BodyTextChar">
    <w:name w:val="Body Text Char"/>
    <w:basedOn w:val="DefaultParagraphFont"/>
    <w:link w:val="BodyText"/>
    <w:uiPriority w:val="99"/>
    <w:locked/>
    <w:rsid w:val="00277C69"/>
    <w:rPr>
      <w:rFonts w:eastAsia="Times New Roman" w:cs="Times New Roman"/>
      <w:sz w:val="20"/>
      <w:szCs w:val="20"/>
    </w:rPr>
  </w:style>
  <w:style w:type="paragraph" w:styleId="BodyTextIndent">
    <w:name w:val="Body Text Indent"/>
    <w:basedOn w:val="Normal"/>
    <w:link w:val="BodyTextIndentChar"/>
    <w:uiPriority w:val="99"/>
    <w:semiHidden/>
    <w:rsid w:val="00DC36D4"/>
    <w:pPr>
      <w:spacing w:after="120"/>
      <w:ind w:left="283"/>
    </w:pPr>
  </w:style>
  <w:style w:type="character" w:customStyle="1" w:styleId="BodyTextIndentChar">
    <w:name w:val="Body Text Indent Char"/>
    <w:basedOn w:val="DefaultParagraphFont"/>
    <w:link w:val="BodyTextIndent"/>
    <w:uiPriority w:val="99"/>
    <w:semiHidden/>
    <w:locked/>
    <w:rsid w:val="00DC36D4"/>
    <w:rPr>
      <w:rFonts w:eastAsia="Times New Roman" w:cs="Times New Roman"/>
      <w:sz w:val="24"/>
      <w:szCs w:val="24"/>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s>
</file>

<file path=word/webSettings.xml><?xml version="1.0" encoding="utf-8"?>
<w:webSettings xmlns:r="http://schemas.openxmlformats.org/officeDocument/2006/relationships" xmlns:w="http://schemas.openxmlformats.org/wordprocessingml/2006/main">
  <w:divs>
    <w:div w:id="698775497">
      <w:marLeft w:val="0"/>
      <w:marRight w:val="0"/>
      <w:marTop w:val="0"/>
      <w:marBottom w:val="0"/>
      <w:divBdr>
        <w:top w:val="none" w:sz="0" w:space="0" w:color="auto"/>
        <w:left w:val="none" w:sz="0" w:space="0" w:color="auto"/>
        <w:bottom w:val="none" w:sz="0" w:space="0" w:color="auto"/>
        <w:right w:val="none" w:sz="0" w:space="0" w:color="auto"/>
      </w:divBdr>
    </w:div>
    <w:div w:id="698775506">
      <w:marLeft w:val="0"/>
      <w:marRight w:val="0"/>
      <w:marTop w:val="0"/>
      <w:marBottom w:val="0"/>
      <w:divBdr>
        <w:top w:val="none" w:sz="0" w:space="0" w:color="auto"/>
        <w:left w:val="none" w:sz="0" w:space="0" w:color="auto"/>
        <w:bottom w:val="none" w:sz="0" w:space="0" w:color="auto"/>
        <w:right w:val="none" w:sz="0" w:space="0" w:color="auto"/>
      </w:divBdr>
    </w:div>
    <w:div w:id="698775507">
      <w:marLeft w:val="0"/>
      <w:marRight w:val="0"/>
      <w:marTop w:val="0"/>
      <w:marBottom w:val="0"/>
      <w:divBdr>
        <w:top w:val="none" w:sz="0" w:space="0" w:color="auto"/>
        <w:left w:val="none" w:sz="0" w:space="0" w:color="auto"/>
        <w:bottom w:val="none" w:sz="0" w:space="0" w:color="auto"/>
        <w:right w:val="none" w:sz="0" w:space="0" w:color="auto"/>
      </w:divBdr>
      <w:divsChild>
        <w:div w:id="698775496">
          <w:marLeft w:val="1555"/>
          <w:marRight w:val="0"/>
          <w:marTop w:val="77"/>
          <w:marBottom w:val="0"/>
          <w:divBdr>
            <w:top w:val="none" w:sz="0" w:space="0" w:color="auto"/>
            <w:left w:val="none" w:sz="0" w:space="0" w:color="auto"/>
            <w:bottom w:val="none" w:sz="0" w:space="0" w:color="auto"/>
            <w:right w:val="none" w:sz="0" w:space="0" w:color="auto"/>
          </w:divBdr>
        </w:div>
        <w:div w:id="698775498">
          <w:marLeft w:val="1555"/>
          <w:marRight w:val="0"/>
          <w:marTop w:val="77"/>
          <w:marBottom w:val="0"/>
          <w:divBdr>
            <w:top w:val="none" w:sz="0" w:space="0" w:color="auto"/>
            <w:left w:val="none" w:sz="0" w:space="0" w:color="auto"/>
            <w:bottom w:val="none" w:sz="0" w:space="0" w:color="auto"/>
            <w:right w:val="none" w:sz="0" w:space="0" w:color="auto"/>
          </w:divBdr>
        </w:div>
        <w:div w:id="698775499">
          <w:marLeft w:val="1555"/>
          <w:marRight w:val="0"/>
          <w:marTop w:val="77"/>
          <w:marBottom w:val="0"/>
          <w:divBdr>
            <w:top w:val="none" w:sz="0" w:space="0" w:color="auto"/>
            <w:left w:val="none" w:sz="0" w:space="0" w:color="auto"/>
            <w:bottom w:val="none" w:sz="0" w:space="0" w:color="auto"/>
            <w:right w:val="none" w:sz="0" w:space="0" w:color="auto"/>
          </w:divBdr>
        </w:div>
        <w:div w:id="698775500">
          <w:marLeft w:val="1555"/>
          <w:marRight w:val="0"/>
          <w:marTop w:val="77"/>
          <w:marBottom w:val="0"/>
          <w:divBdr>
            <w:top w:val="none" w:sz="0" w:space="0" w:color="auto"/>
            <w:left w:val="none" w:sz="0" w:space="0" w:color="auto"/>
            <w:bottom w:val="none" w:sz="0" w:space="0" w:color="auto"/>
            <w:right w:val="none" w:sz="0" w:space="0" w:color="auto"/>
          </w:divBdr>
        </w:div>
        <w:div w:id="698775501">
          <w:marLeft w:val="965"/>
          <w:marRight w:val="0"/>
          <w:marTop w:val="77"/>
          <w:marBottom w:val="0"/>
          <w:divBdr>
            <w:top w:val="none" w:sz="0" w:space="0" w:color="auto"/>
            <w:left w:val="none" w:sz="0" w:space="0" w:color="auto"/>
            <w:bottom w:val="none" w:sz="0" w:space="0" w:color="auto"/>
            <w:right w:val="none" w:sz="0" w:space="0" w:color="auto"/>
          </w:divBdr>
        </w:div>
        <w:div w:id="698775502">
          <w:marLeft w:val="965"/>
          <w:marRight w:val="0"/>
          <w:marTop w:val="77"/>
          <w:marBottom w:val="0"/>
          <w:divBdr>
            <w:top w:val="none" w:sz="0" w:space="0" w:color="auto"/>
            <w:left w:val="none" w:sz="0" w:space="0" w:color="auto"/>
            <w:bottom w:val="none" w:sz="0" w:space="0" w:color="auto"/>
            <w:right w:val="none" w:sz="0" w:space="0" w:color="auto"/>
          </w:divBdr>
        </w:div>
        <w:div w:id="698775503">
          <w:marLeft w:val="1555"/>
          <w:marRight w:val="0"/>
          <w:marTop w:val="77"/>
          <w:marBottom w:val="0"/>
          <w:divBdr>
            <w:top w:val="none" w:sz="0" w:space="0" w:color="auto"/>
            <w:left w:val="none" w:sz="0" w:space="0" w:color="auto"/>
            <w:bottom w:val="none" w:sz="0" w:space="0" w:color="auto"/>
            <w:right w:val="none" w:sz="0" w:space="0" w:color="auto"/>
          </w:divBdr>
        </w:div>
        <w:div w:id="698775504">
          <w:marLeft w:val="1555"/>
          <w:marRight w:val="0"/>
          <w:marTop w:val="77"/>
          <w:marBottom w:val="0"/>
          <w:divBdr>
            <w:top w:val="none" w:sz="0" w:space="0" w:color="auto"/>
            <w:left w:val="none" w:sz="0" w:space="0" w:color="auto"/>
            <w:bottom w:val="none" w:sz="0" w:space="0" w:color="auto"/>
            <w:right w:val="none" w:sz="0" w:space="0" w:color="auto"/>
          </w:divBdr>
        </w:div>
        <w:div w:id="698775505">
          <w:marLeft w:val="1555"/>
          <w:marRight w:val="0"/>
          <w:marTop w:val="77"/>
          <w:marBottom w:val="0"/>
          <w:divBdr>
            <w:top w:val="none" w:sz="0" w:space="0" w:color="auto"/>
            <w:left w:val="none" w:sz="0" w:space="0" w:color="auto"/>
            <w:bottom w:val="none" w:sz="0" w:space="0" w:color="auto"/>
            <w:right w:val="none" w:sz="0" w:space="0" w:color="auto"/>
          </w:divBdr>
        </w:div>
        <w:div w:id="698775508">
          <w:marLeft w:val="965"/>
          <w:marRight w:val="0"/>
          <w:marTop w:val="77"/>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73A0927E765C45BBF8ADB398652725" ma:contentTypeVersion="0" ma:contentTypeDescription="Create a new document." ma:contentTypeScope="" ma:versionID="e05c3607d41dec55bc6fb8b60e89edd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A719CEA-0B99-4CE4-A9BB-F250841F92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1C19B21-B2C2-4265-BEF2-59AC9604C3E5}">
  <ds:schemaRefs>
    <ds:schemaRef ds:uri="http://schemas.microsoft.com/sharepoint/v3/contenttype/forms"/>
  </ds:schemaRefs>
</ds:datastoreItem>
</file>

<file path=customXml/itemProps3.xml><?xml version="1.0" encoding="utf-8"?>
<ds:datastoreItem xmlns:ds="http://schemas.openxmlformats.org/officeDocument/2006/customXml" ds:itemID="{B2068A86-D37E-4612-8E6E-D09197C1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2750</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ROYAL BOROUGH OF KINGSTON UPON THAMES</vt:lpstr>
    </vt:vector>
  </TitlesOfParts>
  <Company>RBK</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BOROUGH OF KINGSTON UPON THAMES</dc:title>
  <dc:subject/>
  <dc:creator>daveb</dc:creator>
  <cp:keywords/>
  <dc:description/>
  <cp:lastModifiedBy>FionaH2</cp:lastModifiedBy>
  <cp:revision>3</cp:revision>
  <cp:lastPrinted>2013-02-15T12:51:00Z</cp:lastPrinted>
  <dcterms:created xsi:type="dcterms:W3CDTF">2014-08-19T10:40:00Z</dcterms:created>
  <dcterms:modified xsi:type="dcterms:W3CDTF">2014-08-19T11:10:00Z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0x0101009E73A0927E765C45BBF8ADB398652725</vt:lpwstr>
  </property>
</Properties>
</file>